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63034">
      <w:pPr>
        <w:tabs>
          <w:tab w:val="left" w:pos="7275"/>
        </w:tabs>
        <w:spacing w:line="480" w:lineRule="exact"/>
        <w:jc w:val="center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柳州市工人医院202</w:t>
      </w: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6-2027</w:t>
      </w:r>
      <w:r>
        <w:rPr>
          <w:rFonts w:hint="eastAsia" w:ascii="仿宋" w:hAnsi="仿宋" w:eastAsia="仿宋" w:cs="仿宋"/>
          <w:b/>
          <w:sz w:val="36"/>
          <w:szCs w:val="36"/>
        </w:rPr>
        <w:t>年</w:t>
      </w: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>度</w:t>
      </w:r>
      <w:r>
        <w:rPr>
          <w:rFonts w:hint="eastAsia" w:ascii="仿宋" w:hAnsi="仿宋" w:eastAsia="仿宋" w:cs="仿宋"/>
          <w:b/>
          <w:sz w:val="36"/>
          <w:szCs w:val="36"/>
        </w:rPr>
        <w:t>后勤物资（工作服类）项目</w:t>
      </w:r>
    </w:p>
    <w:p w14:paraId="04E2D8E3">
      <w:pPr>
        <w:tabs>
          <w:tab w:val="left" w:pos="7275"/>
        </w:tabs>
        <w:spacing w:line="480" w:lineRule="exact"/>
        <w:jc w:val="center"/>
        <w:rPr>
          <w:rFonts w:hint="eastAsia" w:ascii="仿宋" w:hAnsi="仿宋" w:eastAsia="仿宋" w:cs="仿宋"/>
          <w:b/>
          <w:sz w:val="36"/>
          <w:szCs w:val="36"/>
        </w:rPr>
      </w:pPr>
      <w:r>
        <w:rPr>
          <w:rFonts w:hint="eastAsia" w:ascii="仿宋" w:hAnsi="仿宋" w:eastAsia="仿宋" w:cs="仿宋"/>
          <w:b/>
          <w:sz w:val="36"/>
          <w:szCs w:val="36"/>
        </w:rPr>
        <w:t>采购需求</w:t>
      </w:r>
    </w:p>
    <w:p w14:paraId="70E51F93">
      <w:pPr>
        <w:tabs>
          <w:tab w:val="left" w:pos="7275"/>
        </w:tabs>
        <w:spacing w:line="480" w:lineRule="exact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0D1C26BE">
      <w:pPr>
        <w:spacing w:line="560" w:lineRule="exac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一、项目名称</w:t>
      </w:r>
    </w:p>
    <w:p w14:paraId="3DCAAE05">
      <w:pPr>
        <w:pStyle w:val="4"/>
        <w:ind w:left="420" w:firstLine="0" w:firstLineChars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柳州市工人医院2026-2027年度后勤物资（工作服类）项目采购</w:t>
      </w:r>
    </w:p>
    <w:p w14:paraId="0CD836F9">
      <w:pPr>
        <w:spacing w:line="560" w:lineRule="exac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二、项目概况</w:t>
      </w:r>
    </w:p>
    <w:p w14:paraId="523A4940">
      <w:pPr>
        <w:spacing w:line="500" w:lineRule="exact"/>
        <w:ind w:firstLine="480"/>
        <w:rPr>
          <w:rFonts w:hint="eastAsia"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应我院各科室需求，拟对</w:t>
      </w:r>
      <w:r>
        <w:rPr>
          <w:rFonts w:hint="eastAsia" w:ascii="仿宋" w:hAnsi="仿宋" w:eastAsia="仿宋" w:cs="仿宋"/>
          <w:sz w:val="28"/>
          <w:szCs w:val="28"/>
        </w:rPr>
        <w:t>后勤物资（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工作服类</w:t>
      </w:r>
      <w:r>
        <w:rPr>
          <w:rFonts w:hint="eastAsia" w:ascii="仿宋" w:hAnsi="仿宋" w:eastAsia="仿宋" w:cs="仿宋"/>
          <w:sz w:val="28"/>
          <w:szCs w:val="28"/>
        </w:rPr>
        <w:t>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进行</w:t>
      </w:r>
      <w:r>
        <w:rPr>
          <w:rFonts w:hint="eastAsia" w:ascii="仿宋" w:hAnsi="仿宋" w:eastAsia="仿宋" w:cs="仿宋"/>
          <w:sz w:val="28"/>
          <w:szCs w:val="28"/>
        </w:rPr>
        <w:t>采购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遴选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1家</w:t>
      </w:r>
      <w:r>
        <w:rPr>
          <w:rFonts w:hint="eastAsia" w:ascii="仿宋" w:hAnsi="仿宋" w:eastAsia="仿宋" w:cs="仿宋"/>
          <w:sz w:val="28"/>
          <w:szCs w:val="28"/>
        </w:rPr>
        <w:t>供应商。</w:t>
      </w:r>
    </w:p>
    <w:p w14:paraId="33ABC771">
      <w:pPr>
        <w:spacing w:line="560" w:lineRule="exac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三、供应商资质条件</w:t>
      </w:r>
    </w:p>
    <w:p w14:paraId="1D593182">
      <w:pPr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1、投标人需为国内注册（指按国家有关规定要求注册的）生产或经营本次招标采购货物及服务，具备法人资格的供应商。</w:t>
      </w:r>
    </w:p>
    <w:p w14:paraId="762C5BCD">
      <w:pPr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2、投标人三年内在经营活动中没有重大违法记录和不良信用记录。</w:t>
      </w:r>
    </w:p>
    <w:p w14:paraId="50A5B9E5">
      <w:pPr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3、投标人有效的“营业执照”副本复印件。</w:t>
      </w:r>
    </w:p>
    <w:p w14:paraId="5D2A0925">
      <w:pPr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4、投标人有效的“税务登记证”副本复印件。</w:t>
      </w:r>
    </w:p>
    <w:p w14:paraId="1C279EF6">
      <w:pPr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环境体系认证、健康体系认证等资质证书。</w:t>
      </w:r>
    </w:p>
    <w:p w14:paraId="12ADD9A6">
      <w:pPr>
        <w:spacing w:line="420" w:lineRule="exact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6、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投标人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必须在柳州本地设置有应急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仓储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。</w:t>
      </w:r>
    </w:p>
    <w:p w14:paraId="461553C8">
      <w:pPr>
        <w:numPr>
          <w:ilvl w:val="0"/>
          <w:numId w:val="1"/>
        </w:numPr>
        <w:spacing w:line="560" w:lineRule="exac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物资具体参数</w:t>
      </w:r>
    </w:p>
    <w:p w14:paraId="69B875D3">
      <w:pPr>
        <w:spacing w:line="560" w:lineRule="exac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采购内容如下：</w:t>
      </w:r>
    </w:p>
    <w:tbl>
      <w:tblPr>
        <w:tblStyle w:val="2"/>
        <w:tblW w:w="10320" w:type="dxa"/>
        <w:tblInd w:w="-2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960"/>
        <w:gridCol w:w="1200"/>
        <w:gridCol w:w="3090"/>
        <w:gridCol w:w="735"/>
        <w:gridCol w:w="645"/>
        <w:gridCol w:w="840"/>
        <w:gridCol w:w="2205"/>
      </w:tblGrid>
      <w:tr w14:paraId="4C2DE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BC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EF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5A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81E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材质/参数要求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7F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价格（元）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0D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27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5E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款式图</w:t>
            </w:r>
          </w:p>
        </w:tc>
      </w:tr>
      <w:tr w14:paraId="1D547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5C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D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女医生服冬装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C1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934E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1、面料成分：涤卡，双面,65%涤，35%棉                                     2、纱织：JT/C45/2*21;双股面料， 经纱为45支双纱加捻的股线，纬向是21支的单纱，密度138*71，经向的密度为138根纱每英寸，纬向的密度为71根纱每英寸。 3、可高温消毒、耐氯漂 、易洗涤、耐摩擦、不起球，4、大褂</w:t>
            </w:r>
          </w:p>
        </w:tc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F8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B2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E0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5F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31750</wp:posOffset>
                  </wp:positionV>
                  <wp:extent cx="963295" cy="1095375"/>
                  <wp:effectExtent l="0" t="0" r="8255" b="9525"/>
                  <wp:wrapNone/>
                  <wp:docPr id="121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29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CA9C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85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0A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男医生服冬装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EEC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AB22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1、面料成分：涤卡，双面,65%涤，35%棉                                     2、纱织：JT/C45/2*21;双股面料， 经纱为45支双纱加捻的股线，纬向是21支的单纱，密度138*71，经向的密度为138根纱每英寸，纬向的密度为71根纱每英寸。 3、可高温消毒、耐氯漂 、易洗涤、耐摩擦、不起球，4、大褂</w:t>
            </w:r>
          </w:p>
        </w:tc>
        <w:tc>
          <w:tcPr>
            <w:tcW w:w="7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423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5A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DA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9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31750</wp:posOffset>
                  </wp:positionV>
                  <wp:extent cx="963295" cy="1095375"/>
                  <wp:effectExtent l="0" t="0" r="12065" b="1905"/>
                  <wp:wrapNone/>
                  <wp:docPr id="2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29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F33C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DB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26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女医生服夏装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B9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1F8E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1、圣雪兰医护专用面料，高密加厚，面料成分成份含量T/C65/35，65%涤，35%棉，2、棉纱支BJT/C21*21度量104/61高密加厚，3、可高温消毒、耐氯漂 、易洗涤、耐摩擦、不起球，4、大褂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C1D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B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6BD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F8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0</wp:posOffset>
                  </wp:positionV>
                  <wp:extent cx="994410" cy="1072515"/>
                  <wp:effectExtent l="0" t="0" r="15240" b="13335"/>
                  <wp:wrapNone/>
                  <wp:docPr id="113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图片_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10" cy="107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0A13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6B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35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男医生服夏装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8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7A671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1、圣雪兰医护专用面料，高密加厚，面料成分成份含量T/C65/35，65%涤，35%棉，2、棉纱支BJT/C21*21度量104/61高密加厚，3、可高温消毒、耐氯漂 、易洗涤、耐摩擦、不起球，4、大褂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424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6C8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928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B7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0</wp:posOffset>
                  </wp:positionV>
                  <wp:extent cx="994410" cy="1072515"/>
                  <wp:effectExtent l="0" t="0" r="11430" b="9525"/>
                  <wp:wrapNone/>
                  <wp:docPr id="5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10" cy="107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2A80F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B6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D5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男护士服冬装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39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9FD6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1、面料成分：涤卡，双面,65%涤，35%棉                                     2、纱织：JT/C45/2*21;双股面料， 经纱为45支双纱加捻的股线，纬向是21支的单纱，密度138*71，经向的密度为138根纱每英寸，纬向的密度为71根纱每英寸。 3、可高温消毒、耐氯漂 、易洗涤、耐摩擦、不起球，4、大褂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FC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97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A7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1C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0</wp:posOffset>
                  </wp:positionV>
                  <wp:extent cx="1026795" cy="1155700"/>
                  <wp:effectExtent l="0" t="0" r="1905" b="6350"/>
                  <wp:wrapNone/>
                  <wp:docPr id="118" name="图片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_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795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2DEA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20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1F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男护士服夏装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DB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2C4F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1、圣雪兰医护专用面料，高密加厚，面料成分成份含量T/C65/35，65%涤，35%棉，2、棉纱支BJT/C21*21度量104/61高密加厚，3、可高温消毒、耐氯漂 、易洗涤、耐摩擦、不起球，4、大褂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52F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1A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EB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AEE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-100330</wp:posOffset>
                  </wp:positionV>
                  <wp:extent cx="984250" cy="1120140"/>
                  <wp:effectExtent l="0" t="0" r="6350" b="3810"/>
                  <wp:wrapNone/>
                  <wp:docPr id="114" name="图片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_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250" cy="112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C773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F7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0C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女护士服冬装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DAA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779A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1、面料成分：涤卡，双面,65%涤，35%棉                                     2、纱织：JT/C45/2*21;双股面料， 经纱为45支双纱加捻的股线，纬向是21支的单纱，密度138*71，经向的密度为138根纱每英寸，纬向的密度为71根纱每英寸。 3、可高温消毒、耐氯漂 、易洗涤、耐摩擦、不起球，4、大褂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EA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F3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75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F3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0</wp:posOffset>
                  </wp:positionV>
                  <wp:extent cx="904875" cy="1240155"/>
                  <wp:effectExtent l="0" t="0" r="9525" b="17145"/>
                  <wp:wrapNone/>
                  <wp:docPr id="115" name="图片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_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73FA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A6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1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女护士服夏装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CB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44E6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1、圣雪兰医护专用面料，高密加厚，面料成分成份含量T/C65/35，65%涤，35%棉，2、棉纱支BJT/C21*21度量104/61高密加厚，3、可高温消毒、耐氯漂 、易洗涤、耐摩擦、不起球，4、大褂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9EF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8A5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E6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0C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0</wp:posOffset>
                  </wp:positionV>
                  <wp:extent cx="889635" cy="1163955"/>
                  <wp:effectExtent l="0" t="0" r="5715" b="17145"/>
                  <wp:wrapNone/>
                  <wp:docPr id="119" name="图片_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_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635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DF23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7C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1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女护士白色分身衣冬装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5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63A6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1、面料成分：涤卡，双面,65%涤，35%棉                                     2、纱织：JT/C45/2*21;双股面料， 经纱为45支双纱加捻的股线，纬向是21支的单纱，密度138*71 经向的密度为138根纱每英寸，纬向的密度为71根纱每英寸。 3、可高温消毒、耐氯漂 、易洗涤、耐摩擦、不起球，4、大褂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319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41B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60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1B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31750</wp:posOffset>
                  </wp:positionV>
                  <wp:extent cx="853440" cy="1111885"/>
                  <wp:effectExtent l="0" t="0" r="3810" b="12065"/>
                  <wp:wrapNone/>
                  <wp:docPr id="116" name="图片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_1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111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710E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A0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D7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护士白色分身衣夏装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AE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9345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1、圣雪兰医护专用面料，高密加厚，面料成分成份含量T/C65/35，65%涤，35%棉，2、棉纱支BJT/C21*21度量104/61高密加厚，3、可高温消毒、耐氯漂 、易洗涤、耐摩擦、不起球，4、大褂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4FA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A6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AA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94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20955</wp:posOffset>
                  </wp:positionV>
                  <wp:extent cx="742950" cy="971550"/>
                  <wp:effectExtent l="0" t="0" r="0" b="0"/>
                  <wp:wrapNone/>
                  <wp:docPr id="117" name="图片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_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6A6C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7B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E1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女护士花分身衣冬装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166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E2A5E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1、面料成分：涤府，65%涤，35%棉                     3、纱织：TC/25*22.6;密度：104*61                       3、可高温消毒，耐氯漂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F35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F3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EF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8E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20955</wp:posOffset>
                  </wp:positionV>
                  <wp:extent cx="981075" cy="1075055"/>
                  <wp:effectExtent l="0" t="0" r="9525" b="10795"/>
                  <wp:wrapNone/>
                  <wp:docPr id="120" name="图片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_1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075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97E4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2E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CA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女护士花分身衣夏装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9F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4E9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1、圣雪兰医护专用面料，高密加厚，面料成分成份含量T/C65/35，65%涤，35%棉，2、棉纱支BJT/C21*21度量104/61高密加厚，3、可高温消毒、耐氯漂 、易洗涤、耐摩擦、不起球，4、大褂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DFF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8F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9E3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05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41910</wp:posOffset>
                  </wp:positionV>
                  <wp:extent cx="1026795" cy="1184910"/>
                  <wp:effectExtent l="0" t="0" r="1905" b="15240"/>
                  <wp:wrapNone/>
                  <wp:docPr id="130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_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795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AD05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A6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1A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女护士裤冬装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A3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D31A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1、面料成分：涤卡，双面,65%涤，35%棉                                     2、纱织：JT/C45/2*21;双股面料， 经纱为45支双纱加捻的股线，纬向是21支的单纱，密度138*71，经向的密度为138根纱每英寸，纬向的密度为71根纱每英寸。 3、可高温消毒、耐氯漂 、易洗涤、耐摩擦、不起球，4、大褂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50B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68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4F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817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147955</wp:posOffset>
                  </wp:positionV>
                  <wp:extent cx="962025" cy="1204595"/>
                  <wp:effectExtent l="0" t="0" r="9525" b="14605"/>
                  <wp:wrapNone/>
                  <wp:docPr id="133" name="图片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_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120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FE5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6D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F6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女护士裤夏装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DB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2593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1、圣雪兰医护专用面料，高密加厚，面料成分成份含量T/C65/35，65%涤，35%棉，2、棉纱支BJT/C21*21度量104/61高密加厚，3、可高温消毒、耐氯漂 、易洗涤、耐摩擦、不起球，4、大褂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470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43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条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23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9A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31115</wp:posOffset>
                  </wp:positionV>
                  <wp:extent cx="920750" cy="1090295"/>
                  <wp:effectExtent l="0" t="0" r="12700" b="14605"/>
                  <wp:wrapNone/>
                  <wp:docPr id="123" name="图片_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_1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0750" cy="109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34E2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E9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C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护士毛衣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BFB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220C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精纺纯色不起球不褪色；含量：30%羊毛、70%棉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0BC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BB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7F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7B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19685</wp:posOffset>
                  </wp:positionV>
                  <wp:extent cx="1210310" cy="1242060"/>
                  <wp:effectExtent l="0" t="0" r="8890" b="15240"/>
                  <wp:wrapNone/>
                  <wp:docPr id="127" name="图片_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_4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031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A099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C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A1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护士棉服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523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E15C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面料100%棉.填充物丝棉、不起球、不勾丝、柔软舒适.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645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7C0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9A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01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20955</wp:posOffset>
                  </wp:positionV>
                  <wp:extent cx="962660" cy="1285875"/>
                  <wp:effectExtent l="0" t="0" r="8890" b="9525"/>
                  <wp:wrapNone/>
                  <wp:docPr id="132" name="图片_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_2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66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FAF1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6C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E33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孕妇冬装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15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43D7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1、面料成分：涤卡，双面,65%涤，35%棉                                     2、纱织：JT/C45/2*21;双股面料， 经纱为45支双纱加捻的股线，纬向是21支的单纱，密度138*71，经向的密度为138根纱每英寸，纬向的密度为71根纱每英寸。 3、可高温消毒、耐氯漂 、易洗涤、耐摩擦、不起球，4、大褂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DCE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00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AE6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6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20955</wp:posOffset>
                  </wp:positionV>
                  <wp:extent cx="1188720" cy="1205230"/>
                  <wp:effectExtent l="0" t="0" r="11430" b="13970"/>
                  <wp:wrapNone/>
                  <wp:docPr id="122" name="图片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_2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20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CE89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C0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F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女护士夏款皮鞋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BC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3980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牛皮鞋面、剖层皮革内里、气垫鞋底、乳胶鞋垫、防滑耐磨、穿着舒适不累脚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0DF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AB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26D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E3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33655</wp:posOffset>
                  </wp:positionV>
                  <wp:extent cx="1174750" cy="734060"/>
                  <wp:effectExtent l="0" t="0" r="6350" b="8890"/>
                  <wp:wrapNone/>
                  <wp:docPr id="136" name="图片_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_4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50" cy="734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C0FE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02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D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女护士四季皮鞋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6B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55F9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牛皮鞋面、剖层皮革内里、气垫鞋底、乳胶鞋垫、防滑耐磨、穿着舒适不累脚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CA5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DB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302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09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781050</wp:posOffset>
                  </wp:positionV>
                  <wp:extent cx="1167130" cy="613410"/>
                  <wp:effectExtent l="0" t="0" r="6350" b="11430"/>
                  <wp:wrapNone/>
                  <wp:docPr id="9" name="图片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4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130" cy="613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ABAFB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49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E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男护士四季皮鞋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1B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E21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牛皮鞋面、剖层皮革内里、气垫鞋底、乳胶鞋垫、防滑耐磨、穿着舒适不累脚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18E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77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941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CF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379095</wp:posOffset>
                  </wp:positionH>
                  <wp:positionV relativeFrom="paragraph">
                    <wp:posOffset>264160</wp:posOffset>
                  </wp:positionV>
                  <wp:extent cx="876300" cy="628650"/>
                  <wp:effectExtent l="0" t="0" r="0" b="0"/>
                  <wp:wrapNone/>
                  <wp:docPr id="137" name="图片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_24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7C08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5D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EF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女护士冬皮鞋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A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82A4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牛皮鞋面、剖层皮革内里、气垫鞋底、乳胶鞋垫、防滑耐磨、穿着舒适不累脚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FFC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F61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12C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9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81280</wp:posOffset>
                  </wp:positionV>
                  <wp:extent cx="721360" cy="902335"/>
                  <wp:effectExtent l="0" t="0" r="2540" b="12065"/>
                  <wp:wrapNone/>
                  <wp:docPr id="131" name="图片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_2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360" cy="90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8786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49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26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男急救服春秋装（长袖）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27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E723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颜色：白色，制式款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color w:val="auto"/>
                <w:lang w:val="en-US" w:eastAsia="zh-CN" w:bidi="ar"/>
              </w:rPr>
              <w:t>面料：涤棉双面卡,涤65%,棉35%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1.肩带：双肩部，尺寸：长 11cm*宽 4cm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2.袖标：左上臂，尺寸：宽 9cm*高 9.5cm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3.布袢（3 条）：左、右胸前、右上臂，尺寸：宽 6.5cm*高 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4.反光条：工服两侧衣袖、背侧肩部，尺寸：宽 3cm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5.工服背面印制“柳州急救” 字样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★肩带及布袢用于佩戴爆闪肩灯及单兵记录仪等物件。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540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F5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A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82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41910</wp:posOffset>
                  </wp:positionV>
                  <wp:extent cx="1025525" cy="1384300"/>
                  <wp:effectExtent l="0" t="0" r="3175" b="6350"/>
                  <wp:wrapNone/>
                  <wp:docPr id="134" name="图片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_2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38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6CF6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5C1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4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女急救服春秋装（长袖）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65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BF7C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颜色：白色，制式款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color w:val="auto"/>
                <w:lang w:val="en-US" w:eastAsia="zh-CN" w:bidi="ar"/>
              </w:rPr>
              <w:t>面料：涤棉双面卡,涤65%,棉35%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1.肩带：双肩部，尺寸：长 11cm*宽 4cm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2.袖标：左上臂，尺寸：宽 9cm*高 9.5cm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3.布袢（3 条）：左、右胸前、右上臂，尺寸：宽 6.5cm*高 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4.反光条：工服两侧衣袖、背侧肩部，尺寸：宽 3cm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5.工服背面印制“柳州急救” 字样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★肩带及布袢用于佩戴爆闪肩灯及单兵记录仪等物件。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4A0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09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533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90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84455</wp:posOffset>
                  </wp:positionV>
                  <wp:extent cx="963295" cy="920750"/>
                  <wp:effectExtent l="0" t="0" r="8255" b="12700"/>
                  <wp:wrapNone/>
                  <wp:docPr id="135" name="图片_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_3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295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1068705</wp:posOffset>
                  </wp:positionV>
                  <wp:extent cx="1028065" cy="756920"/>
                  <wp:effectExtent l="0" t="0" r="635" b="5080"/>
                  <wp:wrapNone/>
                  <wp:docPr id="124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" name="图片_3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065" cy="756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2C81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65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8A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男急救服夏装（短袖）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DE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F1AF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颜色：白色，制式款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color w:val="auto"/>
                <w:lang w:val="en-US" w:eastAsia="zh-CN" w:bidi="ar"/>
              </w:rPr>
              <w:t>面料：涤棉双面卡,涤65%,棉35%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1.肩带：双肩部，尺寸：长 11cm*宽 4cm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2.袖标：左上臂，尺寸：宽 9cm*高 9.5cm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3.布袢（3 条）：左、右胸前、右上臂，尺寸：宽 6.5cm*高 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4.反光条：工服两侧衣袖、背侧肩部，尺寸：宽 3cm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5.工服背面印制“柳州急救” 字样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★肩带及布袢用于佩戴爆闪肩灯及单兵记录仪等物件。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1ED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8E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A8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3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208280</wp:posOffset>
                  </wp:positionV>
                  <wp:extent cx="1202055" cy="1402080"/>
                  <wp:effectExtent l="0" t="0" r="17145" b="7620"/>
                  <wp:wrapNone/>
                  <wp:docPr id="125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_4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055" cy="140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60A2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15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1F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女急救服夏装（短袖）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0C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C06A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颜色：白色，制式款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color w:val="auto"/>
                <w:lang w:val="en-US" w:eastAsia="zh-CN" w:bidi="ar"/>
              </w:rPr>
              <w:t>面料：涤棉双面卡,涤65%,棉35%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1.肩带：双肩部，尺寸：长 11cm*宽 4cm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2.袖标：左上臂，尺寸：宽 9cm*高 9.5cm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3.布袢（3 条）：左、右胸前、右上臂，尺寸：宽 6.5cm*高 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4.反光条：工服两侧衣袖、背侧肩部，尺寸：宽 3cm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6.工服背面印制“柳州急救” 字样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★肩带及布袢用于佩戴爆闪肩灯及单兵记录仪等物件。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187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F0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016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38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96520</wp:posOffset>
                  </wp:positionV>
                  <wp:extent cx="1231900" cy="1438275"/>
                  <wp:effectExtent l="0" t="0" r="6350" b="9525"/>
                  <wp:wrapNone/>
                  <wp:docPr id="128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_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19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A1BC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83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8A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男急救服冬装外套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86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0AE2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颜色：藏青色，制式款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color w:val="auto"/>
                <w:lang w:val="en-US" w:eastAsia="zh-CN" w:bidi="ar"/>
              </w:rPr>
              <w:t>面料：涤棉双面卡,涤65%,棉35%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1.肩带：双肩部，尺寸：长 11cm*宽 4cm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2.袖标：左上臂，尺寸：宽 9cm*高 9.5cm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3.布袢（3 条）：左、右胸前、右上臂，尺寸：宽 6.5cm*高 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4.反光条：工服两侧衣袖、背侧肩部，尺寸：宽 3cm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7.工服背面印制“柳州急救” 字样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★肩带及布袢用于佩戴爆闪肩灯及单兵记录仪等物件。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7B3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EF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1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F5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52705</wp:posOffset>
                  </wp:positionH>
                  <wp:positionV relativeFrom="paragraph">
                    <wp:posOffset>20955</wp:posOffset>
                  </wp:positionV>
                  <wp:extent cx="1190625" cy="1672590"/>
                  <wp:effectExtent l="0" t="0" r="9525" b="3810"/>
                  <wp:wrapNone/>
                  <wp:docPr id="126" name="图片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_45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67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2E0A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F8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8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女急救服冬装外套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01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E81B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颜色：藏青色，制式款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color w:val="auto"/>
                <w:lang w:val="en-US" w:eastAsia="zh-CN" w:bidi="ar"/>
              </w:rPr>
              <w:t>面料：涤棉双面卡,涤65%,棉35%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1.肩带：双肩部，尺寸：长 11cm*宽 4cm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2.袖标：左上臂，尺寸：宽 9cm*高 9.5cm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3.布袢（3 条）：左、右胸前、右上臂，尺寸：宽 6.5cm*高 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4.反光条：工服两侧衣袖、背侧肩部，尺寸：宽 3cm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8.工服背面印制“柳州急救” 字样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★肩带及布袢用于佩戴爆闪肩灯及单兵记录仪等物件。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4F6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08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F8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E0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20955</wp:posOffset>
                  </wp:positionV>
                  <wp:extent cx="1103630" cy="1621790"/>
                  <wp:effectExtent l="0" t="0" r="1270" b="16510"/>
                  <wp:wrapNone/>
                  <wp:docPr id="139" name="图片_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图片_46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3630" cy="162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8691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50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1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男急救服裤装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4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5A45C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颜色：藏青色，西裤式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color w:val="auto"/>
                <w:lang w:val="en-US" w:eastAsia="zh-CN" w:bidi="ar"/>
              </w:rPr>
              <w:t>面料：涤棉双面卡,涤65%,棉35%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裤头松紧带宽3cm，弹性强，裤头缝制工号带。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121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38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6C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A9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63500</wp:posOffset>
                  </wp:positionV>
                  <wp:extent cx="1153795" cy="1136650"/>
                  <wp:effectExtent l="0" t="0" r="8255" b="6350"/>
                  <wp:wrapNone/>
                  <wp:docPr id="146" name="图片_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_3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795" cy="113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D60D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99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8D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女急救服裤装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BA6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08B9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颜色：藏青色，西裤式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color w:val="auto"/>
                <w:lang w:val="en-US" w:eastAsia="zh-CN" w:bidi="ar"/>
              </w:rPr>
              <w:t>面料：涤棉双面卡,涤65%,棉35%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裤头松紧带宽3cm，弹性强，裤头缝制工号带。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AC4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3E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9D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7AA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52705</wp:posOffset>
                  </wp:positionV>
                  <wp:extent cx="1206500" cy="1163955"/>
                  <wp:effectExtent l="0" t="0" r="12700" b="17145"/>
                  <wp:wrapNone/>
                  <wp:docPr id="147" name="图片_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_39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A275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A9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55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急救驾驶员春秋装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55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9401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颜色：墨绿色，夹克式，长袖上衣+裤子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面料：涤棉双面卡,涤65%,棉35%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1.肩带：双肩部，尺寸：长 11cm*宽 4cm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2.袖标：左上臂，尺寸：宽 9cm*高 9.5cm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3.反光条：工服正面、背面中间，尺寸：宽 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4.工服背面印制“柳州急救” 字样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★肩带及布袢用于佩戴爆闪肩灯及单兵记录仪等物件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166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63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94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D0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104140</wp:posOffset>
                  </wp:positionH>
                  <wp:positionV relativeFrom="paragraph">
                    <wp:posOffset>211455</wp:posOffset>
                  </wp:positionV>
                  <wp:extent cx="1122045" cy="1153160"/>
                  <wp:effectExtent l="0" t="0" r="1905" b="8890"/>
                  <wp:wrapNone/>
                  <wp:docPr id="148" name="图片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_29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045" cy="115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57BA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74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E0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急救驾驶员夏装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87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5BD1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颜色：墨绿色，夹克式，短袖上衣+裤子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面料：涤棉双面卡,涤65%,棉35%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1.肩带：双肩部，尺寸：长 11cm*宽 4cm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2.袖标：左上臂，尺寸：宽 9cm*高 9.5cm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3.反光条：工服正面、背面中间，尺寸：宽 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4.工服背面印制“柳州急救” 字样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★肩带及布袢用于佩戴爆闪肩灯及单兵记录仪等物件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20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65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AD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7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27940</wp:posOffset>
                  </wp:positionV>
                  <wp:extent cx="1135380" cy="1644015"/>
                  <wp:effectExtent l="0" t="0" r="7620" b="13335"/>
                  <wp:wrapNone/>
                  <wp:docPr id="145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_5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380" cy="164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E5BE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B3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1E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志愿者马甲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03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3C7BE4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网状双层，印字内容可选。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64D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3C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1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E1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20955</wp:posOffset>
                  </wp:positionV>
                  <wp:extent cx="952500" cy="914400"/>
                  <wp:effectExtent l="0" t="0" r="0" b="0"/>
                  <wp:wrapNone/>
                  <wp:docPr id="142" name="图片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_26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B7A0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2E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AD1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冲锋衣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570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S-5XL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A252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三合一两件套加绒加厚防风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面料：砂纸150D*300D,高弹小牛筋，100%聚酯纤维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内胆：380克双面复合摇粒绒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透湿≥11000，耐水压≥5000 ，多色可选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2B2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3E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1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6C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31750</wp:posOffset>
                  </wp:positionV>
                  <wp:extent cx="895350" cy="826135"/>
                  <wp:effectExtent l="0" t="0" r="0" b="12065"/>
                  <wp:wrapNone/>
                  <wp:docPr id="138" name="图片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_28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82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ragraph">
                    <wp:posOffset>814705</wp:posOffset>
                  </wp:positionV>
                  <wp:extent cx="885825" cy="535305"/>
                  <wp:effectExtent l="0" t="0" r="9525" b="17145"/>
                  <wp:wrapNone/>
                  <wp:docPr id="144" name="图片_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_30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53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C705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0" w:hRule="atLeast"/>
        </w:trPr>
        <w:tc>
          <w:tcPr>
            <w:tcW w:w="645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0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6E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洗手衣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4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全尺寸男女同款（包含所有尺码及特定尺码）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74EA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面料成分：涤棉，65%涤，35%棉纱织：TC/23*22.6;密度：104*611可高温消毒，耐氯漂,颜色可选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021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85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5A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16E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772160</wp:posOffset>
                  </wp:positionV>
                  <wp:extent cx="897255" cy="835660"/>
                  <wp:effectExtent l="0" t="0" r="17145" b="2540"/>
                  <wp:wrapNone/>
                  <wp:docPr id="140" name="图片_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_3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255" cy="83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10160</wp:posOffset>
                  </wp:positionV>
                  <wp:extent cx="831215" cy="807720"/>
                  <wp:effectExtent l="0" t="0" r="6985" b="11430"/>
                  <wp:wrapNone/>
                  <wp:docPr id="143" name="图片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_31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215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10A3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50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0D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T恤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B3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全尺寸男女同款（包含所有尺码及特定尺码）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2E577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100%棉，弹性适中，柔软，厚薄适中，不透明。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AD2C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020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件</w:t>
            </w: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0F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绣单位名称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E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29845</wp:posOffset>
                  </wp:positionV>
                  <wp:extent cx="925830" cy="886460"/>
                  <wp:effectExtent l="0" t="0" r="7620" b="8890"/>
                  <wp:wrapNone/>
                  <wp:docPr id="141" name="图片_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_33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830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D5AF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589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50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合计单价：</w:t>
            </w:r>
          </w:p>
        </w:tc>
        <w:tc>
          <w:tcPr>
            <w:tcW w:w="44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2D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bdr w:val="single" w:color="000000" w:sz="4" w:space="0"/>
                <w:lang w:val="en-US" w:eastAsia="zh-CN" w:bidi="ar"/>
              </w:rPr>
            </w:pPr>
          </w:p>
        </w:tc>
      </w:tr>
    </w:tbl>
    <w:p w14:paraId="2E252394"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br w:type="page"/>
      </w:r>
    </w:p>
    <w:p w14:paraId="367C5D40"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五、物资属性及相关要求</w:t>
      </w:r>
    </w:p>
    <w:p w14:paraId="71A9134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供应商确保所供应产品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必须</w:t>
      </w:r>
      <w:r>
        <w:rPr>
          <w:rFonts w:hint="eastAsia" w:ascii="仿宋" w:hAnsi="仿宋" w:eastAsia="仿宋" w:cs="仿宋"/>
          <w:sz w:val="28"/>
          <w:szCs w:val="28"/>
        </w:rPr>
        <w:t>符合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以上款式及材质</w:t>
      </w:r>
      <w:r>
        <w:rPr>
          <w:rFonts w:hint="eastAsia" w:ascii="仿宋" w:hAnsi="仿宋" w:eastAsia="仿宋" w:cs="仿宋"/>
          <w:sz w:val="28"/>
          <w:szCs w:val="28"/>
        </w:rPr>
        <w:t>要求。</w:t>
      </w:r>
    </w:p>
    <w:p w14:paraId="02EB70A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交货后如出现个别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产品不符合质量要求</w:t>
      </w:r>
      <w:r>
        <w:rPr>
          <w:rFonts w:hint="eastAsia" w:ascii="仿宋" w:hAnsi="仿宋" w:eastAsia="仿宋" w:cs="仿宋"/>
          <w:sz w:val="28"/>
          <w:szCs w:val="28"/>
        </w:rPr>
        <w:t>的情况，供应商应无条件给予更换。</w:t>
      </w:r>
    </w:p>
    <w:p w14:paraId="0539A465">
      <w:pPr>
        <w:pStyle w:val="4"/>
        <w:spacing w:line="420" w:lineRule="exact"/>
        <w:ind w:firstLine="6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、货品按医院要求送到指定地点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（以出具双方验收单为准）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648A9A5B">
      <w:pPr>
        <w:pStyle w:val="4"/>
        <w:spacing w:line="420" w:lineRule="exact"/>
        <w:ind w:firstLine="6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3、供应商确保所供应产品符合国家相关技术部门规定技术要求。</w:t>
      </w:r>
    </w:p>
    <w:p w14:paraId="32588355">
      <w:pPr>
        <w:pStyle w:val="4"/>
        <w:spacing w:line="420" w:lineRule="exact"/>
        <w:ind w:firstLine="6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4、供应商积极响应，接到任务后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个工作日要求送货（量不认大小）。</w:t>
      </w:r>
    </w:p>
    <w:p w14:paraId="7621DB5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5、突发特殊情况下（如采购人有紧急检查），中标人需在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小时内完成采购人的采购任务。</w:t>
      </w:r>
    </w:p>
    <w:p w14:paraId="6AD45BB6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6、报价包含：人工费、材料费、安装费、运输费、装卸车费、管理费、保险、维护、利润、税金等为完成本项目所需的所有费用。</w:t>
      </w:r>
    </w:p>
    <w:p w14:paraId="7A3E7A0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7、具体报价清单详见附件。</w:t>
      </w:r>
    </w:p>
    <w:p w14:paraId="4273E12F"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六、合同期及结算方式</w:t>
      </w:r>
    </w:p>
    <w:p w14:paraId="594697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1、合同期限为：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16个月或累计采购金额达到预算金额时合同即停止。</w:t>
      </w:r>
    </w:p>
    <w:p w14:paraId="1C9E4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2、结算方式：按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实际采购量</w:t>
      </w:r>
      <w:r>
        <w:rPr>
          <w:rFonts w:hint="eastAsia" w:ascii="仿宋" w:hAnsi="仿宋" w:eastAsia="仿宋" w:cs="仿宋"/>
          <w:sz w:val="28"/>
          <w:szCs w:val="28"/>
        </w:rPr>
        <w:t>结算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每季度结算一次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3A8CBBCF">
      <w:pPr>
        <w:spacing w:line="560" w:lineRule="exact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七、供应商遴选方式</w:t>
      </w:r>
    </w:p>
    <w:p w14:paraId="265EC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对供应商商品质量、服务及时性及价格进行综合评价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遴选1家供应商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67FD40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八．参加投标的供应商必须现场提供样品，清单如下：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（备注：中标后将由采购人封样，作为验收依据，不予退还。）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参加报名的供应商可到总务科了解现有样板，联系人及电话：欧女士0772-3837054。</w:t>
      </w:r>
    </w:p>
    <w:tbl>
      <w:tblPr>
        <w:tblStyle w:val="2"/>
        <w:tblW w:w="10320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1228"/>
        <w:gridCol w:w="1415"/>
        <w:gridCol w:w="3334"/>
        <w:gridCol w:w="881"/>
        <w:gridCol w:w="1958"/>
        <w:gridCol w:w="990"/>
      </w:tblGrid>
      <w:tr w14:paraId="402C0C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86F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2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27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产品名称</w:t>
            </w:r>
          </w:p>
        </w:tc>
        <w:tc>
          <w:tcPr>
            <w:tcW w:w="14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7A7D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规格</w:t>
            </w:r>
          </w:p>
        </w:tc>
        <w:tc>
          <w:tcPr>
            <w:tcW w:w="33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EBC2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参数要求（不低于以下参数）</w:t>
            </w:r>
          </w:p>
        </w:tc>
        <w:tc>
          <w:tcPr>
            <w:tcW w:w="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8E6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1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927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款式图</w:t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07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4FF3BF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E9C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2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28A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女医生服冬装</w:t>
            </w:r>
          </w:p>
        </w:tc>
        <w:tc>
          <w:tcPr>
            <w:tcW w:w="14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17A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3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971B93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面料成分：涤卡，双面涤,65%涤，35%棉                                     2、纱织：JT/C45/2*21;密度：138*71        </w:t>
            </w:r>
          </w:p>
          <w:p w14:paraId="53ED76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3、可高温消毒，耐氯漂             4、大褂</w:t>
            </w:r>
          </w:p>
        </w:tc>
        <w:tc>
          <w:tcPr>
            <w:tcW w:w="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8FD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1件</w:t>
            </w:r>
          </w:p>
        </w:tc>
        <w:tc>
          <w:tcPr>
            <w:tcW w:w="1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0D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drawing>
                <wp:inline distT="0" distB="0" distL="114300" distR="114300">
                  <wp:extent cx="762000" cy="895350"/>
                  <wp:effectExtent l="0" t="0" r="0" b="0"/>
                  <wp:docPr id="38" name="图片 2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2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0F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</w:rPr>
            </w:pPr>
          </w:p>
        </w:tc>
      </w:tr>
      <w:tr w14:paraId="5D7DE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15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2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97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男医生服夏装</w:t>
            </w:r>
          </w:p>
        </w:tc>
        <w:tc>
          <w:tcPr>
            <w:tcW w:w="14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F0F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3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B2DED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1、面料成分：涤府，65%涤，35%棉            </w:t>
            </w:r>
          </w:p>
          <w:p w14:paraId="469969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2、纱织：TC/23*22.6;密度：104*61                       3、可高温消毒，耐氯漂             </w:t>
            </w:r>
          </w:p>
          <w:p w14:paraId="69CB3B1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4、大褂</w:t>
            </w:r>
          </w:p>
        </w:tc>
        <w:tc>
          <w:tcPr>
            <w:tcW w:w="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67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1件</w:t>
            </w:r>
          </w:p>
        </w:tc>
        <w:tc>
          <w:tcPr>
            <w:tcW w:w="1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43F3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drawing>
                <wp:inline distT="0" distB="0" distL="114300" distR="114300">
                  <wp:extent cx="942975" cy="1047750"/>
                  <wp:effectExtent l="0" t="0" r="9525" b="0"/>
                  <wp:docPr id="3" name="图片 33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3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BE9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</w:rPr>
            </w:pPr>
          </w:p>
        </w:tc>
      </w:tr>
      <w:tr w14:paraId="076BD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F5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2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BA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女护士服夏装</w:t>
            </w:r>
          </w:p>
        </w:tc>
        <w:tc>
          <w:tcPr>
            <w:tcW w:w="14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C92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3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04E67"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面料成分：涤府，65%涤，35%棉            </w:t>
            </w:r>
          </w:p>
          <w:p w14:paraId="17F4CA9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2、纱织：TC/23*22.6;密度：104*61                       3、可高温消毒，耐氯漂             4、大褂</w:t>
            </w:r>
          </w:p>
        </w:tc>
        <w:tc>
          <w:tcPr>
            <w:tcW w:w="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C5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1件</w:t>
            </w:r>
          </w:p>
        </w:tc>
        <w:tc>
          <w:tcPr>
            <w:tcW w:w="1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9B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drawing>
                <wp:inline distT="0" distB="0" distL="114300" distR="114300">
                  <wp:extent cx="790575" cy="942975"/>
                  <wp:effectExtent l="0" t="0" r="9525" b="9525"/>
                  <wp:docPr id="39" name="图片 30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0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A55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</w:rPr>
            </w:pPr>
          </w:p>
        </w:tc>
      </w:tr>
      <w:tr w14:paraId="545B98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32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2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86E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洗手衣</w:t>
            </w:r>
          </w:p>
        </w:tc>
        <w:tc>
          <w:tcPr>
            <w:tcW w:w="14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71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全尺寸男女同款（包含所有尺码及特定尺码）</w:t>
            </w:r>
          </w:p>
        </w:tc>
        <w:tc>
          <w:tcPr>
            <w:tcW w:w="33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D4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面料成分：涤棉，65%涤，35%棉纱织：TC/23*22.6;密度：104*611可高温消毒，耐氯漂</w:t>
            </w:r>
          </w:p>
        </w:tc>
        <w:tc>
          <w:tcPr>
            <w:tcW w:w="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DD4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1套</w:t>
            </w:r>
          </w:p>
        </w:tc>
        <w:tc>
          <w:tcPr>
            <w:tcW w:w="1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5ED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drawing>
                <wp:inline distT="0" distB="0" distL="114300" distR="114300">
                  <wp:extent cx="685800" cy="733425"/>
                  <wp:effectExtent l="0" t="0" r="0" b="9525"/>
                  <wp:docPr id="37" name="图片 31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1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45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</w:rPr>
            </w:pPr>
          </w:p>
        </w:tc>
      </w:tr>
      <w:tr w14:paraId="73B4E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4" w:hRule="atLeast"/>
        </w:trPr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552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2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56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女护士四季皮鞋</w:t>
            </w:r>
          </w:p>
        </w:tc>
        <w:tc>
          <w:tcPr>
            <w:tcW w:w="141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7EE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全尺寸（包含所有尺码及特定尺码）</w:t>
            </w:r>
          </w:p>
        </w:tc>
        <w:tc>
          <w:tcPr>
            <w:tcW w:w="333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center"/>
          </w:tcPr>
          <w:p w14:paraId="73547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牛皮鞋面、剖层皮革内里、气垫鞋底、乳胶鞋垫、防滑耐磨、穿着舒适不累脚</w:t>
            </w:r>
          </w:p>
        </w:tc>
        <w:tc>
          <w:tcPr>
            <w:tcW w:w="88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F97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双</w:t>
            </w:r>
          </w:p>
        </w:tc>
        <w:tc>
          <w:tcPr>
            <w:tcW w:w="195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C2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641350</wp:posOffset>
                  </wp:positionV>
                  <wp:extent cx="948055" cy="537210"/>
                  <wp:effectExtent l="0" t="0" r="4445" b="15240"/>
                  <wp:wrapNone/>
                  <wp:docPr id="150" name="图片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_4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055" cy="53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87E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</w:rPr>
            </w:pPr>
          </w:p>
        </w:tc>
      </w:tr>
    </w:tbl>
    <w:p w14:paraId="60FC207A">
      <w:pPr>
        <w:spacing w:line="560" w:lineRule="exact"/>
        <w:ind w:right="560"/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</w:t>
      </w:r>
    </w:p>
    <w:p w14:paraId="558AF0C6">
      <w:pPr>
        <w:spacing w:line="560" w:lineRule="exact"/>
        <w:ind w:right="560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   </w:t>
      </w:r>
    </w:p>
    <w:p w14:paraId="19C0017E">
      <w:pPr>
        <w:spacing w:line="560" w:lineRule="exact"/>
        <w:ind w:right="56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sz w:val="28"/>
          <w:szCs w:val="28"/>
        </w:rPr>
        <w:t>总务科经办人：</w:t>
      </w:r>
    </w:p>
    <w:p w14:paraId="23D0C313">
      <w:pPr>
        <w:spacing w:line="560" w:lineRule="exact"/>
        <w:ind w:right="56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</w:t>
      </w:r>
      <w:bookmarkStart w:id="0" w:name="_GoBack"/>
      <w:bookmarkEnd w:id="0"/>
    </w:p>
    <w:p w14:paraId="79C6AC2D">
      <w:pPr>
        <w:spacing w:line="560" w:lineRule="exact"/>
        <w:ind w:right="560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sz w:val="28"/>
          <w:szCs w:val="28"/>
        </w:rPr>
        <w:t>总务科主任：</w:t>
      </w:r>
    </w:p>
    <w:p w14:paraId="09B94CE2">
      <w:pPr>
        <w:spacing w:line="560" w:lineRule="exact"/>
        <w:ind w:right="560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</w:t>
      </w:r>
    </w:p>
    <w:p w14:paraId="4CD802F9">
      <w:pPr>
        <w:spacing w:line="560" w:lineRule="exact"/>
        <w:ind w:right="560"/>
        <w:jc w:val="center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        2026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 w14:paraId="70FD13A9"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56EE2C"/>
    <w:multiLevelType w:val="singleLevel"/>
    <w:tmpl w:val="9656EE2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39CF3E3"/>
    <w:multiLevelType w:val="singleLevel"/>
    <w:tmpl w:val="039CF3E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6B0D54D"/>
    <w:multiLevelType w:val="singleLevel"/>
    <w:tmpl w:val="16B0D54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iMGY4NmNhMDhkMjYzNmFmNDBjOTk1MWFhYjgxM2UifQ=="/>
  </w:docVars>
  <w:rsids>
    <w:rsidRoot w:val="004E5021"/>
    <w:rsid w:val="004E5021"/>
    <w:rsid w:val="0F662CE2"/>
    <w:rsid w:val="19F16090"/>
    <w:rsid w:val="1F3D5C33"/>
    <w:rsid w:val="2392153C"/>
    <w:rsid w:val="241403E8"/>
    <w:rsid w:val="2B501414"/>
    <w:rsid w:val="2C9710D0"/>
    <w:rsid w:val="30557A85"/>
    <w:rsid w:val="365D33A2"/>
    <w:rsid w:val="479C5FF1"/>
    <w:rsid w:val="5350069E"/>
    <w:rsid w:val="5EE862F0"/>
    <w:rsid w:val="69193377"/>
    <w:rsid w:val="6D50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unhideWhenUsed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5">
    <w:name w:val="font51"/>
    <w:basedOn w:val="3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6">
    <w:name w:val="font61"/>
    <w:basedOn w:val="3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  <w:style w:type="character" w:customStyle="1" w:styleId="7">
    <w:name w:val="font71"/>
    <w:basedOn w:val="3"/>
    <w:qFormat/>
    <w:uiPriority w:val="0"/>
    <w:rPr>
      <w:rFonts w:hint="eastAsia" w:ascii="仿宋" w:hAnsi="仿宋" w:eastAsia="仿宋" w:cs="仿宋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5" Type="http://schemas.openxmlformats.org/officeDocument/2006/relationships/fontTable" Target="fontTable.xml"/><Relationship Id="rId44" Type="http://schemas.openxmlformats.org/officeDocument/2006/relationships/numbering" Target="numbering.xml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4918</Words>
  <Characters>5742</Characters>
  <Lines>1</Lines>
  <Paragraphs>1</Paragraphs>
  <TotalTime>5</TotalTime>
  <ScaleCrop>false</ScaleCrop>
  <LinksUpToDate>false</LinksUpToDate>
  <CharactersWithSpaces>6515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2022-11-25T08:15:00Z</dcterms:created>
  <dc:creator>Administrator</dc:creator>
  <cp:lastModifiedBy>hifilove</cp:lastModifiedBy>
  <cp:lastPrinted>2026-08-05T08:54:56Z</cp:lastPrinted>
  <dcterms:modified xsi:type="dcterms:W3CDTF">2026-08-05T08:57:10Z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ADBFD5B550B1431B996D68E6AC7D5431_12</vt:lpwstr>
  </property>
  <property fmtid="{D5CDD505-2E9C-101B-9397-08002B2CF9AE}" pid="4" name="KSOTemplateDocerSaveRecord">
    <vt:lpwstr>eyJoZGlkIjoiZDE2ZmM0ZjA4ZDI1NTIyYTQ1NmIyZDJiNTAwYTdkOWMiLCJ1c2VySWQiOiIxMDg2MTU5In0=</vt:lpwstr>
  </property>
</Properties>
</file>