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45E47">
      <w:pPr>
        <w:jc w:val="center"/>
        <w:rPr>
          <w:rFonts w:ascii="仿宋" w:hAnsi="仿宋" w:eastAsia="仿宋" w:cs="仿宋"/>
          <w:b/>
          <w:bCs/>
          <w:szCs w:val="21"/>
        </w:rPr>
      </w:pPr>
      <w:r>
        <w:rPr>
          <w:rFonts w:hint="eastAsia" w:ascii="方正小标宋简体" w:hAnsi="方正小标宋简体" w:eastAsia="方正小标宋简体" w:cs="方正小标宋简体"/>
          <w:b/>
          <w:bCs/>
          <w:sz w:val="36"/>
          <w:szCs w:val="36"/>
        </w:rPr>
        <w:t>柳州市工人医院病案数据中心手动密集档案架采购需求</w:t>
      </w:r>
    </w:p>
    <w:p w14:paraId="627FF595">
      <w:pPr>
        <w:numPr>
          <w:ilvl w:val="0"/>
          <w:numId w:val="1"/>
        </w:numPr>
        <w:spacing w:line="500" w:lineRule="exact"/>
        <w:rPr>
          <w:rFonts w:ascii="仿宋" w:hAnsi="仿宋" w:eastAsia="仿宋" w:cs="仿宋"/>
          <w:b/>
          <w:bCs/>
          <w:sz w:val="28"/>
          <w:szCs w:val="28"/>
        </w:rPr>
      </w:pPr>
      <w:r>
        <w:rPr>
          <w:rFonts w:hint="eastAsia" w:ascii="仿宋" w:hAnsi="仿宋" w:eastAsia="仿宋" w:cs="仿宋"/>
          <w:b/>
          <w:bCs/>
          <w:sz w:val="28"/>
          <w:szCs w:val="28"/>
        </w:rPr>
        <w:t>项目名称</w:t>
      </w:r>
    </w:p>
    <w:p w14:paraId="723A7C51">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柳州市工人医院病案数据中心手动密集档案架采购</w:t>
      </w:r>
    </w:p>
    <w:p w14:paraId="062E00CF">
      <w:pPr>
        <w:numPr>
          <w:ilvl w:val="0"/>
          <w:numId w:val="1"/>
        </w:numPr>
        <w:spacing w:line="500" w:lineRule="exact"/>
        <w:rPr>
          <w:rFonts w:ascii="仿宋" w:hAnsi="仿宋" w:eastAsia="仿宋" w:cs="仿宋"/>
          <w:b/>
          <w:bCs/>
          <w:sz w:val="28"/>
          <w:szCs w:val="28"/>
        </w:rPr>
      </w:pPr>
      <w:r>
        <w:rPr>
          <w:rFonts w:hint="eastAsia" w:ascii="仿宋" w:hAnsi="仿宋" w:eastAsia="仿宋" w:cs="仿宋"/>
          <w:b/>
          <w:bCs/>
          <w:sz w:val="28"/>
          <w:szCs w:val="28"/>
        </w:rPr>
        <w:t>项目概况</w:t>
      </w:r>
    </w:p>
    <w:p w14:paraId="51338128">
      <w:pPr>
        <w:spacing w:line="500" w:lineRule="exact"/>
        <w:ind w:firstLine="480"/>
        <w:rPr>
          <w:rFonts w:ascii="仿宋" w:hAnsi="仿宋" w:eastAsia="仿宋" w:cs="仿宋"/>
          <w:sz w:val="28"/>
          <w:szCs w:val="28"/>
        </w:rPr>
      </w:pPr>
      <w:r>
        <w:rPr>
          <w:rFonts w:hint="eastAsia" w:ascii="仿宋" w:hAnsi="仿宋" w:eastAsia="仿宋" w:cs="仿宋"/>
          <w:sz w:val="28"/>
          <w:szCs w:val="28"/>
        </w:rPr>
        <w:t>应病案数据中心需求，拟采购一批手动密集档案架。</w:t>
      </w:r>
    </w:p>
    <w:p w14:paraId="33BD56D7">
      <w:pPr>
        <w:spacing w:line="500" w:lineRule="exact"/>
        <w:rPr>
          <w:rFonts w:ascii="仿宋" w:hAnsi="仿宋" w:eastAsia="仿宋" w:cs="仿宋"/>
          <w:b/>
          <w:bCs/>
          <w:sz w:val="28"/>
          <w:szCs w:val="28"/>
        </w:rPr>
      </w:pPr>
      <w:r>
        <w:rPr>
          <w:rFonts w:hint="eastAsia" w:ascii="仿宋" w:hAnsi="仿宋" w:eastAsia="仿宋" w:cs="仿宋"/>
          <w:b/>
          <w:bCs/>
          <w:sz w:val="28"/>
          <w:szCs w:val="28"/>
        </w:rPr>
        <w:t>三、供应商资质条件</w:t>
      </w:r>
    </w:p>
    <w:p w14:paraId="13F045CC">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1.投标人需为国内注册（指按国家有关规定要求注册的）生产或经营本次招标采购货物及服务，具备法人资格的供应商。</w:t>
      </w:r>
    </w:p>
    <w:p w14:paraId="52011EA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2.投标人三年内在经营活动中没有重大违法记录和不良信用记录。</w:t>
      </w:r>
    </w:p>
    <w:p w14:paraId="0B9C2F97">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3.投标人有效的“营业执照”副本复印件。</w:t>
      </w:r>
    </w:p>
    <w:p w14:paraId="735023B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4.投标人有效的“税务登记证”副本复印件（</w:t>
      </w:r>
      <w:r>
        <w:rPr>
          <w:rFonts w:hint="eastAsia" w:ascii="仿宋" w:hAnsi="仿宋" w:eastAsia="仿宋" w:cs="Times New Roman"/>
          <w:bCs/>
          <w:sz w:val="28"/>
          <w:szCs w:val="28"/>
        </w:rPr>
        <w:t>三证合一除外</w:t>
      </w:r>
      <w:r>
        <w:rPr>
          <w:rFonts w:hint="eastAsia" w:ascii="仿宋" w:hAnsi="仿宋" w:eastAsia="仿宋" w:cs="仿宋"/>
          <w:sz w:val="28"/>
          <w:szCs w:val="28"/>
        </w:rPr>
        <w:t>）。</w:t>
      </w:r>
    </w:p>
    <w:p w14:paraId="1CFD362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5.投标人需为“政府采购云平台”中“网上超市”上的供应商。</w:t>
      </w:r>
    </w:p>
    <w:p w14:paraId="3F520AF5">
      <w:pPr>
        <w:numPr>
          <w:ilvl w:val="0"/>
          <w:numId w:val="2"/>
        </w:numPr>
        <w:spacing w:line="560" w:lineRule="exact"/>
        <w:rPr>
          <w:rFonts w:ascii="仿宋" w:hAnsi="仿宋" w:eastAsia="仿宋" w:cs="仿宋"/>
          <w:b/>
          <w:bCs/>
          <w:sz w:val="28"/>
          <w:szCs w:val="28"/>
        </w:rPr>
      </w:pPr>
      <w:r>
        <w:rPr>
          <w:rFonts w:hint="eastAsia" w:ascii="仿宋" w:hAnsi="仿宋" w:eastAsia="仿宋" w:cs="仿宋"/>
          <w:b/>
          <w:bCs/>
          <w:sz w:val="28"/>
          <w:szCs w:val="28"/>
        </w:rPr>
        <w:t>物资具体参数</w:t>
      </w:r>
    </w:p>
    <w:p w14:paraId="7C8E86E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采购内容：</w:t>
      </w:r>
    </w:p>
    <w:tbl>
      <w:tblPr>
        <w:tblStyle w:val="9"/>
        <w:tblW w:w="10102" w:type="dxa"/>
        <w:jc w:val="center"/>
        <w:tblLayout w:type="fixed"/>
        <w:tblCellMar>
          <w:top w:w="0" w:type="dxa"/>
          <w:left w:w="108" w:type="dxa"/>
          <w:bottom w:w="0" w:type="dxa"/>
          <w:right w:w="108" w:type="dxa"/>
        </w:tblCellMar>
      </w:tblPr>
      <w:tblGrid>
        <w:gridCol w:w="731"/>
        <w:gridCol w:w="1230"/>
        <w:gridCol w:w="855"/>
        <w:gridCol w:w="915"/>
        <w:gridCol w:w="895"/>
        <w:gridCol w:w="588"/>
        <w:gridCol w:w="564"/>
        <w:gridCol w:w="576"/>
        <w:gridCol w:w="660"/>
        <w:gridCol w:w="704"/>
        <w:gridCol w:w="720"/>
        <w:gridCol w:w="1664"/>
      </w:tblGrid>
      <w:tr w14:paraId="76D1ABAA">
        <w:tblPrEx>
          <w:tblCellMar>
            <w:top w:w="0" w:type="dxa"/>
            <w:left w:w="108" w:type="dxa"/>
            <w:bottom w:w="0" w:type="dxa"/>
            <w:right w:w="108" w:type="dxa"/>
          </w:tblCellMar>
        </w:tblPrEx>
        <w:trPr>
          <w:trHeight w:val="402" w:hRule="atLeast"/>
          <w:jc w:val="center"/>
        </w:trPr>
        <w:tc>
          <w:tcPr>
            <w:tcW w:w="731" w:type="dxa"/>
            <w:vMerge w:val="restart"/>
            <w:tcBorders>
              <w:top w:val="single" w:color="000000" w:sz="4" w:space="0"/>
              <w:left w:val="single" w:color="000000" w:sz="4" w:space="0"/>
              <w:bottom w:val="single" w:color="000000" w:sz="4" w:space="0"/>
              <w:right w:val="nil"/>
            </w:tcBorders>
            <w:shd w:val="clear" w:color="auto" w:fill="auto"/>
            <w:vAlign w:val="center"/>
          </w:tcPr>
          <w:p w14:paraId="622372B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序号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77C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产品名称</w:t>
            </w:r>
          </w:p>
        </w:tc>
        <w:tc>
          <w:tcPr>
            <w:tcW w:w="2665" w:type="dxa"/>
            <w:gridSpan w:val="3"/>
            <w:tcBorders>
              <w:top w:val="single" w:color="000000" w:sz="4" w:space="0"/>
              <w:left w:val="single" w:color="000000" w:sz="4" w:space="0"/>
              <w:bottom w:val="single" w:color="000000" w:sz="4" w:space="0"/>
              <w:right w:val="nil"/>
            </w:tcBorders>
            <w:shd w:val="clear" w:color="auto" w:fill="auto"/>
            <w:noWrap/>
            <w:vAlign w:val="center"/>
          </w:tcPr>
          <w:p w14:paraId="65C78CE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规格(mm)</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478B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层数</w:t>
            </w: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5E22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组数</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FE5A">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列数</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5FCC8">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颜色</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1D40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数量</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249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单位</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C178">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备注</w:t>
            </w:r>
          </w:p>
        </w:tc>
      </w:tr>
      <w:tr w14:paraId="63C5F5F4">
        <w:tblPrEx>
          <w:tblCellMar>
            <w:top w:w="0" w:type="dxa"/>
            <w:left w:w="108" w:type="dxa"/>
            <w:bottom w:w="0" w:type="dxa"/>
            <w:right w:w="108" w:type="dxa"/>
          </w:tblCellMar>
        </w:tblPrEx>
        <w:trPr>
          <w:trHeight w:val="402" w:hRule="atLeast"/>
          <w:jc w:val="center"/>
        </w:trPr>
        <w:tc>
          <w:tcPr>
            <w:tcW w:w="731" w:type="dxa"/>
            <w:vMerge w:val="continue"/>
            <w:tcBorders>
              <w:top w:val="single" w:color="000000" w:sz="4" w:space="0"/>
              <w:left w:val="single" w:color="000000" w:sz="4" w:space="0"/>
              <w:bottom w:val="single" w:color="000000" w:sz="4" w:space="0"/>
              <w:right w:val="nil"/>
            </w:tcBorders>
            <w:shd w:val="clear" w:color="auto" w:fill="auto"/>
            <w:vAlign w:val="center"/>
          </w:tcPr>
          <w:p w14:paraId="44AF92DD">
            <w:pPr>
              <w:widowControl/>
              <w:jc w:val="center"/>
              <w:textAlignment w:val="center"/>
              <w:rPr>
                <w:rFonts w:ascii="仿宋" w:hAnsi="仿宋" w:eastAsia="仿宋" w:cs="仿宋"/>
                <w:color w:val="000000"/>
                <w:kern w:val="0"/>
                <w:szCs w:val="21"/>
                <w:lang w:bidi="ar"/>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3096">
            <w:pPr>
              <w:widowControl/>
              <w:jc w:val="center"/>
              <w:textAlignment w:val="center"/>
              <w:rPr>
                <w:rFonts w:ascii="仿宋" w:hAnsi="仿宋" w:eastAsia="仿宋" w:cs="仿宋"/>
                <w:color w:val="000000"/>
                <w:kern w:val="0"/>
                <w:szCs w:val="21"/>
                <w:lang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F885">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长</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D28A">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宽</w:t>
            </w:r>
          </w:p>
        </w:tc>
        <w:tc>
          <w:tcPr>
            <w:tcW w:w="895" w:type="dxa"/>
            <w:tcBorders>
              <w:top w:val="single" w:color="000000" w:sz="4" w:space="0"/>
              <w:left w:val="single" w:color="000000" w:sz="4" w:space="0"/>
              <w:bottom w:val="single" w:color="000000" w:sz="4" w:space="0"/>
              <w:right w:val="nil"/>
            </w:tcBorders>
            <w:shd w:val="clear" w:color="auto" w:fill="auto"/>
            <w:noWrap/>
            <w:vAlign w:val="center"/>
          </w:tcPr>
          <w:p w14:paraId="6A0D190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高</w:t>
            </w: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85796">
            <w:pPr>
              <w:widowControl/>
              <w:jc w:val="center"/>
              <w:textAlignment w:val="center"/>
              <w:rPr>
                <w:rFonts w:ascii="仿宋" w:hAnsi="仿宋" w:eastAsia="仿宋" w:cs="仿宋"/>
                <w:color w:val="000000"/>
                <w:kern w:val="0"/>
                <w:szCs w:val="21"/>
                <w:lang w:bidi="ar"/>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3C738">
            <w:pPr>
              <w:widowControl/>
              <w:jc w:val="center"/>
              <w:textAlignment w:val="center"/>
              <w:rPr>
                <w:rFonts w:ascii="仿宋" w:hAnsi="仿宋" w:eastAsia="仿宋" w:cs="仿宋"/>
                <w:color w:val="000000"/>
                <w:kern w:val="0"/>
                <w:szCs w:val="21"/>
                <w:lang w:bidi="ar"/>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F422">
            <w:pPr>
              <w:widowControl/>
              <w:jc w:val="center"/>
              <w:textAlignment w:val="center"/>
              <w:rPr>
                <w:rFonts w:ascii="仿宋" w:hAnsi="仿宋" w:eastAsia="仿宋" w:cs="仿宋"/>
                <w:color w:val="000000"/>
                <w:kern w:val="0"/>
                <w:szCs w:val="21"/>
                <w:lang w:bidi="ar"/>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F4671">
            <w:pPr>
              <w:widowControl/>
              <w:jc w:val="center"/>
              <w:textAlignment w:val="center"/>
              <w:rPr>
                <w:rFonts w:ascii="仿宋" w:hAnsi="仿宋" w:eastAsia="仿宋" w:cs="仿宋"/>
                <w:color w:val="000000"/>
                <w:kern w:val="0"/>
                <w:szCs w:val="21"/>
                <w:lang w:bidi="ar"/>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A04AB">
            <w:pPr>
              <w:widowControl/>
              <w:jc w:val="center"/>
              <w:textAlignment w:val="center"/>
              <w:rPr>
                <w:rFonts w:ascii="仿宋" w:hAnsi="仿宋" w:eastAsia="仿宋" w:cs="仿宋"/>
                <w:color w:val="000000"/>
                <w:kern w:val="0"/>
                <w:szCs w:val="21"/>
                <w:lang w:bidi="ar"/>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7423">
            <w:pPr>
              <w:widowControl/>
              <w:jc w:val="center"/>
              <w:textAlignment w:val="center"/>
              <w:rPr>
                <w:rFonts w:ascii="仿宋" w:hAnsi="仿宋" w:eastAsia="仿宋" w:cs="仿宋"/>
                <w:color w:val="000000"/>
                <w:kern w:val="0"/>
                <w:szCs w:val="21"/>
                <w:lang w:bidi="ar"/>
              </w:rPr>
            </w:pP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7901">
            <w:pPr>
              <w:widowControl/>
              <w:jc w:val="center"/>
              <w:textAlignment w:val="center"/>
              <w:rPr>
                <w:rFonts w:ascii="仿宋" w:hAnsi="仿宋" w:eastAsia="仿宋" w:cs="仿宋"/>
                <w:color w:val="000000"/>
                <w:kern w:val="0"/>
                <w:szCs w:val="21"/>
                <w:lang w:bidi="ar"/>
              </w:rPr>
            </w:pPr>
          </w:p>
        </w:tc>
      </w:tr>
      <w:tr w14:paraId="6F4D87D9">
        <w:tblPrEx>
          <w:tblCellMar>
            <w:top w:w="0" w:type="dxa"/>
            <w:left w:w="108" w:type="dxa"/>
            <w:bottom w:w="0" w:type="dxa"/>
            <w:right w:w="108" w:type="dxa"/>
          </w:tblCellMar>
        </w:tblPrEx>
        <w:trPr>
          <w:trHeight w:val="102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80C1">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E571">
            <w:pPr>
              <w:widowControl/>
              <w:jc w:val="center"/>
              <w:textAlignment w:val="center"/>
              <w:rPr>
                <w:rFonts w:ascii="仿宋" w:hAnsi="仿宋" w:eastAsia="仿宋" w:cs="仿宋"/>
              </w:rPr>
            </w:pPr>
            <w:r>
              <w:rPr>
                <w:rFonts w:hint="eastAsia" w:ascii="仿宋" w:hAnsi="仿宋" w:eastAsia="仿宋" w:cs="仿宋"/>
              </w:rPr>
              <w:t>手动密集档案架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CECC">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6000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0FB9">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964B">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2500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323A">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3847">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6220">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E191">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灰白色</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0A27">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546.00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31E5">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立方</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B701">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3个团体，参数要求详见附件</w:t>
            </w:r>
          </w:p>
        </w:tc>
      </w:tr>
      <w:tr w14:paraId="463BF354">
        <w:tblPrEx>
          <w:tblCellMar>
            <w:top w:w="0" w:type="dxa"/>
            <w:left w:w="108" w:type="dxa"/>
            <w:bottom w:w="0" w:type="dxa"/>
            <w:right w:w="108" w:type="dxa"/>
          </w:tblCellMar>
        </w:tblPrEx>
        <w:trPr>
          <w:trHeight w:val="125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EC2F">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50D5">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sz w:val="24"/>
              </w:rPr>
              <w:t>书车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5566">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A9D3">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410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8741">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950</w:t>
            </w:r>
          </w:p>
        </w:tc>
        <w:tc>
          <w:tcPr>
            <w:tcW w:w="17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F150">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rPr>
              <w:drawing>
                <wp:inline distT="0" distB="0" distL="114300" distR="114300">
                  <wp:extent cx="817245" cy="819785"/>
                  <wp:effectExtent l="0" t="0" r="1905" b="18415"/>
                  <wp:docPr id="16" name="图片 16" descr="a8ca2f05b040ecc14759c18169f8cb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8ca2f05b040ecc14759c18169f8cbfa"/>
                          <pic:cNvPicPr>
                            <a:picLocks noChangeAspect="1"/>
                          </pic:cNvPicPr>
                        </pic:nvPicPr>
                        <pic:blipFill>
                          <a:blip r:embed="rId4"/>
                          <a:stretch>
                            <a:fillRect/>
                          </a:stretch>
                        </pic:blipFill>
                        <pic:spPr>
                          <a:xfrm>
                            <a:off x="0" y="0"/>
                            <a:ext cx="817245" cy="819785"/>
                          </a:xfrm>
                          <a:prstGeom prst="rect">
                            <a:avLst/>
                          </a:prstGeom>
                        </pic:spPr>
                      </pic:pic>
                    </a:graphicData>
                  </a:graphic>
                </wp:inline>
              </w:drawing>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6DAF">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灰白色</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8460">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B8BC">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sz w:val="24"/>
              </w:rPr>
              <w:t>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3FDB">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参数要求详见附件</w:t>
            </w:r>
          </w:p>
        </w:tc>
      </w:tr>
      <w:tr w14:paraId="569392AD">
        <w:tblPrEx>
          <w:tblCellMar>
            <w:top w:w="0" w:type="dxa"/>
            <w:left w:w="108" w:type="dxa"/>
            <w:bottom w:w="0" w:type="dxa"/>
            <w:right w:w="108" w:type="dxa"/>
          </w:tblCellMar>
        </w:tblPrEx>
        <w:trPr>
          <w:trHeight w:val="1452"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9B7D">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3E25">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sz w:val="24"/>
              </w:rPr>
              <w:t>书梯</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D508">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E118">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480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47B3">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1380</w:t>
            </w:r>
          </w:p>
        </w:tc>
        <w:tc>
          <w:tcPr>
            <w:tcW w:w="17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DF65">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rPr>
              <w:drawing>
                <wp:inline distT="0" distB="0" distL="114300" distR="114300">
                  <wp:extent cx="777875" cy="1002665"/>
                  <wp:effectExtent l="0" t="0" r="3175" b="6985"/>
                  <wp:docPr id="18" name="图片 18" descr="291ea9b6357766c9368e2f4f3c78cd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91ea9b6357766c9368e2f4f3c78cd29"/>
                          <pic:cNvPicPr>
                            <a:picLocks noChangeAspect="1"/>
                          </pic:cNvPicPr>
                        </pic:nvPicPr>
                        <pic:blipFill>
                          <a:blip r:embed="rId5"/>
                          <a:stretch>
                            <a:fillRect/>
                          </a:stretch>
                        </pic:blipFill>
                        <pic:spPr>
                          <a:xfrm>
                            <a:off x="0" y="0"/>
                            <a:ext cx="777875" cy="1002665"/>
                          </a:xfrm>
                          <a:prstGeom prst="rect">
                            <a:avLst/>
                          </a:prstGeom>
                        </pic:spPr>
                      </pic:pic>
                    </a:graphicData>
                  </a:graphic>
                </wp:inline>
              </w:drawing>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2038">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灰白色</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4581">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5755">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sz w:val="24"/>
              </w:rPr>
              <w:t>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53B0">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参数要求详见附件</w:t>
            </w:r>
          </w:p>
        </w:tc>
      </w:tr>
    </w:tbl>
    <w:p w14:paraId="5AA97FB0">
      <w:pPr>
        <w:spacing w:line="560" w:lineRule="exact"/>
        <w:rPr>
          <w:rFonts w:ascii="仿宋" w:hAnsi="仿宋" w:eastAsia="仿宋" w:cs="仿宋"/>
          <w:b/>
          <w:bCs/>
          <w:sz w:val="28"/>
          <w:szCs w:val="28"/>
        </w:rPr>
      </w:pPr>
      <w:r>
        <w:rPr>
          <w:rFonts w:hint="eastAsia" w:ascii="仿宋" w:hAnsi="仿宋" w:eastAsia="仿宋" w:cs="仿宋"/>
          <w:b/>
          <w:bCs/>
          <w:sz w:val="28"/>
          <w:szCs w:val="28"/>
        </w:rPr>
        <w:t>备注：以上手动密集档案架数量为预估量，投标人需提供唯一方案并进行报价。</w:t>
      </w:r>
    </w:p>
    <w:p w14:paraId="739C838B">
      <w:pPr>
        <w:spacing w:line="560" w:lineRule="exact"/>
        <w:rPr>
          <w:rFonts w:ascii="仿宋" w:hAnsi="仿宋" w:eastAsia="仿宋" w:cs="仿宋"/>
          <w:sz w:val="28"/>
          <w:szCs w:val="28"/>
        </w:rPr>
      </w:pPr>
      <w:r>
        <w:rPr>
          <w:rFonts w:hint="eastAsia" w:ascii="仿宋" w:hAnsi="仿宋" w:eastAsia="仿宋" w:cs="仿宋"/>
          <w:b/>
          <w:bCs/>
          <w:sz w:val="28"/>
          <w:szCs w:val="28"/>
        </w:rPr>
        <w:t>五、物资属性及相关要求</w:t>
      </w:r>
    </w:p>
    <w:p w14:paraId="3631A48F">
      <w:pPr>
        <w:pStyle w:val="11"/>
        <w:spacing w:line="440" w:lineRule="exact"/>
        <w:ind w:firstLine="560"/>
        <w:rPr>
          <w:rFonts w:ascii="仿宋" w:hAnsi="仿宋" w:eastAsia="仿宋" w:cs="仿宋"/>
          <w:sz w:val="28"/>
          <w:szCs w:val="28"/>
        </w:rPr>
      </w:pPr>
      <w:r>
        <w:rPr>
          <w:rFonts w:hint="eastAsia" w:ascii="仿宋" w:hAnsi="仿宋" w:eastAsia="仿宋" w:cs="仿宋"/>
          <w:sz w:val="28"/>
          <w:szCs w:val="28"/>
        </w:rPr>
        <w:t>1.投标人确保所供应产品必须符合以上要求，</w:t>
      </w:r>
      <w:r>
        <w:rPr>
          <w:rFonts w:hint="eastAsia" w:ascii="仿宋" w:hAnsi="仿宋" w:eastAsia="仿宋" w:cs="Times New Roman"/>
          <w:bCs/>
          <w:sz w:val="28"/>
          <w:szCs w:val="28"/>
        </w:rPr>
        <w:t>必须保证设计成果文件属于原创，若涉及侵权，由参与企业自行承担相关责任与后果。</w:t>
      </w:r>
    </w:p>
    <w:p w14:paraId="798684F8">
      <w:pPr>
        <w:pStyle w:val="11"/>
        <w:spacing w:line="440" w:lineRule="exact"/>
        <w:ind w:firstLine="560"/>
        <w:rPr>
          <w:rFonts w:ascii="仿宋" w:hAnsi="仿宋" w:eastAsia="仿宋" w:cs="仿宋"/>
          <w:sz w:val="28"/>
          <w:szCs w:val="28"/>
        </w:rPr>
      </w:pPr>
      <w:r>
        <w:rPr>
          <w:rFonts w:hint="eastAsia" w:ascii="仿宋" w:hAnsi="仿宋" w:eastAsia="仿宋" w:cs="仿宋"/>
          <w:sz w:val="28"/>
          <w:szCs w:val="28"/>
        </w:rPr>
        <w:t>2.交货后如出现个别产品不符合质量要求的情况，供应商应无条件给予更换。</w:t>
      </w:r>
    </w:p>
    <w:p w14:paraId="2D4E2EA5">
      <w:pPr>
        <w:pStyle w:val="11"/>
        <w:spacing w:line="420" w:lineRule="exact"/>
        <w:ind w:firstLine="560"/>
        <w:rPr>
          <w:rFonts w:ascii="仿宋" w:hAnsi="仿宋" w:eastAsia="仿宋" w:cs="仿宋"/>
          <w:sz w:val="28"/>
          <w:szCs w:val="28"/>
        </w:rPr>
      </w:pPr>
      <w:r>
        <w:rPr>
          <w:rFonts w:hint="eastAsia" w:ascii="仿宋" w:hAnsi="仿宋" w:eastAsia="仿宋" w:cs="仿宋"/>
          <w:sz w:val="28"/>
          <w:szCs w:val="28"/>
        </w:rPr>
        <w:t>3.投标人必须自行为其所投产品侵犯其他竞价人或专利人的专利成果承担相应法律责任；同时，具有产品专利的竞价人应在其响应文件中提供与其自有产品专利相关的有效证明材料，否则，不能就其产品的专利在本项目采购过程中被侵权问题提出异议。</w:t>
      </w:r>
    </w:p>
    <w:p w14:paraId="54574F32">
      <w:pPr>
        <w:pStyle w:val="11"/>
        <w:spacing w:line="420" w:lineRule="exact"/>
        <w:ind w:firstLine="560"/>
        <w:rPr>
          <w:rFonts w:ascii="仿宋" w:hAnsi="仿宋" w:eastAsia="仿宋" w:cs="仿宋"/>
          <w:sz w:val="28"/>
          <w:szCs w:val="28"/>
        </w:rPr>
      </w:pPr>
      <w:r>
        <w:rPr>
          <w:rFonts w:hint="eastAsia" w:ascii="仿宋" w:hAnsi="仿宋" w:eastAsia="仿宋" w:cs="仿宋"/>
          <w:sz w:val="28"/>
          <w:szCs w:val="28"/>
        </w:rPr>
        <w:t>4.货物按医院要求送到指定地点，并完成安装调试及验收（以出具验收报告为准）。</w:t>
      </w:r>
    </w:p>
    <w:p w14:paraId="28A0B0D7">
      <w:pPr>
        <w:pStyle w:val="11"/>
        <w:spacing w:line="420" w:lineRule="exact"/>
        <w:ind w:firstLine="560"/>
        <w:rPr>
          <w:rFonts w:ascii="仿宋" w:hAnsi="仿宋" w:eastAsia="仿宋" w:cs="仿宋"/>
          <w:sz w:val="28"/>
          <w:szCs w:val="28"/>
        </w:rPr>
      </w:pPr>
      <w:r>
        <w:rPr>
          <w:rFonts w:hint="eastAsia" w:ascii="仿宋" w:hAnsi="仿宋" w:eastAsia="仿宋" w:cs="仿宋"/>
          <w:sz w:val="28"/>
          <w:szCs w:val="28"/>
        </w:rPr>
        <w:t>5.供应商确保所供应产品符合国家相关技术部门规定技术要求。</w:t>
      </w:r>
    </w:p>
    <w:p w14:paraId="535731E4">
      <w:pPr>
        <w:pStyle w:val="11"/>
        <w:spacing w:line="420" w:lineRule="exact"/>
        <w:ind w:firstLine="560"/>
        <w:rPr>
          <w:rFonts w:ascii="仿宋" w:hAnsi="仿宋" w:eastAsia="仿宋" w:cs="仿宋"/>
          <w:sz w:val="28"/>
          <w:szCs w:val="28"/>
        </w:rPr>
      </w:pPr>
      <w:r>
        <w:rPr>
          <w:rFonts w:hint="eastAsia" w:ascii="仿宋" w:hAnsi="仿宋" w:eastAsia="仿宋" w:cs="仿宋"/>
          <w:sz w:val="28"/>
          <w:szCs w:val="28"/>
        </w:rPr>
        <w:t>6.供应商积极响应，合同签订后20个工作日完成供货安装调试。</w:t>
      </w:r>
    </w:p>
    <w:p w14:paraId="01343009">
      <w:pPr>
        <w:pStyle w:val="11"/>
        <w:spacing w:line="440" w:lineRule="exact"/>
        <w:ind w:firstLine="560"/>
        <w:rPr>
          <w:rFonts w:ascii="仿宋" w:hAnsi="仿宋" w:eastAsia="仿宋" w:cs="仿宋"/>
          <w:sz w:val="28"/>
          <w:szCs w:val="28"/>
        </w:rPr>
      </w:pPr>
      <w:r>
        <w:rPr>
          <w:rFonts w:hint="eastAsia" w:ascii="仿宋" w:hAnsi="仿宋" w:eastAsia="仿宋" w:cs="仿宋"/>
          <w:sz w:val="28"/>
          <w:szCs w:val="28"/>
        </w:rPr>
        <w:t>7.报价包含：货物价格、人工费、材料费、安装费、运输费、装卸车费、管理费、保险、维护、利润、税金、质保期等为完成本项目所需的所有费用。</w:t>
      </w:r>
    </w:p>
    <w:p w14:paraId="00FB4766">
      <w:pPr>
        <w:spacing w:line="560" w:lineRule="exact"/>
        <w:rPr>
          <w:rFonts w:ascii="仿宋" w:hAnsi="仿宋" w:eastAsia="仿宋" w:cs="仿宋"/>
          <w:sz w:val="28"/>
          <w:szCs w:val="28"/>
        </w:rPr>
      </w:pPr>
      <w:r>
        <w:rPr>
          <w:rFonts w:hint="eastAsia" w:ascii="仿宋" w:hAnsi="仿宋" w:eastAsia="仿宋" w:cs="仿宋"/>
          <w:sz w:val="28"/>
          <w:szCs w:val="28"/>
        </w:rPr>
        <w:t>8.质保期：不少于</w:t>
      </w:r>
      <w:r>
        <w:rPr>
          <w:rFonts w:hint="eastAsia" w:ascii="仿宋" w:hAnsi="仿宋" w:eastAsia="仿宋" w:cs="仿宋"/>
          <w:color w:val="00B0F0"/>
          <w:sz w:val="28"/>
          <w:szCs w:val="28"/>
        </w:rPr>
        <w:t>5</w:t>
      </w:r>
      <w:r>
        <w:rPr>
          <w:rFonts w:hint="eastAsia" w:ascii="仿宋" w:hAnsi="仿宋" w:eastAsia="仿宋" w:cs="仿宋"/>
          <w:sz w:val="28"/>
          <w:szCs w:val="28"/>
        </w:rPr>
        <w:t>年，从验收合格之日起计算，在质保期内出现损坏的，接到采购人故障通知后一日内响应，并于三日内到达现场，五日内排除故障。质量保证期内发生的问题，由成交供应商负责免费解决，包括所有零配件及耗材的更换；质保期外，只收配件成本费，免服务费。</w:t>
      </w:r>
    </w:p>
    <w:p w14:paraId="7F044827">
      <w:pPr>
        <w:spacing w:line="560" w:lineRule="exact"/>
        <w:rPr>
          <w:rFonts w:ascii="仿宋" w:hAnsi="仿宋" w:eastAsia="仿宋" w:cs="仿宋"/>
          <w:sz w:val="28"/>
          <w:szCs w:val="28"/>
        </w:rPr>
      </w:pPr>
      <w:r>
        <w:rPr>
          <w:rFonts w:hint="eastAsia" w:ascii="仿宋" w:hAnsi="仿宋" w:eastAsia="仿宋" w:cs="仿宋"/>
          <w:b/>
          <w:bCs/>
          <w:sz w:val="28"/>
          <w:szCs w:val="28"/>
        </w:rPr>
        <w:t>六、报价方式</w:t>
      </w:r>
    </w:p>
    <w:p w14:paraId="6083E2ED">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1.投标人提供唯一方案进行单价、总价报价，预估使用量为546.00立方米，本项目采购预控总金额为48万元，最终按实际发生量结算。</w:t>
      </w:r>
    </w:p>
    <w:p w14:paraId="2DB02502">
      <w:pPr>
        <w:spacing w:line="560" w:lineRule="exact"/>
        <w:rPr>
          <w:rFonts w:ascii="仿宋" w:hAnsi="仿宋" w:eastAsia="仿宋" w:cs="仿宋"/>
          <w:b/>
          <w:bCs/>
          <w:sz w:val="28"/>
          <w:szCs w:val="28"/>
        </w:rPr>
      </w:pPr>
      <w:r>
        <w:rPr>
          <w:rFonts w:hint="eastAsia" w:ascii="仿宋" w:hAnsi="仿宋" w:eastAsia="仿宋" w:cs="仿宋"/>
          <w:b/>
          <w:bCs/>
          <w:sz w:val="28"/>
          <w:szCs w:val="28"/>
        </w:rPr>
        <w:t>七、遴选方式</w:t>
      </w:r>
    </w:p>
    <w:p w14:paraId="3C04FD96">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对投标人提供的方案、货物质量、服务及时性及价格进行综合评价，遴选1家供应商。</w:t>
      </w:r>
    </w:p>
    <w:p w14:paraId="620191F0">
      <w:pPr>
        <w:numPr>
          <w:ilvl w:val="0"/>
          <w:numId w:val="3"/>
        </w:numPr>
        <w:spacing w:line="44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付款方式</w:t>
      </w:r>
    </w:p>
    <w:p w14:paraId="45757E20">
      <w:pPr>
        <w:numPr>
          <w:numId w:val="0"/>
        </w:numPr>
        <w:spacing w:line="44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i w:val="0"/>
          <w:color w:val="000000"/>
          <w:kern w:val="0"/>
          <w:sz w:val="28"/>
          <w:szCs w:val="28"/>
          <w:u w:val="none"/>
          <w:lang w:val="en-US" w:eastAsia="zh-CN" w:bidi="ar"/>
        </w:rPr>
        <w:t>货物配送安装调试、验收完成后根据中标单价以实际发生数量进行结算。第一批支付结算价总价的90%，稳定使用6个月后（以验收完成之日为准）支付剩余10%结算款。</w:t>
      </w:r>
    </w:p>
    <w:p w14:paraId="040262F0">
      <w:pPr>
        <w:spacing w:line="560" w:lineRule="exact"/>
        <w:ind w:right="560"/>
        <w:rPr>
          <w:rFonts w:ascii="仿宋" w:hAnsi="仿宋" w:eastAsia="仿宋" w:cs="仿宋"/>
          <w:sz w:val="28"/>
          <w:szCs w:val="28"/>
        </w:rPr>
      </w:pPr>
    </w:p>
    <w:p w14:paraId="71F56799">
      <w:pPr>
        <w:spacing w:line="560" w:lineRule="exact"/>
        <w:ind w:right="560"/>
        <w:rPr>
          <w:rFonts w:ascii="仿宋" w:hAnsi="仿宋" w:eastAsia="仿宋" w:cs="仿宋"/>
          <w:sz w:val="28"/>
          <w:szCs w:val="28"/>
        </w:rPr>
      </w:pPr>
      <w:r>
        <w:rPr>
          <w:rFonts w:hint="eastAsia" w:ascii="仿宋" w:hAnsi="仿宋" w:eastAsia="仿宋" w:cs="仿宋"/>
          <w:sz w:val="28"/>
          <w:szCs w:val="28"/>
        </w:rPr>
        <w:t>病案数据中心                               总务科经办人：</w:t>
      </w:r>
    </w:p>
    <w:p w14:paraId="387BD3CD">
      <w:pPr>
        <w:spacing w:line="560" w:lineRule="exact"/>
        <w:ind w:right="560"/>
        <w:jc w:val="center"/>
        <w:rPr>
          <w:rFonts w:ascii="仿宋" w:hAnsi="仿宋" w:eastAsia="仿宋" w:cs="仿宋"/>
          <w:sz w:val="28"/>
          <w:szCs w:val="28"/>
        </w:rPr>
      </w:pPr>
      <w:r>
        <w:rPr>
          <w:rFonts w:hint="eastAsia" w:ascii="仿宋" w:hAnsi="仿宋" w:eastAsia="仿宋" w:cs="仿宋"/>
          <w:sz w:val="28"/>
          <w:szCs w:val="28"/>
        </w:rPr>
        <w:t xml:space="preserve">                                    </w:t>
      </w:r>
    </w:p>
    <w:p w14:paraId="01BF7DB4">
      <w:pPr>
        <w:spacing w:line="560" w:lineRule="exact"/>
        <w:ind w:right="560"/>
        <w:jc w:val="center"/>
        <w:rPr>
          <w:rFonts w:ascii="仿宋" w:hAnsi="仿宋" w:eastAsia="仿宋" w:cs="仿宋"/>
          <w:sz w:val="28"/>
          <w:szCs w:val="28"/>
        </w:rPr>
      </w:pPr>
      <w:r>
        <w:rPr>
          <w:rFonts w:hint="eastAsia" w:ascii="仿宋" w:hAnsi="仿宋" w:eastAsia="仿宋" w:cs="仿宋"/>
          <w:sz w:val="28"/>
          <w:szCs w:val="28"/>
        </w:rPr>
        <w:t xml:space="preserve">                                 总务科主任：</w:t>
      </w:r>
    </w:p>
    <w:p w14:paraId="60918E82">
      <w:pPr>
        <w:spacing w:line="560" w:lineRule="exact"/>
        <w:ind w:right="560"/>
        <w:jc w:val="center"/>
        <w:rPr>
          <w:rFonts w:ascii="仿宋" w:hAnsi="仿宋" w:eastAsia="仿宋" w:cs="仿宋"/>
          <w:sz w:val="28"/>
          <w:szCs w:val="28"/>
        </w:rPr>
      </w:pPr>
      <w:r>
        <w:rPr>
          <w:rFonts w:hint="eastAsia" w:ascii="仿宋" w:hAnsi="仿宋" w:eastAsia="仿宋" w:cs="仿宋"/>
          <w:sz w:val="28"/>
          <w:szCs w:val="28"/>
        </w:rPr>
        <w:t xml:space="preserve">                                        </w:t>
      </w:r>
    </w:p>
    <w:p w14:paraId="3EFF8222">
      <w:pPr>
        <w:spacing w:line="560" w:lineRule="exact"/>
        <w:ind w:right="560"/>
        <w:rPr>
          <w:rFonts w:ascii="仿宋" w:hAnsi="仿宋" w:eastAsia="仿宋" w:cs="仿宋"/>
          <w:sz w:val="28"/>
          <w:szCs w:val="28"/>
        </w:rPr>
      </w:pPr>
      <w:r>
        <w:rPr>
          <w:rFonts w:hint="eastAsia" w:ascii="仿宋" w:hAnsi="仿宋" w:eastAsia="仿宋" w:cs="仿宋"/>
          <w:sz w:val="28"/>
          <w:szCs w:val="28"/>
        </w:rPr>
        <w:t>2026年4月27日                          2026年4月27日</w:t>
      </w:r>
    </w:p>
    <w:p w14:paraId="3D840C9C">
      <w:pPr>
        <w:rPr>
          <w:rFonts w:ascii="仿宋" w:hAnsi="仿宋" w:eastAsia="仿宋" w:cs="仿宋"/>
          <w:sz w:val="28"/>
          <w:szCs w:val="28"/>
        </w:rPr>
      </w:pPr>
      <w:r>
        <w:rPr>
          <w:rFonts w:hint="eastAsia" w:ascii="仿宋" w:hAnsi="仿宋" w:eastAsia="仿宋" w:cs="仿宋"/>
          <w:sz w:val="28"/>
          <w:szCs w:val="28"/>
        </w:rPr>
        <w:br w:type="page"/>
      </w:r>
    </w:p>
    <w:p w14:paraId="3EB0546F">
      <w:pPr>
        <w:spacing w:line="560" w:lineRule="exact"/>
        <w:ind w:right="560"/>
        <w:rPr>
          <w:rFonts w:ascii="仿宋" w:hAnsi="仿宋" w:eastAsia="仿宋" w:cs="仿宋"/>
          <w:sz w:val="28"/>
          <w:szCs w:val="28"/>
        </w:rPr>
      </w:pPr>
      <w:r>
        <w:rPr>
          <w:rFonts w:hint="eastAsia" w:ascii="仿宋" w:hAnsi="仿宋" w:eastAsia="仿宋" w:cs="仿宋"/>
          <w:sz w:val="28"/>
          <w:szCs w:val="28"/>
        </w:rPr>
        <w:t>附件：参数及招标需求</w:t>
      </w:r>
    </w:p>
    <w:tbl>
      <w:tblPr>
        <w:tblStyle w:val="9"/>
        <w:tblW w:w="10321" w:type="dxa"/>
        <w:jc w:val="center"/>
        <w:tblLayout w:type="fixed"/>
        <w:tblCellMar>
          <w:top w:w="0" w:type="dxa"/>
          <w:left w:w="108" w:type="dxa"/>
          <w:bottom w:w="0" w:type="dxa"/>
          <w:right w:w="108" w:type="dxa"/>
        </w:tblCellMar>
      </w:tblPr>
      <w:tblGrid>
        <w:gridCol w:w="690"/>
        <w:gridCol w:w="930"/>
        <w:gridCol w:w="424"/>
        <w:gridCol w:w="311"/>
        <w:gridCol w:w="7966"/>
      </w:tblGrid>
      <w:tr w14:paraId="6C1335E6">
        <w:tblPrEx>
          <w:tblCellMar>
            <w:top w:w="0" w:type="dxa"/>
            <w:left w:w="108" w:type="dxa"/>
            <w:bottom w:w="0" w:type="dxa"/>
            <w:right w:w="108" w:type="dxa"/>
          </w:tblCellMar>
        </w:tblPrEx>
        <w:trPr>
          <w:trHeight w:val="455" w:hRule="atLeast"/>
          <w:jc w:val="center"/>
        </w:trPr>
        <w:tc>
          <w:tcPr>
            <w:tcW w:w="103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72348">
            <w:pPr>
              <w:widowControl/>
              <w:spacing w:line="400" w:lineRule="exact"/>
              <w:jc w:val="left"/>
              <w:textAlignment w:val="center"/>
              <w:rPr>
                <w:rFonts w:ascii="仿宋" w:hAnsi="仿宋" w:eastAsia="仿宋" w:cs="仿宋"/>
                <w:b/>
                <w:bCs/>
                <w:color w:val="auto"/>
                <w:szCs w:val="21"/>
              </w:rPr>
            </w:pPr>
            <w:r>
              <w:rPr>
                <w:rFonts w:hint="eastAsia" w:ascii="仿宋" w:hAnsi="仿宋" w:eastAsia="仿宋" w:cs="仿宋"/>
                <w:b/>
                <w:bCs/>
                <w:color w:val="auto"/>
                <w:szCs w:val="21"/>
              </w:rPr>
              <w:t>（一）技术要求</w:t>
            </w:r>
          </w:p>
        </w:tc>
      </w:tr>
      <w:tr w14:paraId="5C9C27D2">
        <w:tblPrEx>
          <w:tblCellMar>
            <w:top w:w="0" w:type="dxa"/>
            <w:left w:w="108" w:type="dxa"/>
            <w:bottom w:w="0" w:type="dxa"/>
            <w:right w:w="108" w:type="dxa"/>
          </w:tblCellMar>
        </w:tblPrEx>
        <w:trPr>
          <w:trHeight w:val="45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13B7">
            <w:pPr>
              <w:widowControl/>
              <w:spacing w:line="400" w:lineRule="exact"/>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EF5A">
            <w:pPr>
              <w:widowControl/>
              <w:spacing w:line="400" w:lineRule="exact"/>
              <w:jc w:val="center"/>
              <w:textAlignment w:val="center"/>
              <w:rPr>
                <w:rFonts w:ascii="仿宋" w:hAnsi="仿宋" w:eastAsia="仿宋" w:cs="仿宋"/>
                <w:b/>
                <w:bCs/>
                <w:color w:val="auto"/>
                <w:kern w:val="0"/>
                <w:szCs w:val="21"/>
                <w:lang w:bidi="ar"/>
              </w:rPr>
            </w:pPr>
            <w:r>
              <w:rPr>
                <w:rFonts w:hint="eastAsia" w:ascii="仿宋" w:hAnsi="仿宋" w:eastAsia="仿宋" w:cs="仿宋"/>
                <w:b/>
                <w:bCs/>
                <w:color w:val="auto"/>
                <w:kern w:val="0"/>
                <w:szCs w:val="21"/>
                <w:lang w:bidi="ar"/>
              </w:rPr>
              <w:t>名称</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C1A88">
            <w:pPr>
              <w:widowControl/>
              <w:spacing w:line="400" w:lineRule="exact"/>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单位</w:t>
            </w:r>
          </w:p>
        </w:tc>
        <w:tc>
          <w:tcPr>
            <w:tcW w:w="7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6259">
            <w:pPr>
              <w:widowControl/>
              <w:spacing w:line="400" w:lineRule="exact"/>
              <w:jc w:val="center"/>
              <w:textAlignment w:val="center"/>
              <w:rPr>
                <w:rFonts w:ascii="仿宋" w:hAnsi="仿宋" w:eastAsia="仿宋" w:cs="仿宋"/>
                <w:b/>
                <w:bCs/>
                <w:color w:val="auto"/>
                <w:szCs w:val="21"/>
              </w:rPr>
            </w:pPr>
            <w:r>
              <w:rPr>
                <w:rFonts w:hint="eastAsia" w:ascii="仿宋" w:hAnsi="仿宋" w:eastAsia="仿宋" w:cs="仿宋"/>
                <w:b/>
                <w:bCs/>
                <w:color w:val="auto"/>
                <w:szCs w:val="21"/>
              </w:rPr>
              <w:t>技术参数及性能说明</w:t>
            </w:r>
          </w:p>
        </w:tc>
      </w:tr>
      <w:tr w14:paraId="5DA1DC5D">
        <w:tblPrEx>
          <w:tblCellMar>
            <w:top w:w="0" w:type="dxa"/>
            <w:left w:w="108" w:type="dxa"/>
            <w:bottom w:w="0" w:type="dxa"/>
            <w:right w:w="108" w:type="dxa"/>
          </w:tblCellMar>
        </w:tblPrEx>
        <w:trPr>
          <w:trHeight w:val="51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4F00">
            <w:pPr>
              <w:widowControl/>
              <w:spacing w:line="400" w:lineRule="exact"/>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2A72">
            <w:pPr>
              <w:widowControl/>
              <w:spacing w:line="400" w:lineRule="exact"/>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手动密集档案架</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4A279">
            <w:pPr>
              <w:widowControl/>
              <w:spacing w:line="400" w:lineRule="exact"/>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立方米</w:t>
            </w:r>
          </w:p>
        </w:tc>
        <w:tc>
          <w:tcPr>
            <w:tcW w:w="7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C296">
            <w:pPr>
              <w:widowControl/>
              <w:spacing w:line="400" w:lineRule="exact"/>
              <w:ind w:firstLine="420" w:firstLineChars="200"/>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严格按照中华人民共和国国家档案局直列式档案密集架行业要求执行。所有架体用材均采用冷/热轧钢板，冷/热轧钢板符合碳素钢、簿板技术条件的国家标准。产品表面处理要求及质量符合钢铁工件涂前磷化处理技术条件的国家标准。</w:t>
            </w:r>
          </w:p>
          <w:p w14:paraId="002055A0">
            <w:pPr>
              <w:widowControl/>
              <w:spacing w:line="400" w:lineRule="exact"/>
              <w:jc w:val="left"/>
              <w:textAlignment w:val="center"/>
              <w:rPr>
                <w:rFonts w:ascii="仿宋" w:hAnsi="仿宋" w:eastAsia="仿宋" w:cs="仿宋"/>
                <w:color w:val="auto"/>
                <w:kern w:val="0"/>
                <w:szCs w:val="21"/>
                <w:highlight w:val="yellow"/>
                <w:lang w:bidi="ar"/>
              </w:rPr>
            </w:pPr>
            <w:r>
              <w:rPr>
                <w:rFonts w:hint="eastAsia" w:ascii="仿宋" w:hAnsi="仿宋" w:eastAsia="仿宋" w:cs="仿宋"/>
                <w:color w:val="auto"/>
                <w:kern w:val="0"/>
                <w:szCs w:val="21"/>
                <w:lang w:bidi="ar"/>
              </w:rPr>
              <w:t>（一）规格（参考）：</w:t>
            </w:r>
          </w:p>
          <w:p w14:paraId="7730A330">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1、每列规格：长</w:t>
            </w:r>
            <w:r>
              <w:rPr>
                <w:rFonts w:hint="eastAsia" w:ascii="仿宋" w:hAnsi="仿宋" w:eastAsia="仿宋" w:cs="仿宋"/>
                <w:color w:val="auto"/>
                <w:kern w:val="0"/>
                <w:szCs w:val="21"/>
                <w:u w:val="single"/>
                <w:lang w:bidi="ar"/>
              </w:rPr>
              <w:t>6000</w:t>
            </w:r>
            <w:r>
              <w:rPr>
                <w:rFonts w:hint="eastAsia" w:ascii="仿宋" w:hAnsi="仿宋" w:eastAsia="仿宋" w:cs="仿宋"/>
                <w:color w:val="auto"/>
                <w:kern w:val="0"/>
                <w:szCs w:val="21"/>
                <w:lang w:bidi="ar"/>
              </w:rPr>
              <w:t>*宽</w:t>
            </w:r>
            <w:r>
              <w:rPr>
                <w:rFonts w:hint="eastAsia" w:ascii="仿宋" w:hAnsi="仿宋" w:eastAsia="仿宋" w:cs="仿宋"/>
                <w:color w:val="auto"/>
                <w:kern w:val="0"/>
                <w:szCs w:val="21"/>
                <w:u w:val="single"/>
                <w:lang w:bidi="ar"/>
              </w:rPr>
              <w:t>700</w:t>
            </w:r>
            <w:r>
              <w:rPr>
                <w:rFonts w:hint="eastAsia" w:ascii="仿宋" w:hAnsi="仿宋" w:eastAsia="仿宋" w:cs="仿宋"/>
                <w:color w:val="auto"/>
                <w:kern w:val="0"/>
                <w:szCs w:val="21"/>
                <w:lang w:bidi="ar"/>
              </w:rPr>
              <w:t>*高</w:t>
            </w:r>
            <w:r>
              <w:rPr>
                <w:rFonts w:hint="eastAsia" w:ascii="仿宋" w:hAnsi="仿宋" w:eastAsia="仿宋" w:cs="仿宋"/>
                <w:color w:val="auto"/>
                <w:kern w:val="0"/>
                <w:szCs w:val="21"/>
                <w:u w:val="single"/>
                <w:lang w:bidi="ar"/>
              </w:rPr>
              <w:t>2500</w:t>
            </w:r>
            <w:r>
              <w:rPr>
                <w:rFonts w:hint="eastAsia" w:ascii="仿宋" w:hAnsi="仿宋" w:eastAsia="仿宋" w:cs="仿宋"/>
                <w:color w:val="auto"/>
                <w:kern w:val="0"/>
                <w:szCs w:val="21"/>
                <w:lang w:bidi="ar"/>
              </w:rPr>
              <w:t>mm，双面</w:t>
            </w:r>
            <w:r>
              <w:rPr>
                <w:rFonts w:hint="eastAsia" w:ascii="仿宋" w:hAnsi="仿宋" w:eastAsia="仿宋" w:cs="仿宋"/>
                <w:color w:val="auto"/>
                <w:kern w:val="0"/>
                <w:szCs w:val="21"/>
                <w:u w:val="single"/>
                <w:lang w:bidi="ar"/>
              </w:rPr>
              <w:t>8层</w:t>
            </w:r>
            <w:r>
              <w:rPr>
                <w:rFonts w:hint="eastAsia" w:ascii="仿宋" w:hAnsi="仿宋" w:eastAsia="仿宋" w:cs="仿宋"/>
                <w:color w:val="auto"/>
                <w:kern w:val="0"/>
                <w:szCs w:val="21"/>
                <w:lang w:bidi="ar"/>
              </w:rPr>
              <w:t>，1列</w:t>
            </w:r>
            <w:r>
              <w:rPr>
                <w:rFonts w:hint="eastAsia" w:ascii="仿宋" w:hAnsi="仿宋" w:eastAsia="仿宋" w:cs="仿宋"/>
                <w:color w:val="auto"/>
                <w:kern w:val="0"/>
                <w:szCs w:val="21"/>
                <w:u w:val="single"/>
                <w:lang w:bidi="ar"/>
              </w:rPr>
              <w:t>6组</w:t>
            </w:r>
            <w:r>
              <w:rPr>
                <w:rFonts w:hint="eastAsia" w:ascii="仿宋" w:hAnsi="仿宋" w:eastAsia="仿宋" w:cs="仿宋"/>
                <w:color w:val="auto"/>
                <w:kern w:val="0"/>
                <w:szCs w:val="21"/>
                <w:lang w:bidi="ar"/>
              </w:rPr>
              <w:t>，</w:t>
            </w:r>
            <w:r>
              <w:rPr>
                <w:rFonts w:hint="eastAsia" w:ascii="仿宋" w:hAnsi="仿宋" w:eastAsia="仿宋" w:cs="仿宋"/>
                <w:color w:val="auto"/>
                <w:kern w:val="0"/>
                <w:szCs w:val="21"/>
                <w:u w:val="single"/>
                <w:lang w:bidi="ar"/>
              </w:rPr>
              <w:t>52列</w:t>
            </w:r>
            <w:r>
              <w:rPr>
                <w:rFonts w:hint="eastAsia" w:ascii="仿宋" w:hAnsi="仿宋" w:eastAsia="仿宋" w:cs="仿宋"/>
                <w:color w:val="auto"/>
                <w:kern w:val="0"/>
                <w:szCs w:val="21"/>
                <w:lang w:bidi="ar"/>
              </w:rPr>
              <w:t>。</w:t>
            </w:r>
          </w:p>
          <w:p w14:paraId="43758E6A">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2、每组规格：长900*宽700*高2500mm，每组分为</w:t>
            </w:r>
            <w:r>
              <w:rPr>
                <w:rFonts w:hint="eastAsia" w:ascii="仿宋" w:hAnsi="仿宋" w:eastAsia="仿宋" w:cs="仿宋"/>
                <w:color w:val="auto"/>
                <w:kern w:val="0"/>
                <w:szCs w:val="21"/>
                <w:u w:val="single"/>
                <w:lang w:bidi="ar"/>
              </w:rPr>
              <w:t>8层</w:t>
            </w:r>
            <w:r>
              <w:rPr>
                <w:rFonts w:hint="eastAsia" w:ascii="仿宋" w:hAnsi="仿宋" w:eastAsia="仿宋" w:cs="仿宋"/>
                <w:color w:val="auto"/>
                <w:kern w:val="0"/>
                <w:szCs w:val="21"/>
                <w:lang w:bidi="ar"/>
              </w:rPr>
              <w:t>，每层高度可调节。</w:t>
            </w:r>
          </w:p>
          <w:p w14:paraId="308C5850">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3、分3个团体独立安装，可拆卸重组。</w:t>
            </w:r>
          </w:p>
          <w:p w14:paraId="42F9112B">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（二）执行标准；</w:t>
            </w:r>
          </w:p>
          <w:p w14:paraId="5DF23EF4">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1、中华人民共和国GB/T13667.3-2013国家标准。</w:t>
            </w:r>
          </w:p>
          <w:p w14:paraId="49D7219F">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2、DA/T7-92国家档案局密集架行业要求。</w:t>
            </w:r>
          </w:p>
          <w:p w14:paraId="20F77297">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3、符合国家QB/T4371-2012 国家家具抗菌性能标准；</w:t>
            </w:r>
          </w:p>
          <w:p w14:paraId="29E9E96B">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4、符合国家GB/T1741-2020漆膜耐霉菌性测定标准；</w:t>
            </w:r>
          </w:p>
          <w:p w14:paraId="5A1CBA41">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5、符合国家GB/T708-2019 《冷轧钢板和钢带的尺寸、外型、重量及允许公差》；</w:t>
            </w:r>
          </w:p>
          <w:p w14:paraId="162F4479">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 xml:space="preserve">6、符合国家GB/T709-2019 《热轧钢板和钢带的尺寸、外型、重量及允许公差》； </w:t>
            </w:r>
          </w:p>
          <w:p w14:paraId="37BB43C3">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7、产品表面处理及质量符合钢铁工件涂前磷化处理技术条件。</w:t>
            </w:r>
          </w:p>
          <w:p w14:paraId="3370EC26">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（三）结构；</w:t>
            </w:r>
          </w:p>
          <w:p w14:paraId="0558925D">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1、档案密集架整体结构由底盘、架体、传动机构、防护装置四大部分组成。</w:t>
            </w:r>
          </w:p>
          <w:p w14:paraId="7DD1932A">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（四）制动装置；</w:t>
            </w:r>
          </w:p>
          <w:p w14:paraId="4EC07E67">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1、单列或多列架体可以一起在导轨上移动，每列具有手动制动装置。制动装置在OFF位置时，架体不能移动，制动装置在ON位置时，架体可移动。每一组合团体均装有总锁装置，使之做到每个组合团体都可锁定。门面装有方形锁，防盗能力更强，保密程度更高。</w:t>
            </w:r>
          </w:p>
          <w:p w14:paraId="0750A4F7">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（五）密封装置</w:t>
            </w:r>
          </w:p>
          <w:p w14:paraId="7648FD79">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1、每列的接触面均有缓冲及密封装置，由磁性极强的电冰箱吸条橡胶密封条组成。顶部有防尘板，每列架体上方安装防尘压条，要求防尘、防光、防有害气体，底部有防鼠板，合拢后无缝隙，因而具有良好的防尘、防鼠、防火、防潮等功能。</w:t>
            </w:r>
          </w:p>
          <w:p w14:paraId="3DE88CAC">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（六）密集架架体技术参数要求；</w:t>
            </w:r>
          </w:p>
          <w:p w14:paraId="684A02D7">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b/>
                <w:bCs/>
                <w:color w:val="auto"/>
                <w:kern w:val="0"/>
                <w:szCs w:val="21"/>
                <w:lang w:bidi="ar"/>
              </w:rPr>
              <w:t>1、密集架结构：</w:t>
            </w:r>
            <w:r>
              <w:rPr>
                <w:rFonts w:hint="eastAsia" w:ascii="仿宋" w:hAnsi="仿宋" w:eastAsia="仿宋" w:cs="仿宋"/>
                <w:color w:val="auto"/>
                <w:kern w:val="0"/>
                <w:szCs w:val="21"/>
                <w:lang w:bidi="ar"/>
              </w:rPr>
              <w:t>双柱双面式密集架由轨道、底盘、立柱、层板、挂板、顶板、侧板、门板、传动装置、防倾倒、防震制动、缓冲密封装置组成。</w:t>
            </w:r>
          </w:p>
          <w:p w14:paraId="5ED49CDB">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b/>
                <w:bCs/>
                <w:color w:val="auto"/>
                <w:kern w:val="0"/>
                <w:szCs w:val="21"/>
                <w:lang w:bidi="ar"/>
              </w:rPr>
              <w:t>2、立柱：</w:t>
            </w:r>
            <w:r>
              <w:rPr>
                <w:rFonts w:hint="eastAsia" w:ascii="仿宋" w:hAnsi="仿宋" w:eastAsia="仿宋" w:cs="仿宋"/>
                <w:color w:val="auto"/>
                <w:szCs w:val="21"/>
                <w:lang w:val="zh-CN"/>
              </w:rPr>
              <w:t>采用≧1.</w:t>
            </w:r>
            <w:r>
              <w:rPr>
                <w:rFonts w:hint="eastAsia" w:ascii="仿宋" w:hAnsi="仿宋" w:eastAsia="仿宋" w:cs="仿宋"/>
                <w:color w:val="auto"/>
                <w:szCs w:val="21"/>
              </w:rPr>
              <w:t>4</w:t>
            </w:r>
            <w:r>
              <w:rPr>
                <w:rFonts w:hint="eastAsia" w:ascii="仿宋" w:hAnsi="仿宋" w:eastAsia="仿宋" w:cs="仿宋"/>
                <w:color w:val="auto"/>
                <w:szCs w:val="21"/>
                <w:lang w:val="zh-CN"/>
              </w:rPr>
              <w:t>mm冷轧钢板一体成型工艺，设计为半敞开式，利于立柱表面喷涂全部到位，七面六折弯立柱成型尺寸50X39mm</w:t>
            </w:r>
            <w:r>
              <w:rPr>
                <w:rFonts w:hint="eastAsia" w:ascii="仿宋" w:hAnsi="仿宋" w:eastAsia="仿宋" w:cs="仿宋"/>
                <w:color w:val="auto"/>
                <w:szCs w:val="21"/>
              </w:rPr>
              <w:t>±0.5mm</w:t>
            </w:r>
            <w:r>
              <w:rPr>
                <w:rFonts w:hint="eastAsia" w:ascii="仿宋" w:hAnsi="仿宋" w:eastAsia="仿宋" w:cs="仿宋"/>
                <w:color w:val="auto"/>
                <w:szCs w:val="21"/>
                <w:lang w:val="zh-CN"/>
              </w:rPr>
              <w:t>，正面压≥</w:t>
            </w:r>
            <w:r>
              <w:rPr>
                <w:rFonts w:hint="eastAsia" w:ascii="仿宋" w:hAnsi="仿宋" w:eastAsia="仿宋" w:cs="仿宋"/>
                <w:color w:val="auto"/>
                <w:szCs w:val="21"/>
              </w:rPr>
              <w:t>2条</w:t>
            </w:r>
            <w:r>
              <w:rPr>
                <w:rFonts w:hint="eastAsia" w:ascii="仿宋" w:hAnsi="仿宋" w:eastAsia="仿宋" w:cs="仿宋"/>
                <w:color w:val="auto"/>
                <w:szCs w:val="21"/>
                <w:lang w:val="zh-CN"/>
              </w:rPr>
              <w:t>凹型圆筋，中心距26mm</w:t>
            </w:r>
            <w:r>
              <w:rPr>
                <w:rFonts w:hint="eastAsia" w:ascii="仿宋" w:hAnsi="仿宋" w:eastAsia="仿宋" w:cs="仿宋"/>
                <w:color w:val="auto"/>
                <w:szCs w:val="21"/>
              </w:rPr>
              <w:t>±0.5mm</w:t>
            </w:r>
            <w:r>
              <w:rPr>
                <w:rFonts w:hint="eastAsia" w:ascii="仿宋" w:hAnsi="仿宋" w:eastAsia="仿宋" w:cs="仿宋"/>
                <w:color w:val="auto"/>
                <w:szCs w:val="21"/>
                <w:lang w:val="zh-CN"/>
              </w:rPr>
              <w:t>，深度1.5mm</w:t>
            </w:r>
            <w:r>
              <w:rPr>
                <w:rFonts w:hint="eastAsia" w:ascii="仿宋" w:hAnsi="仿宋" w:eastAsia="仿宋" w:cs="仿宋"/>
                <w:color w:val="auto"/>
                <w:szCs w:val="21"/>
              </w:rPr>
              <w:t>±0.1mm</w:t>
            </w:r>
            <w:r>
              <w:rPr>
                <w:rFonts w:hint="eastAsia" w:ascii="仿宋" w:hAnsi="仿宋" w:eastAsia="仿宋" w:cs="仿宋"/>
                <w:color w:val="auto"/>
                <w:szCs w:val="21"/>
                <w:lang w:val="zh-CN"/>
              </w:rPr>
              <w:t>，两侧面各压≥</w:t>
            </w:r>
            <w:r>
              <w:rPr>
                <w:rFonts w:hint="eastAsia" w:ascii="仿宋" w:hAnsi="仿宋" w:eastAsia="仿宋" w:cs="仿宋"/>
                <w:color w:val="auto"/>
                <w:szCs w:val="21"/>
              </w:rPr>
              <w:t>2条</w:t>
            </w:r>
            <w:r>
              <w:rPr>
                <w:rFonts w:hint="eastAsia" w:ascii="仿宋" w:hAnsi="仿宋" w:eastAsia="仿宋" w:cs="仿宋"/>
                <w:color w:val="auto"/>
                <w:szCs w:val="21"/>
                <w:lang w:val="zh-CN"/>
              </w:rPr>
              <w:t>凹型圆筋，中心距21mm</w:t>
            </w:r>
            <w:r>
              <w:rPr>
                <w:rFonts w:hint="eastAsia" w:ascii="仿宋" w:hAnsi="仿宋" w:eastAsia="仿宋" w:cs="仿宋"/>
                <w:color w:val="auto"/>
                <w:szCs w:val="21"/>
              </w:rPr>
              <w:t>±0.5mm</w:t>
            </w:r>
            <w:r>
              <w:rPr>
                <w:rFonts w:hint="eastAsia" w:ascii="仿宋" w:hAnsi="仿宋" w:eastAsia="仿宋" w:cs="仿宋"/>
                <w:color w:val="auto"/>
                <w:szCs w:val="21"/>
                <w:lang w:val="zh-CN"/>
              </w:rPr>
              <w:t>，深度1.5mm±0.1mm，正面滚压</w:t>
            </w:r>
            <w:r>
              <w:rPr>
                <w:rFonts w:hint="eastAsia" w:ascii="仿宋" w:hAnsi="仿宋" w:eastAsia="仿宋" w:cs="仿宋"/>
                <w:color w:val="auto"/>
                <w:szCs w:val="21"/>
              </w:rPr>
              <w:t>仿古式“T”型回型</w:t>
            </w:r>
            <w:r>
              <w:rPr>
                <w:rFonts w:hint="eastAsia" w:ascii="仿宋" w:hAnsi="仿宋" w:eastAsia="仿宋" w:cs="仿宋"/>
                <w:color w:val="auto"/>
                <w:szCs w:val="21"/>
                <w:lang w:val="zh-CN"/>
              </w:rPr>
              <w:t>拉深压印，强化立柱硬度和载重量。侧面设有</w:t>
            </w:r>
            <w:r>
              <w:rPr>
                <w:rFonts w:hint="eastAsia" w:ascii="仿宋" w:hAnsi="仿宋" w:eastAsia="仿宋" w:cs="仿宋"/>
                <w:color w:val="auto"/>
                <w:szCs w:val="21"/>
              </w:rPr>
              <w:t>奖杯型</w:t>
            </w:r>
            <w:r>
              <w:rPr>
                <w:rFonts w:hint="eastAsia" w:ascii="仿宋" w:hAnsi="仿宋" w:eastAsia="仿宋" w:cs="仿宋"/>
                <w:color w:val="auto"/>
                <w:szCs w:val="21"/>
                <w:lang w:val="zh-CN"/>
              </w:rPr>
              <w:t>立柱调节孔，调节孔分上中下区域，上区域尺寸长≥10.5mm，宽≥9mm，与挂板</w:t>
            </w:r>
            <w:r>
              <w:rPr>
                <w:rFonts w:hint="eastAsia" w:ascii="仿宋" w:hAnsi="仿宋" w:eastAsia="仿宋" w:cs="仿宋"/>
                <w:color w:val="auto"/>
                <w:szCs w:val="21"/>
              </w:rPr>
              <w:t>防褪扣</w:t>
            </w:r>
            <w:r>
              <w:rPr>
                <w:rFonts w:hint="eastAsia" w:ascii="仿宋" w:hAnsi="仿宋" w:eastAsia="仿宋" w:cs="仿宋"/>
                <w:color w:val="auto"/>
                <w:szCs w:val="21"/>
                <w:lang w:val="zh-CN"/>
              </w:rPr>
              <w:t>配合。中区域尺寸长≥7.5mm，宽≥3.5mm，对挂板起左右限位。下区域尺寸长≥2mm，宽≥8mm，总孔长≥20mm，孔中心距≤35mm±0.5mm。</w:t>
            </w:r>
          </w:p>
          <w:p w14:paraId="4FE8B2CF">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2.1产品制造商需提供一份完整带CMA和CNAS标识的立柱检测报告佐证，检测项目需含但不限于：①符合国家GB/T13667.1-2015中6.3.1.5，标准；耐腐蚀≥480h后划道两侧3mm外，无锈迹、剥落、起皱、变色和失光等现象；符合国家GB/T35607-2024中附录D标准；甲醛释放量绿色产品值应≤0.05mg/m³；②符合国家GB/T9286-2021标准，附着力：应不低于2级；③理化性能要求：符合国家GB/T6739-2022标准，硬度：≥6H，应无塑性变形和内聚破坏；④符合国家GB/T1740-2007标准，耐湿热≥200h后应无生锈、起泡、变色、开裂或其他破坏现象；符合国家GB/T4957-2003标准，漆膜厚度≥70µm；并提供国家认监委官网www.cnca.gov.cn查询报告截图和“检测机构开具的发票”。</w:t>
            </w:r>
          </w:p>
          <w:p w14:paraId="05C44CC6">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b/>
                <w:bCs/>
                <w:color w:val="auto"/>
                <w:kern w:val="0"/>
                <w:szCs w:val="21"/>
                <w:lang w:bidi="ar"/>
              </w:rPr>
              <w:t>3、</w:t>
            </w:r>
            <w:r>
              <w:rPr>
                <w:rFonts w:hint="eastAsia" w:ascii="仿宋" w:hAnsi="仿宋" w:eastAsia="仿宋" w:cs="仿宋"/>
                <w:b/>
                <w:bCs/>
                <w:color w:val="auto"/>
                <w:kern w:val="0"/>
                <w:szCs w:val="21"/>
                <w:lang w:val="zh-CN" w:bidi="ar"/>
              </w:rPr>
              <w:t>层板</w:t>
            </w:r>
            <w:r>
              <w:rPr>
                <w:rFonts w:hint="eastAsia" w:ascii="仿宋" w:hAnsi="仿宋" w:eastAsia="仿宋" w:cs="仿宋"/>
                <w:b/>
                <w:bCs/>
                <w:color w:val="auto"/>
                <w:kern w:val="0"/>
                <w:szCs w:val="21"/>
                <w:lang w:bidi="ar"/>
              </w:rPr>
              <w:t>：</w:t>
            </w:r>
            <w:r>
              <w:rPr>
                <w:rFonts w:hint="eastAsia" w:ascii="仿宋" w:hAnsi="仿宋" w:eastAsia="仿宋" w:cs="仿宋"/>
                <w:color w:val="auto"/>
                <w:szCs w:val="21"/>
              </w:rPr>
              <w:t>采用≧1.0mm冷轧钢板一体成型工艺，正面两组加强筋，每组由一条主筋四条副筋组成。主筋尺寸R5mm</w:t>
            </w:r>
            <w:r>
              <w:rPr>
                <w:rFonts w:hint="eastAsia" w:ascii="仿宋" w:hAnsi="仿宋" w:eastAsia="仿宋" w:cs="仿宋"/>
                <w:color w:val="auto"/>
                <w:szCs w:val="21"/>
                <w:lang w:val="zh-CN"/>
              </w:rPr>
              <w:t>±0.1mm</w:t>
            </w:r>
            <w:r>
              <w:rPr>
                <w:rFonts w:hint="eastAsia" w:ascii="仿宋" w:hAnsi="仿宋" w:eastAsia="仿宋" w:cs="仿宋"/>
                <w:color w:val="auto"/>
                <w:szCs w:val="21"/>
              </w:rPr>
              <w:t>，深度2mm</w:t>
            </w:r>
            <w:r>
              <w:rPr>
                <w:rFonts w:hint="eastAsia" w:ascii="仿宋" w:hAnsi="仿宋" w:eastAsia="仿宋" w:cs="仿宋"/>
                <w:color w:val="auto"/>
                <w:szCs w:val="21"/>
                <w:lang w:val="zh-CN"/>
              </w:rPr>
              <w:t>±0.1mm，副筋</w:t>
            </w:r>
            <w:r>
              <w:rPr>
                <w:rFonts w:hint="eastAsia" w:ascii="仿宋" w:hAnsi="仿宋" w:eastAsia="仿宋" w:cs="仿宋"/>
                <w:color w:val="auto"/>
                <w:szCs w:val="21"/>
              </w:rPr>
              <w:t>尺寸R2.5mm</w:t>
            </w:r>
            <w:r>
              <w:rPr>
                <w:rFonts w:hint="eastAsia" w:ascii="仿宋" w:hAnsi="仿宋" w:eastAsia="仿宋" w:cs="仿宋"/>
                <w:color w:val="auto"/>
                <w:szCs w:val="21"/>
                <w:lang w:val="zh-CN"/>
              </w:rPr>
              <w:t>±0.1mm</w:t>
            </w:r>
            <w:r>
              <w:rPr>
                <w:rFonts w:hint="eastAsia" w:ascii="仿宋" w:hAnsi="仿宋" w:eastAsia="仿宋" w:cs="仿宋"/>
                <w:color w:val="auto"/>
                <w:szCs w:val="21"/>
              </w:rPr>
              <w:t>，深度1mm</w:t>
            </w:r>
            <w:r>
              <w:rPr>
                <w:rFonts w:hint="eastAsia" w:ascii="仿宋" w:hAnsi="仿宋" w:eastAsia="仿宋" w:cs="仿宋"/>
                <w:color w:val="auto"/>
                <w:szCs w:val="21"/>
                <w:lang w:val="zh-CN"/>
              </w:rPr>
              <w:t>±0.1mm。</w:t>
            </w:r>
            <w:r>
              <w:rPr>
                <w:rFonts w:hint="eastAsia" w:ascii="仿宋" w:hAnsi="仿宋" w:eastAsia="仿宋" w:cs="仿宋"/>
                <w:color w:val="auto"/>
                <w:szCs w:val="21"/>
              </w:rPr>
              <w:t>两侧面各≧1条加强筋，尺寸R3.5mm</w:t>
            </w:r>
            <w:r>
              <w:rPr>
                <w:rFonts w:hint="eastAsia" w:ascii="仿宋" w:hAnsi="仿宋" w:eastAsia="仿宋" w:cs="仿宋"/>
                <w:color w:val="auto"/>
                <w:szCs w:val="21"/>
                <w:lang w:val="zh-CN"/>
              </w:rPr>
              <w:t>±0.1mm</w:t>
            </w:r>
            <w:r>
              <w:rPr>
                <w:rFonts w:hint="eastAsia" w:ascii="仿宋" w:hAnsi="仿宋" w:eastAsia="仿宋" w:cs="仿宋"/>
                <w:color w:val="auto"/>
                <w:szCs w:val="21"/>
              </w:rPr>
              <w:t>，深度1.5mm</w:t>
            </w:r>
            <w:r>
              <w:rPr>
                <w:rFonts w:hint="eastAsia" w:ascii="仿宋" w:hAnsi="仿宋" w:eastAsia="仿宋" w:cs="仿宋"/>
                <w:color w:val="auto"/>
                <w:szCs w:val="21"/>
                <w:lang w:val="zh-CN"/>
              </w:rPr>
              <w:t>±0.1mm。</w:t>
            </w:r>
            <w:r>
              <w:rPr>
                <w:rFonts w:hint="eastAsia" w:ascii="仿宋" w:hAnsi="仿宋" w:eastAsia="仿宋" w:cs="仿宋"/>
                <w:color w:val="auto"/>
                <w:szCs w:val="21"/>
              </w:rPr>
              <w:t>层板采用五位一体≧10折弯自动成型工艺，折弯处要求无切口，压筋采用无焊接不断开工艺，一次性辊压成型，成型厚度≧25mm。</w:t>
            </w:r>
            <w:r>
              <w:rPr>
                <w:rFonts w:hint="eastAsia" w:ascii="仿宋" w:hAnsi="仿宋" w:eastAsia="仿宋"/>
                <w:bCs/>
                <w:color w:val="auto"/>
                <w:szCs w:val="21"/>
              </w:rPr>
              <w:t>载重性能要求层板</w:t>
            </w:r>
            <w:r>
              <w:rPr>
                <w:rFonts w:hint="eastAsia" w:ascii="仿宋" w:hAnsi="仿宋" w:eastAsia="仿宋"/>
                <w:color w:val="auto"/>
                <w:szCs w:val="21"/>
              </w:rPr>
              <w:t>均匀载重大于65kg</w:t>
            </w:r>
            <w:r>
              <w:rPr>
                <w:rFonts w:hint="eastAsia" w:ascii="仿宋" w:hAnsi="仿宋" w:eastAsia="仿宋" w:cs="仿宋"/>
                <w:color w:val="auto"/>
                <w:szCs w:val="21"/>
              </w:rPr>
              <w:t>。</w:t>
            </w:r>
          </w:p>
          <w:p w14:paraId="688C4D73">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3.1</w:t>
            </w:r>
            <w:r>
              <w:rPr>
                <w:rFonts w:hint="eastAsia" w:ascii="仿宋" w:hAnsi="仿宋" w:eastAsia="仿宋" w:cs="仿宋"/>
                <w:color w:val="auto"/>
                <w:kern w:val="0"/>
                <w:szCs w:val="21"/>
              </w:rPr>
              <w:t>产品制造商需提供一份完整带CMA和CNAS标识的层板检测报告佐证，检测项目需含但不限于：</w:t>
            </w:r>
            <w:r>
              <w:rPr>
                <w:rFonts w:hint="eastAsia" w:ascii="仿宋" w:hAnsi="仿宋" w:eastAsia="仿宋" w:cs="仿宋"/>
                <w:color w:val="auto"/>
                <w:kern w:val="0"/>
                <w:szCs w:val="21"/>
                <w:lang w:bidi="ar"/>
              </w:rPr>
              <w:t>①符合国家GB/T13667.1-2015中6.3.1.5，标准；耐腐蚀≥480h后划道两侧3mm外，无锈迹、剥落、起皱、变色和失光等现象；符合国家GB/T35607-2024中附录D标准；甲醛释放量绿色产品值应≤0.05mg/m³；②符合国家GB/T9286-2021标准，附着力：应不低于2级；③理化性能要求：符合国家GB/T6739-2022标准，硬度：≥6H，应无塑性变形和内聚破坏；④符合国家GB/T1740-2007标准，耐湿热≥200h后应无生锈、起泡、变色、开裂或其他破坏现象；符合国家GB/T4957-2003标准，漆膜厚度≥70µm；并提供国家认监委官网www.cnca.gov.cn查询报告截图和“检测机构开具的发票”。</w:t>
            </w:r>
          </w:p>
          <w:p w14:paraId="1C285340">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b/>
                <w:bCs/>
                <w:color w:val="auto"/>
                <w:kern w:val="0"/>
                <w:szCs w:val="21"/>
                <w:lang w:bidi="ar"/>
              </w:rPr>
              <w:t>4、</w:t>
            </w:r>
            <w:r>
              <w:rPr>
                <w:rFonts w:hint="eastAsia" w:ascii="仿宋" w:hAnsi="仿宋" w:eastAsia="仿宋" w:cs="仿宋"/>
                <w:b/>
                <w:bCs/>
                <w:color w:val="auto"/>
                <w:szCs w:val="21"/>
                <w:lang w:val="zh-CN"/>
              </w:rPr>
              <w:t>挂板</w:t>
            </w:r>
            <w:r>
              <w:rPr>
                <w:rFonts w:hint="eastAsia" w:ascii="仿宋" w:hAnsi="仿宋" w:eastAsia="仿宋" w:cs="仿宋"/>
                <w:b/>
                <w:bCs/>
                <w:color w:val="auto"/>
                <w:kern w:val="0"/>
                <w:szCs w:val="21"/>
                <w:lang w:bidi="ar"/>
              </w:rPr>
              <w:t>：</w:t>
            </w:r>
            <w:r>
              <w:rPr>
                <w:rFonts w:hint="eastAsia" w:ascii="仿宋" w:hAnsi="仿宋" w:eastAsia="仿宋" w:cs="仿宋"/>
                <w:color w:val="auto"/>
                <w:szCs w:val="21"/>
              </w:rPr>
              <w:t>采用≧1.0mm冷轧钢板，挂板中间档棒孔为方孔内梯形结构，档棒插入方孔后可挂扣在梯形上，使其机械锁定，可防止档棒滑落；挂板两端上部各设有一个倒锥形防褪扣，与立柱挂孔配合，尺寸大小：6.5mm*5mm</w:t>
            </w:r>
            <w:r>
              <w:rPr>
                <w:rFonts w:hint="eastAsia" w:ascii="仿宋" w:hAnsi="仿宋" w:eastAsia="仿宋" w:cs="仿宋"/>
                <w:color w:val="auto"/>
                <w:szCs w:val="21"/>
                <w:lang w:val="zh-CN"/>
              </w:rPr>
              <w:t>±0.2mm</w:t>
            </w:r>
            <w:r>
              <w:rPr>
                <w:rFonts w:hint="eastAsia" w:ascii="仿宋" w:hAnsi="仿宋" w:eastAsia="仿宋" w:cs="仿宋"/>
                <w:color w:val="auto"/>
                <w:szCs w:val="21"/>
              </w:rPr>
              <w:t>，深度2.5mm</w:t>
            </w:r>
            <w:r>
              <w:rPr>
                <w:rFonts w:hint="eastAsia" w:ascii="仿宋" w:hAnsi="仿宋" w:eastAsia="仿宋" w:cs="仿宋"/>
                <w:color w:val="auto"/>
                <w:szCs w:val="21"/>
                <w:lang w:val="zh-CN"/>
              </w:rPr>
              <w:t>±0.2mm。</w:t>
            </w:r>
            <w:r>
              <w:rPr>
                <w:rFonts w:hint="eastAsia" w:ascii="仿宋" w:hAnsi="仿宋" w:eastAsia="仿宋" w:cs="仿宋"/>
                <w:color w:val="auto"/>
                <w:szCs w:val="21"/>
              </w:rPr>
              <w:t>中间腰形拉伸翻边模成形两个台阶加强孔，孔上下位置设有四根圆筋，挂板上下端直角折弯，冲有四个凸槽，使搁板嵌置于弯边凸肩上，可防止搁板前后窜动，通用性互换性好，搁板与立柱侧面间隙更小，并设有四个“水滴形”防褪扣，使搁板嵌置于定位槽上不脱落，保证了搁板的稳定性。尺寸大小：6.5mm*4.5mm</w:t>
            </w:r>
            <w:r>
              <w:rPr>
                <w:rFonts w:hint="eastAsia" w:ascii="仿宋" w:hAnsi="仿宋" w:eastAsia="仿宋" w:cs="仿宋"/>
                <w:color w:val="auto"/>
                <w:szCs w:val="21"/>
                <w:lang w:val="zh-CN"/>
              </w:rPr>
              <w:t>±0.2mm</w:t>
            </w:r>
            <w:r>
              <w:rPr>
                <w:rFonts w:hint="eastAsia" w:ascii="仿宋" w:hAnsi="仿宋" w:eastAsia="仿宋" w:cs="仿宋"/>
                <w:color w:val="auto"/>
                <w:szCs w:val="21"/>
              </w:rPr>
              <w:t>，深度2mm</w:t>
            </w:r>
            <w:r>
              <w:rPr>
                <w:rFonts w:hint="eastAsia" w:ascii="仿宋" w:hAnsi="仿宋" w:eastAsia="仿宋" w:cs="仿宋"/>
                <w:color w:val="auto"/>
                <w:szCs w:val="21"/>
                <w:lang w:val="zh-CN"/>
              </w:rPr>
              <w:t>±0.2mm。</w:t>
            </w:r>
            <w:r>
              <w:rPr>
                <w:rFonts w:hint="eastAsia" w:ascii="仿宋" w:hAnsi="仿宋" w:eastAsia="仿宋" w:cs="仿宋"/>
                <w:color w:val="auto"/>
                <w:szCs w:val="21"/>
              </w:rPr>
              <w:t>挂板与立柱之间连接方式采用六挂钩扣接，组装后，挂板表面不超出立柱侧表面。</w:t>
            </w:r>
          </w:p>
          <w:p w14:paraId="1C3EF43C">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4.1</w:t>
            </w:r>
            <w:r>
              <w:rPr>
                <w:rFonts w:hint="eastAsia" w:ascii="仿宋" w:hAnsi="仿宋" w:eastAsia="仿宋" w:cs="仿宋"/>
                <w:color w:val="auto"/>
                <w:kern w:val="0"/>
                <w:szCs w:val="21"/>
              </w:rPr>
              <w:t>产品制造商需提供一份完整带CMA和CNAS标识的挂板检测报告佐证，检测项目需含但不限于：</w:t>
            </w:r>
            <w:r>
              <w:rPr>
                <w:rFonts w:hint="eastAsia" w:ascii="仿宋" w:hAnsi="仿宋" w:eastAsia="仿宋" w:cs="仿宋"/>
                <w:color w:val="auto"/>
                <w:kern w:val="0"/>
                <w:szCs w:val="21"/>
                <w:lang w:bidi="ar"/>
              </w:rPr>
              <w:t>①符合国家GB/T13667.1-2015中6.3.1.5，标准；耐腐蚀≥480h后划道两侧3mm外，无锈迹、剥落、起皱、变色和失光等现象；符合国家GB/T35607-2024中附录D标准；甲醛释放量绿色产品值应≤0.05mg/m³；②符合国家GB/T9286-2021标准，附着力：应不低于2级；③理化性能要求：符合国家GB/T6739-2022标准，硬度：≥6H，应无塑性变形和内聚破坏；④符合国家GB/T1740-2007标准，耐湿热≥200h后应无生锈、起泡、变色、开裂或其他破坏现象；符合国家GB/T4957-2003标准，漆膜厚度≥70µm；并提供国家认监委官网www.cnca.gov.cn查询报告截图和“检测机构开具的发票”。</w:t>
            </w:r>
          </w:p>
          <w:p w14:paraId="5C748267">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b/>
                <w:bCs/>
                <w:color w:val="auto"/>
                <w:kern w:val="0"/>
                <w:szCs w:val="21"/>
                <w:lang w:bidi="ar"/>
              </w:rPr>
              <w:t>5、挡棒：</w:t>
            </w:r>
            <w:r>
              <w:rPr>
                <w:rFonts w:hint="eastAsia" w:ascii="仿宋" w:hAnsi="仿宋" w:eastAsia="仿宋" w:cs="仿宋"/>
                <w:color w:val="auto"/>
                <w:kern w:val="0"/>
                <w:szCs w:val="21"/>
                <w:lang w:bidi="ar"/>
              </w:rPr>
              <w:t>采用≥0.6mm冷轧钢板压制成槽型，成型尺寸为≥15mm*14mm,四道弯边设计，正面压圆筋，圆筋上面尺寸≥3mm，深度≥1.0mm，正面与侧面凹型圆筋过渡，圆角半径为≥R2，底部内边半径为≥R2一体冲压成型，设计为自锁式挡条，依靠挡条和挂板之间的机械组合达到锁紧功能。</w:t>
            </w:r>
          </w:p>
          <w:p w14:paraId="5A1FF6A4">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b/>
                <w:bCs/>
                <w:color w:val="auto"/>
                <w:kern w:val="0"/>
                <w:szCs w:val="21"/>
                <w:lang w:bidi="ar"/>
              </w:rPr>
              <w:t>6、底梁：</w:t>
            </w:r>
            <w:r>
              <w:rPr>
                <w:rFonts w:hint="eastAsia" w:ascii="仿宋" w:hAnsi="仿宋" w:eastAsia="仿宋" w:cs="仿宋"/>
                <w:color w:val="auto"/>
                <w:kern w:val="0"/>
                <w:szCs w:val="21"/>
                <w:lang w:bidi="ar"/>
              </w:rPr>
              <w:t>采用≧3.0mm热轧钢板，底梁高≥120mm，上下翻边加强，上翻边≥50MM。底盘与主柱连接采用插入式拼接，并用螺栓再次紧固，防止架体倾斜，确保立柱与底梁接触点垂直受力。增强底梁负载稳定性和使用寿命更长。底盘采用链条齿轮传动底架、整体式底盘，刚性足，不变形，表面喷塑。</w:t>
            </w:r>
          </w:p>
          <w:p w14:paraId="1503B764">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b/>
                <w:bCs/>
                <w:color w:val="auto"/>
                <w:kern w:val="0"/>
                <w:szCs w:val="21"/>
                <w:lang w:bidi="ar"/>
              </w:rPr>
              <w:t>7、轨道：</w:t>
            </w:r>
            <w:r>
              <w:rPr>
                <w:rFonts w:hint="eastAsia" w:ascii="仿宋" w:hAnsi="仿宋" w:eastAsia="仿宋" w:cs="仿宋"/>
                <w:color w:val="auto"/>
                <w:kern w:val="0"/>
                <w:szCs w:val="21"/>
                <w:lang w:bidi="ar"/>
              </w:rPr>
              <w:t>路轨材质采用≧3.0mm热轧钢板，轨芯20×20mm实心方钢，表面采用镀锌处理工艺。</w:t>
            </w:r>
          </w:p>
          <w:p w14:paraId="5905A3F2">
            <w:pPr>
              <w:spacing w:line="400" w:lineRule="exact"/>
              <w:rPr>
                <w:rFonts w:ascii="仿宋" w:hAnsi="仿宋" w:eastAsia="仿宋" w:cs="仿宋"/>
                <w:color w:val="auto"/>
                <w:kern w:val="0"/>
                <w:szCs w:val="21"/>
                <w:lang w:bidi="ar"/>
              </w:rPr>
            </w:pPr>
            <w:r>
              <w:rPr>
                <w:rFonts w:hint="eastAsia" w:ascii="仿宋" w:hAnsi="仿宋" w:eastAsia="仿宋" w:cs="仿宋"/>
                <w:b/>
                <w:bCs/>
                <w:color w:val="auto"/>
                <w:kern w:val="0"/>
                <w:szCs w:val="21"/>
                <w:lang w:bidi="ar"/>
              </w:rPr>
              <w:t>8、侧板：</w:t>
            </w:r>
            <w:r>
              <w:rPr>
                <w:rFonts w:hint="eastAsia" w:ascii="仿宋" w:hAnsi="仿宋" w:eastAsia="仿宋" w:cs="仿宋"/>
                <w:color w:val="auto"/>
                <w:kern w:val="0"/>
                <w:szCs w:val="21"/>
                <w:lang w:bidi="ar"/>
              </w:rPr>
              <w:t>采用</w:t>
            </w:r>
            <w:r>
              <w:rPr>
                <w:rFonts w:hint="eastAsia" w:ascii="仿宋" w:hAnsi="仿宋" w:eastAsia="仿宋" w:cs="仿宋"/>
                <w:color w:val="auto"/>
                <w:szCs w:val="21"/>
              </w:rPr>
              <w:t>≥0.8mm冷轧钢板，侧板成型厚度≥58mm。侧板外框由左右侧板条和上下封板形成“回”字型框架。框架四个拐角处采取155±1度的斜坡过渡，正面左右侧板条采用141±1度的斜坡过渡。中间采取一整块侧板与“回”字型框架相连接。正面设有标签框、档案信息插入内方便人员查找。标签框宽80×高140×厚4mm±1 ，正面左右两侧各设有一条凸筋宽3×高120×厚2mm一体成型。 凸筋沿厚度方向延伸2mm。框架四角带有安装挂耳，可通过侧板孔位装配。侧板边框左右外挂装饰条，左右各两根，一上一下，错位安装。采用≥0.6mm冷轧钢板一体成型工艺形成，成型尺寸≥1000*22*5.5mm，整体成一个等边梯形，装饰条左右各≥4挂钩与侧板边框挂接。中侧板前面外挂传动机构辅板，采用≥1.0mm冷轧钢板。成型尺寸≥800*250*5.5mm，左右各≥5挂钩与中间侧板挂接，一体加工成型。</w:t>
            </w:r>
          </w:p>
          <w:p w14:paraId="0EEE2E2D">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b/>
                <w:bCs/>
                <w:color w:val="auto"/>
                <w:kern w:val="0"/>
                <w:szCs w:val="21"/>
                <w:lang w:bidi="ar"/>
              </w:rPr>
              <w:t>9、门板：</w:t>
            </w:r>
            <w:r>
              <w:rPr>
                <w:rFonts w:hint="eastAsia" w:ascii="仿宋" w:hAnsi="仿宋" w:eastAsia="仿宋" w:cs="仿宋"/>
                <w:color w:val="auto"/>
                <w:kern w:val="0"/>
                <w:szCs w:val="21"/>
                <w:lang w:bidi="ar"/>
              </w:rPr>
              <w:t>采用≧0.8mm冷轧钢板，采用方形豪华门锁。</w:t>
            </w:r>
          </w:p>
          <w:p w14:paraId="2ED0E886">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b/>
                <w:bCs/>
                <w:color w:val="auto"/>
                <w:kern w:val="0"/>
                <w:szCs w:val="21"/>
                <w:lang w:bidi="ar"/>
              </w:rPr>
              <w:t>10、顶板：</w:t>
            </w:r>
            <w:r>
              <w:rPr>
                <w:rFonts w:hint="eastAsia" w:ascii="仿宋" w:hAnsi="仿宋" w:eastAsia="仿宋" w:cs="仿宋"/>
                <w:color w:val="auto"/>
                <w:kern w:val="0"/>
                <w:szCs w:val="21"/>
                <w:lang w:bidi="ar"/>
              </w:rPr>
              <w:t>采用≧0.6mm冷轧钢板。</w:t>
            </w:r>
          </w:p>
          <w:p w14:paraId="550D7615">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b/>
                <w:bCs/>
                <w:color w:val="auto"/>
                <w:kern w:val="0"/>
                <w:szCs w:val="21"/>
                <w:lang w:bidi="ar"/>
              </w:rPr>
              <w:t>11、防鼠板：</w:t>
            </w:r>
            <w:r>
              <w:rPr>
                <w:rFonts w:hint="eastAsia" w:ascii="仿宋" w:hAnsi="仿宋" w:eastAsia="仿宋" w:cs="仿宋"/>
                <w:color w:val="auto"/>
                <w:kern w:val="0"/>
                <w:szCs w:val="21"/>
                <w:lang w:bidi="ar"/>
              </w:rPr>
              <w:t>采用≧0.5mm冷轧钢板。</w:t>
            </w:r>
          </w:p>
          <w:p w14:paraId="6C544B53">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b/>
                <w:bCs/>
                <w:color w:val="auto"/>
                <w:kern w:val="0"/>
                <w:szCs w:val="21"/>
                <w:lang w:bidi="ar"/>
              </w:rPr>
              <w:t>12、铝合金卡槽密封条：</w:t>
            </w:r>
            <w:r>
              <w:rPr>
                <w:rFonts w:hint="eastAsia" w:ascii="仿宋" w:hAnsi="仿宋" w:eastAsia="仿宋" w:cs="仿宋"/>
                <w:color w:val="auto"/>
                <w:kern w:val="0"/>
                <w:szCs w:val="21"/>
                <w:lang w:bidi="ar"/>
              </w:rPr>
              <w:t>采用≧0.9mm铝合金材质一体成型工艺制作，表面涂装处理，卡槽成型尺寸≦22X11mm，允许尺寸公差±0.5mm。采用抗老化橡胶密封条。密封条尺寸20X14±0.5mm，密封条固定不得采用胶水、螺丝、铆钉固定磁条，使得密集架运行平稳，密封与防撞性能更好。</w:t>
            </w:r>
          </w:p>
          <w:p w14:paraId="472D81D2">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b/>
                <w:bCs/>
                <w:color w:val="auto"/>
                <w:kern w:val="0"/>
                <w:szCs w:val="21"/>
                <w:lang w:bidi="ar"/>
              </w:rPr>
              <w:t>13、樟木板包裹驱虫：</w:t>
            </w:r>
            <w:r>
              <w:rPr>
                <w:rFonts w:hint="eastAsia" w:ascii="仿宋" w:hAnsi="仿宋" w:eastAsia="仿宋" w:cs="仿宋"/>
                <w:color w:val="auto"/>
                <w:kern w:val="0"/>
                <w:szCs w:val="21"/>
                <w:lang w:bidi="ar"/>
              </w:rPr>
              <w:t>齐平包裹层板、齐平包裹立柱、钢制层板中镶嵌樟木层板、钢制双柱内镶嵌樟木封板。</w:t>
            </w:r>
          </w:p>
          <w:p w14:paraId="28F090CB">
            <w:pPr>
              <w:rPr>
                <w:rFonts w:ascii="仿宋" w:hAnsi="仿宋" w:eastAsia="仿宋" w:cs="宋体"/>
                <w:color w:val="auto"/>
                <w:szCs w:val="21"/>
              </w:rPr>
            </w:pPr>
            <w:r>
              <w:rPr>
                <w:rFonts w:hint="eastAsia" w:ascii="仿宋" w:hAnsi="仿宋" w:eastAsia="仿宋" w:cs="仿宋"/>
                <w:b/>
                <w:bCs/>
                <w:color w:val="auto"/>
                <w:kern w:val="0"/>
                <w:szCs w:val="21"/>
                <w:lang w:bidi="ar"/>
              </w:rPr>
              <w:t>14、防倾倒装置：</w:t>
            </w:r>
            <w:r>
              <w:rPr>
                <w:rFonts w:hint="eastAsia" w:ascii="仿宋" w:hAnsi="仿宋" w:eastAsia="仿宋" w:cs="宋体"/>
                <w:color w:val="auto"/>
                <w:szCs w:val="21"/>
              </w:rPr>
              <w:t>架体应具备防倾倒装置，防止架体在启动、移动、制动时倾倒，最大程度保护阅档人员人身安全。</w:t>
            </w:r>
          </w:p>
          <w:p w14:paraId="55D623FA">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 xml:space="preserve">（七）传动机构说明； </w:t>
            </w:r>
          </w:p>
          <w:p w14:paraId="7A49B2D8">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1、圆盘摇手柄：</w:t>
            </w:r>
            <w:r>
              <w:rPr>
                <w:rFonts w:hint="eastAsia" w:ascii="仿宋" w:hAnsi="仿宋" w:eastAsia="仿宋" w:cs="仿宋"/>
                <w:color w:val="auto"/>
                <w:szCs w:val="21"/>
                <w:lang w:val="zh-CN"/>
              </w:rPr>
              <w:t>采用ABS材质制作，圆盘外径为390±</w:t>
            </w:r>
            <w:r>
              <w:rPr>
                <w:rFonts w:hint="eastAsia" w:ascii="仿宋" w:hAnsi="仿宋" w:eastAsia="仿宋" w:cs="仿宋"/>
                <w:color w:val="auto"/>
                <w:szCs w:val="21"/>
              </w:rPr>
              <w:t>5</w:t>
            </w:r>
            <w:r>
              <w:rPr>
                <w:rFonts w:hint="eastAsia" w:ascii="仿宋" w:hAnsi="仿宋" w:eastAsia="仿宋" w:cs="仿宋"/>
                <w:color w:val="auto"/>
                <w:szCs w:val="21"/>
                <w:lang w:val="zh-CN"/>
              </w:rPr>
              <w:t>mm，内径为320±</w:t>
            </w:r>
            <w:r>
              <w:rPr>
                <w:rFonts w:hint="eastAsia" w:ascii="仿宋" w:hAnsi="仿宋" w:eastAsia="仿宋" w:cs="仿宋"/>
                <w:color w:val="auto"/>
                <w:szCs w:val="21"/>
              </w:rPr>
              <w:t>5</w:t>
            </w:r>
            <w:r>
              <w:rPr>
                <w:rFonts w:hint="eastAsia" w:ascii="仿宋" w:hAnsi="仿宋" w:eastAsia="仿宋" w:cs="仿宋"/>
                <w:color w:val="auto"/>
                <w:szCs w:val="21"/>
                <w:lang w:val="zh-CN"/>
              </w:rPr>
              <w:t>mm，圆盘表面带有纹路增强质感，圆盘中间不少于3根支撑杆，</w:t>
            </w:r>
            <w:r>
              <w:rPr>
                <w:rFonts w:hint="eastAsia" w:ascii="仿宋" w:hAnsi="仿宋" w:eastAsia="仿宋" w:cs="仿宋"/>
                <w:color w:val="auto"/>
                <w:szCs w:val="21"/>
              </w:rPr>
              <w:t>其中1根</w:t>
            </w:r>
            <w:r>
              <w:rPr>
                <w:rFonts w:hint="eastAsia" w:ascii="仿宋" w:hAnsi="仿宋" w:eastAsia="仿宋" w:cs="仿宋"/>
                <w:color w:val="auto"/>
                <w:szCs w:val="21"/>
                <w:lang w:val="zh-CN"/>
              </w:rPr>
              <w:t>支撑杆</w:t>
            </w:r>
            <w:r>
              <w:rPr>
                <w:rFonts w:hint="eastAsia" w:ascii="仿宋" w:hAnsi="仿宋" w:eastAsia="仿宋" w:cs="仿宋"/>
                <w:color w:val="auto"/>
                <w:szCs w:val="21"/>
              </w:rPr>
              <w:t>设有摇杆收纳槽，不使用时摇杆折叠放入收纳槽中，避免人员磕碰。此支撑杆规格为宽95mmX厚24mm</w:t>
            </w:r>
            <w:r>
              <w:rPr>
                <w:rFonts w:hint="eastAsia" w:ascii="仿宋" w:hAnsi="仿宋" w:eastAsia="仿宋" w:cs="仿宋"/>
                <w:color w:val="auto"/>
                <w:szCs w:val="21"/>
                <w:lang w:val="zh-CN"/>
              </w:rPr>
              <w:t>允许尺寸公差±</w:t>
            </w:r>
            <w:r>
              <w:rPr>
                <w:rFonts w:hint="eastAsia" w:ascii="仿宋" w:hAnsi="仿宋" w:eastAsia="仿宋" w:cs="仿宋"/>
                <w:color w:val="auto"/>
                <w:szCs w:val="21"/>
              </w:rPr>
              <w:t>5</w:t>
            </w:r>
            <w:r>
              <w:rPr>
                <w:rFonts w:hint="eastAsia" w:ascii="仿宋" w:hAnsi="仿宋" w:eastAsia="仿宋" w:cs="仿宋"/>
                <w:color w:val="auto"/>
                <w:szCs w:val="21"/>
                <w:lang w:val="zh-CN"/>
              </w:rPr>
              <w:t>mm</w:t>
            </w:r>
            <w:r>
              <w:rPr>
                <w:rFonts w:hint="eastAsia" w:ascii="仿宋" w:hAnsi="仿宋" w:eastAsia="仿宋" w:cs="仿宋"/>
                <w:color w:val="auto"/>
                <w:szCs w:val="21"/>
              </w:rPr>
              <w:t>。</w:t>
            </w:r>
            <w:r>
              <w:rPr>
                <w:rFonts w:hint="eastAsia" w:ascii="仿宋" w:hAnsi="仿宋" w:eastAsia="仿宋" w:cs="仿宋"/>
                <w:color w:val="auto"/>
                <w:szCs w:val="21"/>
                <w:lang w:val="zh-CN"/>
              </w:rPr>
              <w:t>摇动轻便，在满负载情况下能保持轻便、灵活、平稳，无失灵现象。</w:t>
            </w:r>
          </w:p>
          <w:p w14:paraId="03D27072">
            <w:pPr>
              <w:widowControl/>
              <w:spacing w:line="400" w:lineRule="exact"/>
              <w:jc w:val="left"/>
              <w:textAlignment w:val="center"/>
              <w:rPr>
                <w:rFonts w:ascii="仿宋" w:hAnsi="仿宋" w:eastAsia="仿宋" w:cs="仿宋"/>
                <w:color w:val="auto"/>
                <w:kern w:val="0"/>
                <w:szCs w:val="21"/>
                <w:lang w:val="zh-CN" w:bidi="ar"/>
              </w:rPr>
            </w:pPr>
            <w:r>
              <w:rPr>
                <w:rFonts w:hint="eastAsia" w:ascii="仿宋" w:hAnsi="仿宋" w:eastAsia="仿宋" w:cs="仿宋"/>
                <w:color w:val="auto"/>
                <w:kern w:val="0"/>
                <w:szCs w:val="21"/>
                <w:lang w:bidi="ar"/>
              </w:rPr>
              <w:t>2、</w:t>
            </w:r>
            <w:r>
              <w:rPr>
                <w:rFonts w:hint="eastAsia" w:ascii="仿宋" w:hAnsi="仿宋" w:eastAsia="仿宋" w:cs="仿宋"/>
                <w:color w:val="auto"/>
                <w:kern w:val="0"/>
                <w:szCs w:val="21"/>
                <w:lang w:val="zh-CN" w:bidi="ar"/>
              </w:rPr>
              <w:t>传动系统：自由挂档脱落装置；链轮为机械精加工而成，经锻压加工成型，回火去除应力，加工车、滚点、插键槽、去毛齿、齿部经高频淬火HRC60-62。链条采用摩托车专用链条Φ8.5，节距12.7，G12420带短滚珠链。滚轮采用铸铁制造；中轴和短轴采用Φ2</w:t>
            </w:r>
            <w:r>
              <w:rPr>
                <w:rFonts w:hint="eastAsia" w:ascii="仿宋" w:hAnsi="仿宋" w:eastAsia="仿宋" w:cs="仿宋"/>
                <w:color w:val="auto"/>
                <w:kern w:val="0"/>
                <w:szCs w:val="21"/>
                <w:lang w:bidi="ar"/>
              </w:rPr>
              <w:t>0</w:t>
            </w:r>
            <w:r>
              <w:rPr>
                <w:rFonts w:hint="eastAsia" w:ascii="仿宋" w:hAnsi="仿宋" w:eastAsia="仿宋" w:cs="仿宋"/>
                <w:color w:val="auto"/>
                <w:kern w:val="0"/>
                <w:szCs w:val="21"/>
                <w:lang w:val="zh-CN" w:bidi="ar"/>
              </w:rPr>
              <w:t>mm 45#冷拉实心轴；底盘轴承安装采用P204轴承，具有可靠的中心直线度，使架体滑稳，性能达到和超过国家标准，即可单列移动也可多列同时移动。</w:t>
            </w:r>
          </w:p>
          <w:p w14:paraId="4B79749B">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val="zh-CN" w:bidi="ar"/>
              </w:rPr>
              <w:t>（</w:t>
            </w:r>
            <w:r>
              <w:rPr>
                <w:rFonts w:hint="eastAsia" w:ascii="仿宋" w:hAnsi="仿宋" w:eastAsia="仿宋" w:cs="仿宋"/>
                <w:color w:val="auto"/>
                <w:kern w:val="0"/>
                <w:szCs w:val="21"/>
                <w:lang w:bidi="ar"/>
              </w:rPr>
              <w:t>八</w:t>
            </w:r>
            <w:r>
              <w:rPr>
                <w:rFonts w:hint="eastAsia" w:ascii="仿宋" w:hAnsi="仿宋" w:eastAsia="仿宋" w:cs="仿宋"/>
                <w:color w:val="auto"/>
                <w:kern w:val="0"/>
                <w:szCs w:val="21"/>
                <w:lang w:val="zh-CN" w:bidi="ar"/>
              </w:rPr>
              <w:t>）涂膜技术：</w:t>
            </w:r>
          </w:p>
          <w:p w14:paraId="54D280AD">
            <w:pPr>
              <w:widowControl/>
              <w:spacing w:line="400" w:lineRule="exact"/>
              <w:jc w:val="left"/>
              <w:textAlignment w:val="center"/>
              <w:rPr>
                <w:rFonts w:ascii="仿宋" w:hAnsi="仿宋" w:eastAsia="仿宋" w:cs="仿宋"/>
                <w:color w:val="auto"/>
                <w:kern w:val="0"/>
                <w:szCs w:val="21"/>
                <w:lang w:val="zh-CN" w:bidi="ar"/>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zh-CN" w:bidi="ar"/>
              </w:rPr>
              <w:t>光泽测定：60%镜面反射率，测定40°+5%；</w:t>
            </w:r>
          </w:p>
          <w:p w14:paraId="0AF781D9">
            <w:pPr>
              <w:widowControl/>
              <w:spacing w:line="400" w:lineRule="exact"/>
              <w:jc w:val="left"/>
              <w:textAlignment w:val="center"/>
              <w:rPr>
                <w:rFonts w:ascii="仿宋" w:hAnsi="仿宋" w:eastAsia="仿宋" w:cs="仿宋"/>
                <w:color w:val="auto"/>
                <w:kern w:val="0"/>
                <w:szCs w:val="21"/>
                <w:lang w:val="zh-CN" w:bidi="ar"/>
              </w:rPr>
            </w:pPr>
            <w:r>
              <w:rPr>
                <w:rFonts w:hint="eastAsia" w:ascii="仿宋" w:hAnsi="仿宋" w:eastAsia="仿宋" w:cs="仿宋"/>
                <w:color w:val="auto"/>
                <w:kern w:val="0"/>
                <w:szCs w:val="21"/>
                <w:lang w:bidi="ar"/>
              </w:rPr>
              <w:t>2、</w:t>
            </w:r>
            <w:r>
              <w:rPr>
                <w:rFonts w:hint="eastAsia" w:ascii="仿宋" w:hAnsi="仿宋" w:eastAsia="仿宋" w:cs="仿宋"/>
                <w:color w:val="auto"/>
                <w:kern w:val="0"/>
                <w:szCs w:val="21"/>
                <w:lang w:val="zh-CN" w:bidi="ar"/>
              </w:rPr>
              <w:t>耐冲击力：冲击试验1/2″*500g&gt;30cm正面冲击，涂膜无裂纹、皱纹及剥落现象；</w:t>
            </w:r>
          </w:p>
          <w:p w14:paraId="14702079">
            <w:pPr>
              <w:widowControl/>
              <w:spacing w:line="400" w:lineRule="exact"/>
              <w:jc w:val="left"/>
              <w:textAlignment w:val="center"/>
              <w:rPr>
                <w:rFonts w:ascii="仿宋" w:hAnsi="仿宋" w:eastAsia="仿宋" w:cs="仿宋"/>
                <w:color w:val="auto"/>
                <w:kern w:val="0"/>
                <w:szCs w:val="21"/>
                <w:lang w:val="zh-CN" w:bidi="ar"/>
              </w:rPr>
            </w:pPr>
            <w:r>
              <w:rPr>
                <w:rFonts w:hint="eastAsia" w:ascii="仿宋" w:hAnsi="仿宋" w:eastAsia="仿宋" w:cs="仿宋"/>
                <w:color w:val="auto"/>
                <w:kern w:val="0"/>
                <w:szCs w:val="21"/>
                <w:lang w:bidi="ar"/>
              </w:rPr>
              <w:t>3、</w:t>
            </w:r>
            <w:r>
              <w:rPr>
                <w:rFonts w:hint="eastAsia" w:ascii="仿宋" w:hAnsi="仿宋" w:eastAsia="仿宋" w:cs="仿宋"/>
                <w:color w:val="auto"/>
                <w:kern w:val="0"/>
                <w:szCs w:val="21"/>
                <w:lang w:val="zh-CN" w:bidi="ar"/>
              </w:rPr>
              <w:t>涂膜厚度：≧70µm；</w:t>
            </w:r>
          </w:p>
          <w:p w14:paraId="18F76387">
            <w:pPr>
              <w:widowControl/>
              <w:spacing w:line="400" w:lineRule="exact"/>
              <w:jc w:val="left"/>
              <w:textAlignment w:val="center"/>
              <w:rPr>
                <w:rFonts w:ascii="仿宋" w:hAnsi="仿宋" w:eastAsia="仿宋" w:cs="仿宋"/>
                <w:color w:val="auto"/>
                <w:kern w:val="0"/>
                <w:szCs w:val="21"/>
                <w:lang w:val="zh-CN" w:bidi="ar"/>
              </w:rPr>
            </w:pPr>
            <w:r>
              <w:rPr>
                <w:rFonts w:hint="eastAsia" w:ascii="仿宋" w:hAnsi="仿宋" w:eastAsia="仿宋" w:cs="仿宋"/>
                <w:color w:val="auto"/>
                <w:kern w:val="0"/>
                <w:szCs w:val="21"/>
                <w:lang w:val="zh-CN" w:bidi="ar"/>
              </w:rPr>
              <w:t>（</w:t>
            </w:r>
            <w:r>
              <w:rPr>
                <w:rFonts w:hint="eastAsia" w:ascii="仿宋" w:hAnsi="仿宋" w:eastAsia="仿宋" w:cs="仿宋"/>
                <w:color w:val="auto"/>
                <w:kern w:val="0"/>
                <w:szCs w:val="21"/>
                <w:lang w:bidi="ar"/>
              </w:rPr>
              <w:t>九</w:t>
            </w:r>
            <w:r>
              <w:rPr>
                <w:rFonts w:hint="eastAsia" w:ascii="仿宋" w:hAnsi="仿宋" w:eastAsia="仿宋" w:cs="仿宋"/>
                <w:color w:val="auto"/>
                <w:kern w:val="0"/>
                <w:szCs w:val="21"/>
                <w:lang w:val="zh-CN" w:bidi="ar"/>
              </w:rPr>
              <w:t>）载重</w:t>
            </w:r>
            <w:r>
              <w:rPr>
                <w:rFonts w:hint="eastAsia" w:ascii="仿宋" w:hAnsi="仿宋" w:eastAsia="仿宋" w:cs="仿宋"/>
                <w:color w:val="auto"/>
                <w:kern w:val="0"/>
                <w:szCs w:val="21"/>
                <w:lang w:bidi="ar"/>
              </w:rPr>
              <w:t>性能</w:t>
            </w:r>
            <w:r>
              <w:rPr>
                <w:rFonts w:hint="eastAsia" w:ascii="仿宋" w:hAnsi="仿宋" w:eastAsia="仿宋" w:cs="仿宋"/>
                <w:color w:val="auto"/>
                <w:kern w:val="0"/>
                <w:szCs w:val="21"/>
                <w:lang w:val="zh-CN" w:bidi="ar"/>
              </w:rPr>
              <w:t>；</w:t>
            </w:r>
            <w:r>
              <w:rPr>
                <w:rFonts w:hint="eastAsia" w:ascii="仿宋" w:hAnsi="仿宋" w:eastAsia="仿宋" w:cs="仿宋"/>
                <w:color w:val="auto"/>
                <w:kern w:val="0"/>
                <w:szCs w:val="21"/>
                <w:lang w:val="zh-CN" w:bidi="ar"/>
              </w:rPr>
              <w:tab/>
            </w:r>
          </w:p>
          <w:p w14:paraId="263D0EE1">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rPr>
              <w:t>产品制造商需提供带CMA和CNAS标识的手动密集架检测报告佐证，检测项目需含但不限于：①符合国家GB/T13667.3-2013中6.4标准；在每层搁板上加载重≥120kg，经≥24h连续试验后，挂板、搁板、立柱及其结合部位无塑性变形和其他异常现象；②全静载荷情况下进行载重运行，架体运动自如，无阻滞现象，手柄摇力≤3.5N。并提供国家认监委官网www.cnca.gov.cn查询报告截图和“检测机构开具的发票”。</w:t>
            </w:r>
          </w:p>
          <w:p w14:paraId="352D59B8">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（十）搁</w:t>
            </w:r>
            <w:r>
              <w:rPr>
                <w:rFonts w:hint="eastAsia" w:ascii="仿宋" w:hAnsi="仿宋" w:eastAsia="仿宋" w:cs="仿宋"/>
                <w:color w:val="auto"/>
                <w:kern w:val="0"/>
                <w:szCs w:val="21"/>
                <w:lang w:val="zh-CN" w:bidi="ar"/>
              </w:rPr>
              <w:t>板静载荷</w:t>
            </w:r>
            <w:r>
              <w:rPr>
                <w:rFonts w:hint="eastAsia" w:ascii="仿宋" w:hAnsi="仿宋" w:eastAsia="仿宋" w:cs="仿宋"/>
                <w:color w:val="auto"/>
                <w:kern w:val="0"/>
                <w:szCs w:val="21"/>
                <w:lang w:bidi="ar"/>
              </w:rPr>
              <w:t>；</w:t>
            </w:r>
            <w:r>
              <w:rPr>
                <w:rFonts w:hint="eastAsia" w:ascii="仿宋" w:hAnsi="仿宋" w:eastAsia="仿宋" w:cs="仿宋"/>
                <w:color w:val="auto"/>
                <w:kern w:val="0"/>
                <w:szCs w:val="21"/>
                <w:lang w:bidi="ar"/>
              </w:rPr>
              <w:tab/>
            </w:r>
          </w:p>
          <w:p w14:paraId="21F54C5F">
            <w:pPr>
              <w:widowControl/>
              <w:spacing w:line="400" w:lineRule="exact"/>
              <w:jc w:val="left"/>
              <w:textAlignment w:val="center"/>
              <w:rPr>
                <w:rFonts w:ascii="仿宋" w:hAnsi="仿宋" w:eastAsia="仿宋" w:cs="仿宋"/>
                <w:color w:val="auto"/>
                <w:kern w:val="0"/>
                <w:szCs w:val="21"/>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rPr>
              <w:t>产品制造商需提供带CMA和CNAS标识的手动密集架检测报告佐证，检测项目需含但不限于：符合国家GB/T13667.3-2013中6.4.1标准；搁板上均布静载荷1000N，放置≥24h，试验后，最大扰度为≤2.0mm，残余变形量为≤0.06mm；并提供国家认监委官网www.cnca.gov.cn查询报告截图和“检测机构开具的发票”。</w:t>
            </w:r>
          </w:p>
          <w:p w14:paraId="30C2A7B8">
            <w:pPr>
              <w:pStyle w:val="7"/>
              <w:spacing w:line="400" w:lineRule="exact"/>
              <w:ind w:firstLine="0" w:firstLineChars="0"/>
              <w:rPr>
                <w:rFonts w:ascii="仿宋" w:hAnsi="仿宋" w:eastAsia="仿宋" w:cs="仿宋"/>
                <w:color w:val="auto"/>
                <w:sz w:val="21"/>
                <w:szCs w:val="21"/>
              </w:rPr>
            </w:pPr>
            <w:r>
              <w:rPr>
                <w:rFonts w:hint="eastAsia" w:ascii="仿宋" w:hAnsi="仿宋" w:eastAsia="仿宋" w:cs="仿宋"/>
                <w:color w:val="auto"/>
                <w:sz w:val="21"/>
                <w:szCs w:val="21"/>
              </w:rPr>
              <w:t>（十一）架体结构耐久性能和强度要求：</w:t>
            </w:r>
          </w:p>
          <w:p w14:paraId="52664582">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1、产品制造商需提供带CMA和CNAS标识的手动密集架检测报告佐证，检测项目需含但不限于：结构强度（隔板加载</w:t>
            </w:r>
            <w:r>
              <w:rPr>
                <w:rFonts w:hint="eastAsia" w:ascii="仿宋" w:hAnsi="仿宋" w:eastAsia="仿宋" w:cs="仿宋"/>
                <w:color w:val="auto"/>
                <w:kern w:val="0"/>
                <w:szCs w:val="21"/>
              </w:rPr>
              <w:t>≥</w:t>
            </w:r>
            <w:r>
              <w:rPr>
                <w:rFonts w:hint="eastAsia" w:ascii="仿宋" w:hAnsi="仿宋" w:eastAsia="仿宋" w:cs="仿宋"/>
                <w:color w:val="auto"/>
                <w:kern w:val="0"/>
                <w:szCs w:val="21"/>
                <w:lang w:bidi="ar"/>
              </w:rPr>
              <w:t>120kg,500次试验）：符合国家GB/T13667.3-2013中6.6标准；标准架列在全静载荷的情况下，沿 X、Y轴两个方向进行水平拉力试验，水平拉力为自重与全静载荷之和的 1/15，经连续试验</w:t>
            </w:r>
            <w:r>
              <w:rPr>
                <w:rFonts w:hint="eastAsia" w:ascii="仿宋" w:hAnsi="仿宋" w:eastAsia="仿宋" w:cs="仿宋"/>
                <w:color w:val="auto"/>
                <w:kern w:val="0"/>
                <w:szCs w:val="21"/>
              </w:rPr>
              <w:t>≥</w:t>
            </w:r>
            <w:r>
              <w:rPr>
                <w:rFonts w:hint="eastAsia" w:ascii="仿宋" w:hAnsi="仿宋" w:eastAsia="仿宋" w:cs="仿宋"/>
                <w:color w:val="auto"/>
                <w:kern w:val="0"/>
                <w:szCs w:val="21"/>
                <w:lang w:bidi="ar"/>
              </w:rPr>
              <w:t>500 次，试验中架体不得发生倾倒现象，试验后架体倾斜量不得大于架体总高的1%，各结构部件应无塑性变形或其他异常现象，并提供国家认监委官网www.cnca.gov.cn查询报告截图和“检测机构开具的发票”。</w:t>
            </w:r>
          </w:p>
          <w:p w14:paraId="752A1F2E">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2、产品制造商需提供带CMA和CNAS标识的手动密集架检测报告佐证，检测项目需含但不限于：符合国家GB/T10357.5-2023中7.1.5标准；开门耐久性试验（不低于挂载2kg重物2个,250000次试验）；测试后应符合：a）没有任何构件、接头或部件断裂；b）不存在拟刚性接头松动；c）不得有损害功能的损害；d）活动部件的活动应灵活；并提供国家认监委官网www.cnca.gov.cn查询报告截图和“检测机构开具的发票”。</w:t>
            </w:r>
          </w:p>
          <w:p w14:paraId="7164F7F6">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（十二）制造要求；</w:t>
            </w:r>
            <w:r>
              <w:rPr>
                <w:rFonts w:hint="eastAsia" w:ascii="仿宋" w:hAnsi="仿宋" w:eastAsia="仿宋" w:cs="仿宋"/>
                <w:color w:val="auto"/>
                <w:kern w:val="0"/>
                <w:szCs w:val="21"/>
                <w:lang w:bidi="ar"/>
              </w:rPr>
              <w:tab/>
            </w:r>
          </w:p>
          <w:p w14:paraId="6FDDB1E3">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1、凡需焊接的部位焊接牢固，焊点均匀，焊痕高度不大于1mm，焊点间距控制在100以内。焊痕表面波纹平整，无焊焦、焊穿等现象。</w:t>
            </w:r>
          </w:p>
          <w:p w14:paraId="336C675C">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2、冲压件平整无毛刺，无裂痕，冲压尺寸的误差控制在+2.0mm之内。</w:t>
            </w:r>
          </w:p>
          <w:p w14:paraId="68B7C9AC">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3、折弯到位，以确保工件折弯所需角度，其邻边垂直度、平行度控制在≤1.5mm内。</w:t>
            </w:r>
          </w:p>
          <w:p w14:paraId="12A93EB8">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4、涂层表面平整光滑，色泽均匀一致，无流挂、起粒、皱皮、露底、剥落、伤痕等外观缺陷。</w:t>
            </w:r>
          </w:p>
          <w:p w14:paraId="1ED87BA1">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（十三）密集架表面喷涂前处理要求：</w:t>
            </w:r>
          </w:p>
          <w:p w14:paraId="3C73DD0F">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1、除油除锈工艺步骤：除油、去锈处理工艺：工件表面的油污、锈斑及氧化层，经化脱脂后，没有油脂、浮浊等污物，水完全浸湿处理后的工件没有目视可见的氧化物、锈斑等腐蚀现象，表面色泽均匀。塑粉要求采用流水线作业，乳化剂和碱性助剂脱脂，磷化酸除锈，硅烷薄膜防锈保护层、最后粉末喷涂。前处理经过冷水清洗—25ºC-35ºC 热水脱脂一除油除锈—冷水清洗—中和—冷水清洗一硅烷—热钝化一静电亚光喷粉—180ºC固化而成，时间控制在15-18 分钟范围内。经磷化处理后的工件与喷塑时间相隔一般不超过24小时。磷化处理必须按国家标准进行。</w:t>
            </w:r>
          </w:p>
          <w:p w14:paraId="6CA8904B">
            <w:pPr>
              <w:widowControl/>
              <w:spacing w:line="400" w:lineRule="exact"/>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（十四）密集架性能要求：</w:t>
            </w:r>
          </w:p>
          <w:p w14:paraId="6CD2280E">
            <w:pPr>
              <w:pStyle w:val="12"/>
              <w:spacing w:line="400" w:lineRule="exact"/>
              <w:ind w:firstLine="0" w:firstLineChars="0"/>
              <w:jc w:val="left"/>
              <w:rPr>
                <w:rFonts w:ascii="仿宋" w:hAnsi="仿宋" w:eastAsia="仿宋" w:cs="仿宋"/>
                <w:color w:val="auto"/>
                <w:kern w:val="0"/>
                <w:szCs w:val="21"/>
                <w:lang w:bidi="ar"/>
              </w:rPr>
            </w:pPr>
            <w:r>
              <w:rPr>
                <w:rFonts w:hint="eastAsia" w:ascii="仿宋" w:hAnsi="仿宋" w:eastAsia="仿宋" w:cs="仿宋"/>
                <w:color w:val="auto"/>
                <w:kern w:val="0"/>
                <w:szCs w:val="21"/>
              </w:rPr>
              <w:t>1、产品制造商需提供带CMA和CNAS标识的手动密集架检测报告佐证，检测项目需含但不限于：①符合国家GB/T13667.1-2015中6.3.1.5，标准；耐腐蚀≥480h，480h后划道两侧3mm外，无锈迹、剥落、起皱、变色和失光等现象；符合国家GB/T35607-2024中附录D标准；甲醛释放量绿色产品值应≤0.05mg/m³；②符合国家GB/T9286-2021标准，附着力：应不低于2级；③理化性能要求：符合国家GB/T6739-2022标准，硬度：≥6H，应无塑性变形和内聚破坏；④符合国家GB/T4957-2003标准，漆膜厚度≥70µm；并提供国家认监委官网www.cnca.gov.cn查询报告截图和“检测机构开具的发票”。</w:t>
            </w:r>
          </w:p>
        </w:tc>
      </w:tr>
      <w:tr w14:paraId="7095F32B">
        <w:tblPrEx>
          <w:tblCellMar>
            <w:top w:w="0" w:type="dxa"/>
            <w:left w:w="108" w:type="dxa"/>
            <w:bottom w:w="0" w:type="dxa"/>
            <w:right w:w="108" w:type="dxa"/>
          </w:tblCellMar>
        </w:tblPrEx>
        <w:trPr>
          <w:trHeight w:val="51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4A21">
            <w:pPr>
              <w:widowControl/>
              <w:spacing w:line="400" w:lineRule="exact"/>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ACCF">
            <w:pPr>
              <w:widowControl/>
              <w:spacing w:line="400" w:lineRule="exact"/>
              <w:jc w:val="center"/>
              <w:textAlignment w:val="center"/>
              <w:rPr>
                <w:rFonts w:ascii="仿宋" w:hAnsi="仿宋" w:eastAsia="仿宋" w:cs="仿宋"/>
                <w:color w:val="auto"/>
                <w:kern w:val="0"/>
                <w:szCs w:val="21"/>
                <w:highlight w:val="yellow"/>
                <w:lang w:bidi="ar"/>
              </w:rPr>
            </w:pPr>
            <w:r>
              <w:rPr>
                <w:rFonts w:hint="eastAsia" w:ascii="仿宋" w:hAnsi="仿宋" w:eastAsia="仿宋" w:cs="仿宋"/>
                <w:color w:val="auto"/>
                <w:szCs w:val="21"/>
              </w:rPr>
              <w:t>书车</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F0C9E">
            <w:pPr>
              <w:widowControl/>
              <w:spacing w:line="400" w:lineRule="exact"/>
              <w:jc w:val="center"/>
              <w:textAlignment w:val="center"/>
              <w:rPr>
                <w:rFonts w:ascii="仿宋" w:hAnsi="仿宋" w:eastAsia="仿宋" w:cs="仿宋"/>
                <w:color w:val="auto"/>
                <w:szCs w:val="21"/>
              </w:rPr>
            </w:pPr>
            <w:r>
              <w:rPr>
                <w:rFonts w:hint="eastAsia" w:ascii="仿宋" w:hAnsi="仿宋" w:eastAsia="仿宋" w:cs="仿宋"/>
                <w:color w:val="auto"/>
                <w:szCs w:val="21"/>
              </w:rPr>
              <w:t>台</w:t>
            </w:r>
          </w:p>
        </w:tc>
        <w:tc>
          <w:tcPr>
            <w:tcW w:w="7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9950">
            <w:pPr>
              <w:pStyle w:val="12"/>
              <w:spacing w:line="400" w:lineRule="exact"/>
              <w:ind w:firstLine="0" w:firstLineChars="0"/>
              <w:jc w:val="left"/>
              <w:rPr>
                <w:rFonts w:ascii="仿宋" w:hAnsi="仿宋" w:eastAsia="仿宋" w:cs="仿宋"/>
                <w:color w:val="auto"/>
                <w:kern w:val="0"/>
                <w:szCs w:val="21"/>
              </w:rPr>
            </w:pPr>
            <w:r>
              <w:rPr>
                <w:rFonts w:hint="eastAsia" w:ascii="仿宋" w:hAnsi="仿宋" w:eastAsia="仿宋" w:cs="仿宋"/>
                <w:color w:val="auto"/>
                <w:kern w:val="0"/>
                <w:szCs w:val="21"/>
              </w:rPr>
              <w:t>采用冷轧钢板，方管≧1.2mm。层板≧1.0mm,静音轮子:PVC，表面静电粉，末喷涂，环氧聚脂热固性粉末。所有钢材均经酸洗、脱脂、表调、二度磷化、钝化等前处理。</w:t>
            </w:r>
          </w:p>
        </w:tc>
      </w:tr>
      <w:tr w14:paraId="41EBA2CC">
        <w:tblPrEx>
          <w:tblCellMar>
            <w:top w:w="0" w:type="dxa"/>
            <w:left w:w="108" w:type="dxa"/>
            <w:bottom w:w="0" w:type="dxa"/>
            <w:right w:w="108" w:type="dxa"/>
          </w:tblCellMar>
        </w:tblPrEx>
        <w:trPr>
          <w:trHeight w:val="51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3544">
            <w:pPr>
              <w:widowControl/>
              <w:spacing w:line="400" w:lineRule="exact"/>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C535">
            <w:pPr>
              <w:widowControl/>
              <w:spacing w:line="400" w:lineRule="exact"/>
              <w:jc w:val="center"/>
              <w:textAlignment w:val="center"/>
              <w:rPr>
                <w:rFonts w:ascii="仿宋" w:hAnsi="仿宋" w:eastAsia="仿宋" w:cs="仿宋"/>
                <w:color w:val="auto"/>
                <w:kern w:val="0"/>
                <w:szCs w:val="21"/>
                <w:lang w:bidi="ar"/>
              </w:rPr>
            </w:pPr>
            <w:r>
              <w:rPr>
                <w:rFonts w:hint="eastAsia" w:ascii="仿宋" w:hAnsi="仿宋" w:eastAsia="仿宋" w:cs="仿宋"/>
                <w:color w:val="auto"/>
                <w:szCs w:val="21"/>
              </w:rPr>
              <w:t>书梯</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2104D">
            <w:pPr>
              <w:widowControl/>
              <w:spacing w:line="400" w:lineRule="exact"/>
              <w:jc w:val="center"/>
              <w:textAlignment w:val="center"/>
              <w:rPr>
                <w:rFonts w:ascii="仿宋" w:hAnsi="仿宋" w:eastAsia="仿宋" w:cs="仿宋"/>
                <w:color w:val="auto"/>
                <w:szCs w:val="21"/>
              </w:rPr>
            </w:pPr>
            <w:r>
              <w:rPr>
                <w:rFonts w:hint="eastAsia" w:ascii="仿宋" w:hAnsi="仿宋" w:eastAsia="仿宋" w:cs="仿宋"/>
                <w:color w:val="auto"/>
                <w:szCs w:val="21"/>
              </w:rPr>
              <w:t>台</w:t>
            </w:r>
          </w:p>
        </w:tc>
        <w:tc>
          <w:tcPr>
            <w:tcW w:w="7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7645">
            <w:pPr>
              <w:pStyle w:val="12"/>
              <w:spacing w:line="400" w:lineRule="exact"/>
              <w:ind w:firstLine="0" w:firstLineChars="0"/>
              <w:jc w:val="left"/>
              <w:rPr>
                <w:rFonts w:ascii="仿宋" w:hAnsi="仿宋" w:eastAsia="仿宋" w:cs="仿宋"/>
                <w:color w:val="auto"/>
                <w:kern w:val="0"/>
                <w:szCs w:val="21"/>
              </w:rPr>
            </w:pPr>
            <w:r>
              <w:rPr>
                <w:rFonts w:hint="eastAsia" w:ascii="仿宋" w:hAnsi="仿宋" w:eastAsia="仿宋" w:cs="仿宋"/>
                <w:color w:val="auto"/>
                <w:kern w:val="0"/>
                <w:szCs w:val="21"/>
              </w:rPr>
              <w:t>产品采用全钢结构，管材采用≧1.2mm厚直径≧25mm 冷轧无缝钢管，板材采用厚度为≧1.2mm冷轧钢板，层板使用承重加强结构，表面经脱脂、除油、去锈、酸洗、磷化等工序处理，抗锈蚀性能强，底盘选用≧3寸进口无噪音脚轮。</w:t>
            </w:r>
          </w:p>
        </w:tc>
      </w:tr>
      <w:tr w14:paraId="73D45A49">
        <w:tblPrEx>
          <w:tblCellMar>
            <w:top w:w="0" w:type="dxa"/>
            <w:left w:w="108" w:type="dxa"/>
            <w:bottom w:w="0" w:type="dxa"/>
            <w:right w:w="108" w:type="dxa"/>
          </w:tblCellMar>
        </w:tblPrEx>
        <w:trPr>
          <w:trHeight w:val="515" w:hRule="atLeast"/>
          <w:jc w:val="center"/>
        </w:trPr>
        <w:tc>
          <w:tcPr>
            <w:tcW w:w="103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FBCAD7">
            <w:pPr>
              <w:pStyle w:val="12"/>
              <w:spacing w:line="400" w:lineRule="exact"/>
              <w:ind w:firstLine="0" w:firstLineChars="0"/>
              <w:jc w:val="left"/>
              <w:rPr>
                <w:rFonts w:ascii="仿宋" w:hAnsi="仿宋" w:eastAsia="仿宋" w:cs="仿宋"/>
                <w:color w:val="auto"/>
                <w:kern w:val="0"/>
                <w:szCs w:val="21"/>
              </w:rPr>
            </w:pPr>
            <w:r>
              <w:rPr>
                <w:rFonts w:hint="eastAsia" w:ascii="仿宋" w:hAnsi="仿宋" w:eastAsia="仿宋" w:cs="仿宋"/>
                <w:b/>
                <w:color w:val="auto"/>
                <w:kern w:val="1"/>
                <w:sz w:val="24"/>
              </w:rPr>
              <w:t>（二）商务要求</w:t>
            </w:r>
          </w:p>
        </w:tc>
      </w:tr>
      <w:tr w14:paraId="6B51D152">
        <w:tblPrEx>
          <w:tblCellMar>
            <w:top w:w="0" w:type="dxa"/>
            <w:left w:w="108" w:type="dxa"/>
            <w:bottom w:w="0" w:type="dxa"/>
            <w:right w:w="108" w:type="dxa"/>
          </w:tblCellMar>
        </w:tblPrEx>
        <w:trPr>
          <w:trHeight w:val="515" w:hRule="atLeast"/>
          <w:jc w:val="center"/>
        </w:trPr>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A73BD">
            <w:pPr>
              <w:pStyle w:val="12"/>
              <w:spacing w:line="400" w:lineRule="exact"/>
              <w:ind w:firstLine="0" w:firstLineChars="0"/>
              <w:jc w:val="center"/>
              <w:rPr>
                <w:rFonts w:ascii="仿宋" w:hAnsi="仿宋" w:eastAsia="仿宋" w:cs="仿宋"/>
                <w:b/>
                <w:color w:val="auto"/>
                <w:kern w:val="1"/>
                <w:szCs w:val="21"/>
              </w:rPr>
            </w:pPr>
            <w:r>
              <w:rPr>
                <w:rFonts w:hint="eastAsia" w:ascii="仿宋" w:hAnsi="仿宋" w:eastAsia="仿宋" w:cs="仿宋"/>
                <w:b/>
                <w:color w:val="auto"/>
                <w:kern w:val="1"/>
                <w:szCs w:val="21"/>
              </w:rPr>
              <w:t>基本要求</w:t>
            </w:r>
          </w:p>
        </w:tc>
        <w:tc>
          <w:tcPr>
            <w:tcW w:w="8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AA23D">
            <w:pPr>
              <w:autoSpaceDE w:val="0"/>
              <w:autoSpaceDN w:val="0"/>
              <w:adjustRightInd w:val="0"/>
              <w:spacing w:line="400" w:lineRule="exact"/>
              <w:ind w:firstLine="210" w:firstLineChars="100"/>
              <w:jc w:val="left"/>
              <w:rPr>
                <w:rFonts w:ascii="仿宋" w:hAnsi="仿宋" w:eastAsia="仿宋" w:cs="仿宋"/>
                <w:bCs/>
                <w:color w:val="auto"/>
                <w:kern w:val="0"/>
                <w:szCs w:val="21"/>
                <w:shd w:val="clear" w:color="auto" w:fill="FFFFFF"/>
              </w:rPr>
            </w:pPr>
            <w:r>
              <w:rPr>
                <w:rFonts w:hint="eastAsia" w:ascii="仿宋" w:hAnsi="仿宋" w:eastAsia="仿宋" w:cs="仿宋"/>
                <w:bCs/>
                <w:color w:val="auto"/>
                <w:kern w:val="0"/>
                <w:szCs w:val="21"/>
                <w:shd w:val="clear" w:color="auto" w:fill="FFFFFF"/>
              </w:rPr>
              <w:t>1、产品及服务应符合本采购文件的技术要求，如没有提及适用标准，则应符合中华人民共和国国家标准或行业标准。如果中华人民共和国没有相关标准的，则采用货物来源国适用的官方标准。这些标准必须是有关机构发布的最新版本的标准。</w:t>
            </w:r>
          </w:p>
          <w:p w14:paraId="0C1FD127">
            <w:pPr>
              <w:autoSpaceDE w:val="0"/>
              <w:autoSpaceDN w:val="0"/>
              <w:adjustRightInd w:val="0"/>
              <w:spacing w:line="400" w:lineRule="exact"/>
              <w:ind w:firstLine="210" w:firstLineChars="100"/>
              <w:jc w:val="left"/>
              <w:rPr>
                <w:rFonts w:ascii="仿宋" w:hAnsi="仿宋" w:eastAsia="仿宋" w:cs="仿宋"/>
                <w:bCs/>
                <w:color w:val="auto"/>
                <w:kern w:val="0"/>
                <w:szCs w:val="21"/>
                <w:shd w:val="clear" w:color="auto" w:fill="FFFFFF"/>
              </w:rPr>
            </w:pPr>
            <w:r>
              <w:rPr>
                <w:rFonts w:hint="eastAsia" w:ascii="仿宋" w:hAnsi="仿宋" w:eastAsia="仿宋" w:cs="仿宋"/>
                <w:bCs/>
                <w:color w:val="auto"/>
                <w:kern w:val="0"/>
                <w:szCs w:val="21"/>
                <w:shd w:val="clear" w:color="auto" w:fill="FFFFFF"/>
              </w:rPr>
              <w:t>2、投标人应保证所投产品涉及到的知识产权和所提供的相关技术资料是合法取得，并享有完整的知识产权，不会因为需方的使用而被责令停止使用、追偿或要求赔偿损失，如出现此情况，一切经济和法律责任均由投标人承担。</w:t>
            </w:r>
          </w:p>
          <w:p w14:paraId="614B1042">
            <w:pPr>
              <w:autoSpaceDE w:val="0"/>
              <w:autoSpaceDN w:val="0"/>
              <w:adjustRightInd w:val="0"/>
              <w:spacing w:line="400" w:lineRule="exact"/>
              <w:ind w:firstLine="210" w:firstLineChars="100"/>
              <w:jc w:val="left"/>
              <w:rPr>
                <w:rFonts w:ascii="仿宋" w:hAnsi="仿宋" w:eastAsia="仿宋" w:cs="仿宋"/>
                <w:bCs/>
                <w:color w:val="auto"/>
                <w:kern w:val="0"/>
                <w:szCs w:val="21"/>
                <w:shd w:val="clear" w:color="auto" w:fill="FFFFFF"/>
              </w:rPr>
            </w:pPr>
            <w:r>
              <w:rPr>
                <w:rFonts w:hint="eastAsia" w:ascii="仿宋" w:hAnsi="仿宋" w:eastAsia="仿宋" w:cs="仿宋"/>
                <w:bCs/>
                <w:color w:val="auto"/>
                <w:kern w:val="0"/>
                <w:szCs w:val="21"/>
                <w:shd w:val="clear" w:color="auto" w:fill="FFFFFF"/>
              </w:rPr>
              <w:t>3、响应文件中提供检测报告（如有）：检测报告包括所投产品的整体（手动密集架）和产品的部件（立柱、层板板、挂板）的检验报告）。需提供</w:t>
            </w:r>
            <w:r>
              <w:rPr>
                <w:rFonts w:hint="eastAsia" w:ascii="仿宋" w:hAnsi="仿宋" w:eastAsia="仿宋" w:cs="仿宋"/>
                <w:color w:val="auto"/>
                <w:kern w:val="0"/>
                <w:szCs w:val="21"/>
              </w:rPr>
              <w:t>国家认监委官网www.cnca.gov.cn查询报告截图</w:t>
            </w:r>
            <w:r>
              <w:rPr>
                <w:rFonts w:hint="eastAsia" w:ascii="仿宋" w:hAnsi="仿宋" w:eastAsia="仿宋" w:cs="仿宋"/>
                <w:bCs/>
                <w:color w:val="auto"/>
                <w:kern w:val="0"/>
                <w:szCs w:val="21"/>
                <w:shd w:val="clear" w:color="auto" w:fill="FFFFFF"/>
              </w:rPr>
              <w:t>和“检测机构开具的发票”佐证材料。检测报告送检方可以是竞价人或家具生产厂家，要求加盖竞价人公章（同种材质，只提供一份检测报告即可）。</w:t>
            </w:r>
          </w:p>
          <w:p w14:paraId="4BA3FB3A">
            <w:pPr>
              <w:spacing w:line="400" w:lineRule="exact"/>
              <w:ind w:firstLine="210" w:firstLineChars="100"/>
              <w:rPr>
                <w:rFonts w:ascii="仿宋" w:hAnsi="仿宋" w:eastAsia="仿宋" w:cs="仿宋"/>
                <w:bCs/>
                <w:color w:val="auto"/>
                <w:kern w:val="0"/>
                <w:szCs w:val="21"/>
                <w:shd w:val="clear" w:color="auto" w:fill="FFFFFF"/>
              </w:rPr>
            </w:pPr>
            <w:r>
              <w:rPr>
                <w:rFonts w:hint="eastAsia" w:ascii="仿宋" w:hAnsi="仿宋" w:eastAsia="仿宋" w:cs="仿宋"/>
                <w:bCs/>
                <w:color w:val="auto"/>
                <w:kern w:val="0"/>
                <w:szCs w:val="21"/>
                <w:shd w:val="clear" w:color="auto" w:fill="FFFFFF"/>
              </w:rPr>
              <w:t>4、提供产品部件小样。</w:t>
            </w:r>
          </w:p>
          <w:p w14:paraId="61C4C5E7">
            <w:pPr>
              <w:autoSpaceDE w:val="0"/>
              <w:autoSpaceDN w:val="0"/>
              <w:adjustRightInd w:val="0"/>
              <w:spacing w:line="400" w:lineRule="exact"/>
              <w:ind w:firstLine="210" w:firstLineChars="100"/>
              <w:jc w:val="left"/>
              <w:rPr>
                <w:rFonts w:ascii="仿宋" w:hAnsi="仿宋" w:eastAsia="仿宋" w:cs="仿宋"/>
                <w:bCs/>
                <w:color w:val="auto"/>
                <w:kern w:val="0"/>
                <w:szCs w:val="21"/>
                <w:shd w:val="clear" w:color="auto" w:fill="FFFFFF"/>
              </w:rPr>
            </w:pPr>
            <w:r>
              <w:rPr>
                <w:rFonts w:hint="eastAsia" w:ascii="仿宋" w:hAnsi="仿宋" w:eastAsia="仿宋" w:cs="仿宋"/>
                <w:bCs/>
                <w:color w:val="auto"/>
                <w:kern w:val="0"/>
                <w:szCs w:val="21"/>
                <w:shd w:val="clear" w:color="auto" w:fill="FFFFFF"/>
              </w:rPr>
              <w:t>5、投标人的响应文件应列明详细的产品及部件名称、品牌、材质、颜色、型号规格、产地和生产厂家及提供完整的技术文件（技术文件应与实物一致）。技术文件包括产品的主要性能技术参数、适用范围以及外形图样、安装尺寸、设计图型等。</w:t>
            </w:r>
          </w:p>
          <w:p w14:paraId="70D90E82">
            <w:pPr>
              <w:autoSpaceDE w:val="0"/>
              <w:autoSpaceDN w:val="0"/>
              <w:adjustRightInd w:val="0"/>
              <w:spacing w:line="400" w:lineRule="exact"/>
              <w:ind w:firstLine="210" w:firstLineChars="100"/>
              <w:jc w:val="left"/>
              <w:rPr>
                <w:rFonts w:ascii="仿宋" w:hAnsi="仿宋" w:eastAsia="仿宋" w:cs="仿宋"/>
                <w:bCs/>
                <w:color w:val="auto"/>
                <w:kern w:val="0"/>
                <w:szCs w:val="21"/>
                <w:shd w:val="clear" w:color="auto" w:fill="FFFFFF"/>
              </w:rPr>
            </w:pPr>
            <w:r>
              <w:rPr>
                <w:rFonts w:hint="eastAsia" w:ascii="仿宋" w:hAnsi="仿宋" w:eastAsia="仿宋" w:cs="仿宋"/>
                <w:bCs/>
                <w:color w:val="auto"/>
                <w:kern w:val="0"/>
                <w:szCs w:val="21"/>
                <w:shd w:val="clear" w:color="auto" w:fill="FFFFFF"/>
              </w:rPr>
              <w:t>6、未尽事宜按设计图及国家现行有关规范、标准执行。</w:t>
            </w:r>
          </w:p>
          <w:p w14:paraId="18E30943">
            <w:pPr>
              <w:tabs>
                <w:tab w:val="left" w:pos="312"/>
              </w:tabs>
              <w:spacing w:line="400" w:lineRule="exact"/>
              <w:ind w:firstLine="210" w:firstLineChars="100"/>
              <w:jc w:val="left"/>
              <w:rPr>
                <w:rFonts w:ascii="仿宋" w:hAnsi="仿宋" w:eastAsia="仿宋" w:cs="仿宋"/>
                <w:b/>
                <w:color w:val="auto"/>
                <w:kern w:val="1"/>
                <w:szCs w:val="21"/>
              </w:rPr>
            </w:pPr>
            <w:r>
              <w:rPr>
                <w:rFonts w:hint="eastAsia" w:ascii="仿宋" w:hAnsi="仿宋" w:eastAsia="仿宋" w:cs="仿宋"/>
                <w:bCs/>
                <w:color w:val="auto"/>
                <w:kern w:val="0"/>
                <w:szCs w:val="21"/>
                <w:shd w:val="clear" w:color="auto" w:fill="FFFFFF"/>
              </w:rPr>
              <w:t>7、采购人有权邀请第三方质量技术监督部门对本次采购的货物任一产品进行随机抽检：抽检时间及抽检数量由采购人决定，但须双方到场，送检费用由成交供应商承担。抽检样品送至质量安全检验所进行检验，并提供检验报告。若响应文件承诺与检验报告结果不相符的，则采购人有权解除合同，由供应商负责对已使用的货物进行退货，并赔偿采购人的损失。</w:t>
            </w:r>
          </w:p>
        </w:tc>
      </w:tr>
      <w:tr w14:paraId="446A83E2">
        <w:tblPrEx>
          <w:tblCellMar>
            <w:top w:w="0" w:type="dxa"/>
            <w:left w:w="108" w:type="dxa"/>
            <w:bottom w:w="0" w:type="dxa"/>
            <w:right w:w="108" w:type="dxa"/>
          </w:tblCellMar>
        </w:tblPrEx>
        <w:trPr>
          <w:trHeight w:val="515" w:hRule="atLeast"/>
          <w:jc w:val="center"/>
        </w:trPr>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2CC11">
            <w:pPr>
              <w:pStyle w:val="12"/>
              <w:spacing w:line="400" w:lineRule="exact"/>
              <w:ind w:firstLine="0" w:firstLineChars="0"/>
              <w:jc w:val="center"/>
              <w:rPr>
                <w:rFonts w:ascii="仿宋" w:hAnsi="仿宋" w:eastAsia="仿宋" w:cs="仿宋"/>
                <w:b/>
                <w:color w:val="auto"/>
                <w:kern w:val="1"/>
                <w:szCs w:val="21"/>
              </w:rPr>
            </w:pPr>
            <w:r>
              <w:rPr>
                <w:rFonts w:hint="eastAsia" w:ascii="仿宋" w:hAnsi="仿宋" w:eastAsia="仿宋" w:cs="仿宋"/>
                <w:b/>
                <w:color w:val="auto"/>
                <w:kern w:val="1"/>
                <w:szCs w:val="21"/>
              </w:rPr>
              <w:t>验收要求</w:t>
            </w:r>
          </w:p>
        </w:tc>
        <w:tc>
          <w:tcPr>
            <w:tcW w:w="8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BCC78">
            <w:pPr>
              <w:adjustRightInd w:val="0"/>
              <w:snapToGrid w:val="0"/>
              <w:spacing w:line="400" w:lineRule="exact"/>
              <w:ind w:right="-27" w:rightChars="-13" w:firstLine="210" w:firstLineChars="100"/>
              <w:jc w:val="left"/>
              <w:rPr>
                <w:rFonts w:ascii="仿宋" w:hAnsi="仿宋" w:eastAsia="仿宋" w:cs="仿宋"/>
                <w:color w:val="auto"/>
                <w:szCs w:val="21"/>
              </w:rPr>
            </w:pPr>
            <w:r>
              <w:rPr>
                <w:rFonts w:hint="eastAsia" w:ascii="仿宋" w:hAnsi="仿宋" w:eastAsia="仿宋" w:cs="仿宋"/>
                <w:color w:val="auto"/>
                <w:szCs w:val="21"/>
              </w:rPr>
              <w:t>1、成交供应商所提供的家具规格、技术标准、材料等质量必须与采购文件文件要求和响应文件承诺相一致。提供不符合以上要求的家具，采购人有权拒绝接受。</w:t>
            </w:r>
          </w:p>
          <w:p w14:paraId="62B81B8C">
            <w:pPr>
              <w:adjustRightInd w:val="0"/>
              <w:snapToGrid w:val="0"/>
              <w:spacing w:line="400" w:lineRule="exact"/>
              <w:ind w:right="-27" w:rightChars="-13" w:firstLine="210" w:firstLineChars="100"/>
              <w:jc w:val="left"/>
              <w:rPr>
                <w:rFonts w:ascii="仿宋" w:hAnsi="仿宋" w:eastAsia="仿宋" w:cs="仿宋"/>
                <w:color w:val="auto"/>
                <w:szCs w:val="21"/>
              </w:rPr>
            </w:pPr>
            <w:r>
              <w:rPr>
                <w:rFonts w:hint="eastAsia" w:ascii="仿宋" w:hAnsi="仿宋" w:eastAsia="仿宋" w:cs="仿宋"/>
                <w:color w:val="auto"/>
                <w:szCs w:val="21"/>
              </w:rPr>
              <w:t>2、交付验收标准依次序对照适用标准为：①符合中华人民共和国国家安全质量标准、环保标准或行业标准；②符合采购文件和响应文件承诺中采购人认可的合理最佳配置、参数及各项要求；③货物符合国家官方合格标准。</w:t>
            </w:r>
          </w:p>
          <w:p w14:paraId="5D117C07">
            <w:pPr>
              <w:adjustRightInd w:val="0"/>
              <w:snapToGrid w:val="0"/>
              <w:spacing w:line="400" w:lineRule="exact"/>
              <w:ind w:right="-27" w:rightChars="-13" w:firstLine="210" w:firstLineChars="100"/>
              <w:jc w:val="left"/>
              <w:rPr>
                <w:rFonts w:ascii="仿宋" w:hAnsi="仿宋" w:eastAsia="仿宋" w:cs="仿宋"/>
                <w:color w:val="auto"/>
                <w:szCs w:val="21"/>
              </w:rPr>
            </w:pPr>
            <w:r>
              <w:rPr>
                <w:rFonts w:hint="eastAsia" w:ascii="仿宋" w:hAnsi="仿宋" w:eastAsia="仿宋" w:cs="仿宋"/>
                <w:color w:val="auto"/>
                <w:szCs w:val="21"/>
              </w:rPr>
              <w:t>3、成交供应商须确保货物为原制造商制造的全新产品，无污染，无侵权行为、表面无划损、无任何缺陷隐患，在中国境内可依常规安全合法使用。</w:t>
            </w:r>
          </w:p>
          <w:p w14:paraId="7D1C98A5">
            <w:pPr>
              <w:adjustRightInd w:val="0"/>
              <w:snapToGrid w:val="0"/>
              <w:spacing w:line="400" w:lineRule="exact"/>
              <w:ind w:right="-27" w:rightChars="-13" w:firstLine="210" w:firstLineChars="100"/>
              <w:jc w:val="left"/>
              <w:rPr>
                <w:rFonts w:ascii="仿宋" w:hAnsi="仿宋" w:eastAsia="仿宋" w:cs="仿宋"/>
                <w:color w:val="auto"/>
                <w:szCs w:val="21"/>
              </w:rPr>
            </w:pPr>
            <w:r>
              <w:rPr>
                <w:rFonts w:hint="eastAsia" w:ascii="仿宋" w:hAnsi="仿宋" w:eastAsia="仿宋" w:cs="仿宋"/>
                <w:color w:val="auto"/>
                <w:szCs w:val="21"/>
              </w:rPr>
              <w:t>4、供货时成交供应商应将关键货物的用户手册、保修手册、有关单证资料及配备件等交付给采购人，使用操作及安全须知等重要资料应附有中文说明。</w:t>
            </w:r>
          </w:p>
          <w:p w14:paraId="2585F47D">
            <w:pPr>
              <w:adjustRightInd w:val="0"/>
              <w:snapToGrid w:val="0"/>
              <w:spacing w:line="400" w:lineRule="exact"/>
              <w:ind w:right="-27" w:rightChars="-13" w:firstLine="210" w:firstLineChars="100"/>
              <w:jc w:val="left"/>
              <w:rPr>
                <w:rFonts w:ascii="仿宋" w:hAnsi="仿宋" w:eastAsia="仿宋" w:cs="仿宋"/>
                <w:color w:val="auto"/>
                <w:szCs w:val="21"/>
              </w:rPr>
            </w:pPr>
            <w:r>
              <w:rPr>
                <w:rFonts w:hint="eastAsia" w:ascii="仿宋" w:hAnsi="仿宋" w:eastAsia="仿宋" w:cs="仿宋"/>
                <w:color w:val="auto"/>
                <w:szCs w:val="21"/>
              </w:rPr>
              <w:t>5、采购人按国家有关规定、规范进行验收，必要时邀请相关的专业人员或机构参与验收。因货物质量问题发生争议时，由本地质量技术监督部门鉴定。鉴定费由成交供应商承担。</w:t>
            </w:r>
          </w:p>
          <w:p w14:paraId="649531B1">
            <w:pPr>
              <w:adjustRightInd w:val="0"/>
              <w:snapToGrid w:val="0"/>
              <w:spacing w:line="400" w:lineRule="exact"/>
              <w:ind w:right="-27" w:rightChars="-13" w:firstLine="210" w:firstLineChars="100"/>
              <w:jc w:val="left"/>
              <w:rPr>
                <w:rFonts w:ascii="仿宋" w:hAnsi="仿宋" w:eastAsia="仿宋" w:cs="仿宋"/>
                <w:bCs/>
                <w:color w:val="auto"/>
                <w:kern w:val="0"/>
                <w:szCs w:val="21"/>
                <w:shd w:val="clear" w:color="auto" w:fill="FFFFFF"/>
              </w:rPr>
            </w:pPr>
            <w:r>
              <w:rPr>
                <w:rFonts w:hint="eastAsia" w:ascii="仿宋" w:hAnsi="仿宋" w:eastAsia="仿宋" w:cs="仿宋"/>
                <w:color w:val="auto"/>
                <w:szCs w:val="21"/>
              </w:rPr>
              <w:t>6、成交供应商必须依照采购文件的要求和响应文件的承诺，将家具安装并调试至正常运行的最佳状态。</w:t>
            </w:r>
          </w:p>
        </w:tc>
      </w:tr>
      <w:tr w14:paraId="18FDE823">
        <w:tblPrEx>
          <w:tblCellMar>
            <w:top w:w="0" w:type="dxa"/>
            <w:left w:w="108" w:type="dxa"/>
            <w:bottom w:w="0" w:type="dxa"/>
            <w:right w:w="108" w:type="dxa"/>
          </w:tblCellMar>
        </w:tblPrEx>
        <w:trPr>
          <w:trHeight w:val="515" w:hRule="atLeast"/>
          <w:jc w:val="center"/>
        </w:trPr>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FADED">
            <w:pPr>
              <w:pStyle w:val="12"/>
              <w:spacing w:line="400" w:lineRule="exact"/>
              <w:ind w:firstLine="0" w:firstLineChars="0"/>
              <w:jc w:val="center"/>
              <w:rPr>
                <w:rFonts w:ascii="仿宋" w:hAnsi="仿宋" w:eastAsia="仿宋" w:cs="仿宋"/>
                <w:b/>
                <w:color w:val="auto"/>
                <w:kern w:val="1"/>
                <w:szCs w:val="21"/>
              </w:rPr>
            </w:pPr>
            <w:r>
              <w:rPr>
                <w:rFonts w:hint="eastAsia" w:ascii="仿宋" w:hAnsi="仿宋" w:eastAsia="仿宋" w:cs="仿宋"/>
                <w:b/>
                <w:color w:val="auto"/>
                <w:kern w:val="1"/>
                <w:szCs w:val="21"/>
              </w:rPr>
              <w:t>报价要求</w:t>
            </w:r>
          </w:p>
        </w:tc>
        <w:tc>
          <w:tcPr>
            <w:tcW w:w="8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55028">
            <w:pPr>
              <w:snapToGrid w:val="0"/>
              <w:spacing w:line="400" w:lineRule="exact"/>
              <w:ind w:firstLine="210" w:firstLineChars="100"/>
              <w:jc w:val="left"/>
              <w:rPr>
                <w:rFonts w:ascii="仿宋" w:hAnsi="仿宋" w:eastAsia="仿宋" w:cs="仿宋"/>
                <w:color w:val="auto"/>
                <w:szCs w:val="21"/>
              </w:rPr>
            </w:pPr>
            <w:r>
              <w:rPr>
                <w:rFonts w:hint="eastAsia" w:ascii="仿宋" w:hAnsi="仿宋" w:eastAsia="仿宋" w:cs="仿宋"/>
                <w:color w:val="auto"/>
                <w:szCs w:val="21"/>
              </w:rPr>
              <w:t>1、本次报价须为人民币报价，应包含家具安装调试可正常使用前，发生的运输费、安装调试费、税费以及其他为完成本项目所需的所有可能发生的费用。竞价人认为必须的费用也需综合考虑在报价中，即除了本项目报价采购人不再支付任何费用。</w:t>
            </w:r>
          </w:p>
          <w:p w14:paraId="0A08AACE">
            <w:pPr>
              <w:snapToGrid w:val="0"/>
              <w:spacing w:line="400" w:lineRule="exact"/>
              <w:ind w:firstLine="211" w:firstLineChars="100"/>
              <w:jc w:val="left"/>
              <w:rPr>
                <w:rFonts w:ascii="仿宋" w:hAnsi="仿宋" w:eastAsia="仿宋" w:cs="仿宋"/>
                <w:b/>
                <w:color w:val="auto"/>
                <w:kern w:val="1"/>
                <w:szCs w:val="21"/>
              </w:rPr>
            </w:pPr>
            <w:r>
              <w:rPr>
                <w:rFonts w:hint="eastAsia" w:ascii="仿宋" w:hAnsi="仿宋" w:eastAsia="仿宋" w:cs="仿宋"/>
                <w:b/>
                <w:bCs/>
                <w:color w:val="auto"/>
                <w:kern w:val="0"/>
                <w:szCs w:val="21"/>
                <w:lang w:bidi="ar"/>
              </w:rPr>
              <w:t>2、报价特别说明：本项目报价仅提供一个方案报价，报价总价不超预控总价，否则报价无效。</w:t>
            </w:r>
          </w:p>
        </w:tc>
      </w:tr>
      <w:tr w14:paraId="48B2B01F">
        <w:tblPrEx>
          <w:tblCellMar>
            <w:top w:w="0" w:type="dxa"/>
            <w:left w:w="108" w:type="dxa"/>
            <w:bottom w:w="0" w:type="dxa"/>
            <w:right w:w="108" w:type="dxa"/>
          </w:tblCellMar>
        </w:tblPrEx>
        <w:trPr>
          <w:trHeight w:val="515" w:hRule="atLeast"/>
          <w:jc w:val="center"/>
        </w:trPr>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BBDDC">
            <w:pPr>
              <w:pStyle w:val="12"/>
              <w:spacing w:line="400" w:lineRule="exact"/>
              <w:ind w:firstLine="0" w:firstLineChars="0"/>
              <w:jc w:val="center"/>
              <w:rPr>
                <w:rFonts w:ascii="仿宋" w:hAnsi="仿宋" w:eastAsia="仿宋" w:cs="仿宋"/>
                <w:b/>
                <w:color w:val="auto"/>
                <w:kern w:val="1"/>
                <w:szCs w:val="21"/>
              </w:rPr>
            </w:pPr>
            <w:r>
              <w:rPr>
                <w:rFonts w:hint="eastAsia" w:ascii="仿宋" w:hAnsi="仿宋" w:eastAsia="仿宋" w:cs="仿宋"/>
                <w:b/>
                <w:color w:val="auto"/>
                <w:kern w:val="1"/>
                <w:szCs w:val="21"/>
              </w:rPr>
              <w:t>售后服务要求</w:t>
            </w:r>
          </w:p>
        </w:tc>
        <w:tc>
          <w:tcPr>
            <w:tcW w:w="8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A93BE">
            <w:pPr>
              <w:tabs>
                <w:tab w:val="left" w:pos="3765"/>
              </w:tabs>
              <w:spacing w:line="400" w:lineRule="exact"/>
              <w:ind w:firstLine="210" w:firstLineChars="100"/>
              <w:jc w:val="left"/>
              <w:rPr>
                <w:rFonts w:ascii="仿宋" w:hAnsi="仿宋" w:eastAsia="仿宋" w:cs="仿宋"/>
                <w:color w:val="auto"/>
                <w:kern w:val="0"/>
                <w:szCs w:val="21"/>
                <w:shd w:val="clear" w:color="auto" w:fill="FFFFFF"/>
              </w:rPr>
            </w:pPr>
            <w:r>
              <w:rPr>
                <w:rFonts w:hint="eastAsia" w:ascii="仿宋" w:hAnsi="仿宋" w:eastAsia="仿宋" w:cs="仿宋"/>
                <w:color w:val="auto"/>
                <w:kern w:val="0"/>
                <w:szCs w:val="21"/>
                <w:shd w:val="clear" w:color="auto" w:fill="FFFFFF"/>
              </w:rPr>
              <w:t>1、供应商所供货物须按厂家承实行“三包”，若发现本次采购的货物本身存在缺陷，供应商须无条件退货或者更换同类产品。</w:t>
            </w:r>
          </w:p>
          <w:p w14:paraId="62205622">
            <w:pPr>
              <w:tabs>
                <w:tab w:val="left" w:pos="3765"/>
              </w:tabs>
              <w:spacing w:line="400" w:lineRule="exact"/>
              <w:ind w:firstLine="210" w:firstLineChars="100"/>
              <w:jc w:val="left"/>
              <w:rPr>
                <w:rFonts w:ascii="仿宋" w:hAnsi="仿宋" w:eastAsia="仿宋" w:cs="仿宋"/>
                <w:color w:val="auto"/>
                <w:kern w:val="0"/>
                <w:szCs w:val="21"/>
                <w:shd w:val="clear" w:color="auto" w:fill="FFFFFF"/>
              </w:rPr>
            </w:pPr>
            <w:r>
              <w:rPr>
                <w:rFonts w:hint="eastAsia" w:ascii="仿宋" w:hAnsi="仿宋" w:eastAsia="仿宋" w:cs="仿宋"/>
                <w:color w:val="auto"/>
                <w:kern w:val="0"/>
                <w:szCs w:val="21"/>
                <w:shd w:val="clear" w:color="auto" w:fill="FFFFFF"/>
              </w:rPr>
              <w:t>2、成交供应商须提供自安装调试完毕验收合格之日起</w:t>
            </w:r>
            <w:r>
              <w:rPr>
                <w:rFonts w:hint="eastAsia" w:ascii="仿宋" w:hAnsi="仿宋" w:eastAsia="仿宋" w:cs="仿宋"/>
                <w:color w:val="auto"/>
                <w:kern w:val="0"/>
                <w:szCs w:val="21"/>
                <w:u w:val="single"/>
                <w:shd w:val="clear" w:color="auto" w:fill="FFFFFF"/>
              </w:rPr>
              <w:t>不少于5年</w:t>
            </w:r>
            <w:r>
              <w:rPr>
                <w:rFonts w:hint="eastAsia" w:ascii="仿宋" w:hAnsi="仿宋" w:eastAsia="仿宋" w:cs="仿宋"/>
                <w:color w:val="auto"/>
                <w:kern w:val="0"/>
                <w:szCs w:val="21"/>
                <w:shd w:val="clear" w:color="auto" w:fill="FFFFFF"/>
              </w:rPr>
              <w:t>的免费上门质保服务；定期回访，终身维护。在质保期内，采购人在使用过程中出现损坏的，成交供应商在接到采购人故障通知后一日内响应，并于三日内到达现场，五日内排除故障。质量保证期内发生的问题，由成交供应商负责免费解决，包括所有零配件及耗材的更换。定期回访，终身维护。在质保期内，采购人在使用过程中出现损坏的，成交供应商在接到采购人故障通知后一日内响应，并于三日内到达现场，五日内排除故障。质量保证期内发生的问题，由成交供应商负责免费解决，包括所有零配件及耗材的更换。质保期外，只收配件成本费，免服务费。</w:t>
            </w:r>
          </w:p>
          <w:p w14:paraId="69CE95FE">
            <w:pPr>
              <w:tabs>
                <w:tab w:val="left" w:pos="3765"/>
              </w:tabs>
              <w:spacing w:line="400" w:lineRule="exact"/>
              <w:ind w:firstLine="199" w:firstLineChars="95"/>
              <w:jc w:val="left"/>
              <w:rPr>
                <w:rFonts w:ascii="仿宋" w:hAnsi="仿宋" w:eastAsia="仿宋" w:cs="仿宋"/>
                <w:color w:val="auto"/>
                <w:kern w:val="0"/>
                <w:szCs w:val="21"/>
                <w:shd w:val="clear" w:color="auto" w:fill="FFFFFF"/>
              </w:rPr>
            </w:pPr>
            <w:r>
              <w:rPr>
                <w:rFonts w:hint="eastAsia" w:ascii="仿宋" w:hAnsi="仿宋" w:eastAsia="仿宋" w:cs="仿宋"/>
                <w:color w:val="auto"/>
                <w:kern w:val="0"/>
                <w:szCs w:val="21"/>
                <w:shd w:val="clear" w:color="auto" w:fill="FFFFFF"/>
              </w:rPr>
              <w:t>3、免费送货上门，免费安装。</w:t>
            </w:r>
          </w:p>
          <w:p w14:paraId="5BFC3717">
            <w:pPr>
              <w:adjustRightInd w:val="0"/>
              <w:snapToGrid w:val="0"/>
              <w:spacing w:line="400" w:lineRule="exact"/>
              <w:ind w:right="-27" w:rightChars="-13" w:firstLine="199" w:firstLineChars="95"/>
              <w:rPr>
                <w:rFonts w:ascii="仿宋" w:hAnsi="仿宋" w:eastAsia="仿宋" w:cs="仿宋"/>
                <w:b/>
                <w:color w:val="auto"/>
                <w:kern w:val="1"/>
                <w:szCs w:val="21"/>
              </w:rPr>
            </w:pPr>
            <w:r>
              <w:rPr>
                <w:rFonts w:hint="eastAsia" w:ascii="仿宋" w:hAnsi="仿宋" w:eastAsia="仿宋" w:cs="仿宋"/>
                <w:color w:val="auto"/>
                <w:szCs w:val="21"/>
                <w:shd w:val="clear" w:color="auto" w:fill="FFFFFF"/>
              </w:rPr>
              <w:t>4、免费为用户的日常使用、维护提供专业的咨询服务。</w:t>
            </w:r>
          </w:p>
        </w:tc>
      </w:tr>
      <w:tr w14:paraId="51788AC6">
        <w:tblPrEx>
          <w:tblCellMar>
            <w:top w:w="0" w:type="dxa"/>
            <w:left w:w="108" w:type="dxa"/>
            <w:bottom w:w="0" w:type="dxa"/>
            <w:right w:w="108" w:type="dxa"/>
          </w:tblCellMar>
        </w:tblPrEx>
        <w:trPr>
          <w:trHeight w:val="515" w:hRule="atLeast"/>
          <w:jc w:val="center"/>
        </w:trPr>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AD3B7">
            <w:pPr>
              <w:pStyle w:val="12"/>
              <w:spacing w:line="400" w:lineRule="exact"/>
              <w:ind w:firstLine="0" w:firstLineChars="0"/>
              <w:jc w:val="center"/>
              <w:rPr>
                <w:rFonts w:ascii="仿宋" w:hAnsi="仿宋" w:eastAsia="仿宋" w:cs="仿宋"/>
                <w:b/>
                <w:color w:val="auto"/>
                <w:kern w:val="1"/>
                <w:szCs w:val="21"/>
              </w:rPr>
            </w:pPr>
            <w:r>
              <w:rPr>
                <w:rFonts w:hint="eastAsia" w:ascii="仿宋" w:hAnsi="仿宋" w:eastAsia="仿宋" w:cs="仿宋"/>
                <w:b/>
                <w:color w:val="auto"/>
                <w:kern w:val="1"/>
                <w:szCs w:val="21"/>
              </w:rPr>
              <w:t>质保期</w:t>
            </w:r>
          </w:p>
        </w:tc>
        <w:tc>
          <w:tcPr>
            <w:tcW w:w="8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BFCF">
            <w:pPr>
              <w:tabs>
                <w:tab w:val="left" w:pos="3765"/>
              </w:tabs>
              <w:adjustRightInd w:val="0"/>
              <w:snapToGrid w:val="0"/>
              <w:spacing w:line="400" w:lineRule="exact"/>
              <w:ind w:firstLine="210" w:firstLineChars="100"/>
              <w:jc w:val="left"/>
              <w:rPr>
                <w:rFonts w:ascii="仿宋" w:hAnsi="仿宋" w:eastAsia="仿宋" w:cs="仿宋"/>
                <w:b/>
                <w:color w:val="auto"/>
                <w:kern w:val="1"/>
                <w:szCs w:val="21"/>
              </w:rPr>
            </w:pPr>
            <w:r>
              <w:rPr>
                <w:rFonts w:hint="eastAsia" w:ascii="仿宋" w:hAnsi="仿宋" w:eastAsia="仿宋" w:cs="仿宋"/>
                <w:color w:val="auto"/>
                <w:kern w:val="0"/>
                <w:szCs w:val="21"/>
              </w:rPr>
              <w:t>自交货并验收合格之日起</w:t>
            </w:r>
            <w:r>
              <w:rPr>
                <w:rFonts w:hint="eastAsia" w:ascii="仿宋" w:hAnsi="仿宋" w:eastAsia="仿宋" w:cs="仿宋"/>
                <w:color w:val="auto"/>
                <w:kern w:val="0"/>
                <w:szCs w:val="21"/>
                <w:u w:val="single"/>
              </w:rPr>
              <w:t xml:space="preserve"> 不少于5年</w:t>
            </w:r>
            <w:r>
              <w:rPr>
                <w:rFonts w:hint="eastAsia" w:ascii="仿宋" w:hAnsi="仿宋" w:eastAsia="仿宋" w:cs="仿宋"/>
                <w:color w:val="auto"/>
                <w:kern w:val="0"/>
                <w:szCs w:val="21"/>
              </w:rPr>
              <w:t>。</w:t>
            </w:r>
          </w:p>
        </w:tc>
      </w:tr>
      <w:tr w14:paraId="2EFF8768">
        <w:tblPrEx>
          <w:tblCellMar>
            <w:top w:w="0" w:type="dxa"/>
            <w:left w:w="108" w:type="dxa"/>
            <w:bottom w:w="0" w:type="dxa"/>
            <w:right w:w="108" w:type="dxa"/>
          </w:tblCellMar>
        </w:tblPrEx>
        <w:trPr>
          <w:trHeight w:val="515" w:hRule="atLeast"/>
          <w:jc w:val="center"/>
        </w:trPr>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84A99">
            <w:pPr>
              <w:pStyle w:val="12"/>
              <w:spacing w:line="400" w:lineRule="exact"/>
              <w:ind w:firstLine="0" w:firstLineChars="0"/>
              <w:jc w:val="center"/>
              <w:rPr>
                <w:rFonts w:ascii="仿宋" w:hAnsi="仿宋" w:eastAsia="仿宋" w:cs="仿宋"/>
                <w:b/>
                <w:color w:val="auto"/>
                <w:kern w:val="1"/>
                <w:szCs w:val="21"/>
              </w:rPr>
            </w:pPr>
            <w:r>
              <w:rPr>
                <w:rFonts w:hint="eastAsia" w:ascii="仿宋" w:hAnsi="仿宋" w:eastAsia="仿宋" w:cs="仿宋"/>
                <w:b/>
                <w:color w:val="auto"/>
                <w:kern w:val="1"/>
                <w:szCs w:val="21"/>
              </w:rPr>
              <w:t>交付使用期及地点</w:t>
            </w:r>
          </w:p>
        </w:tc>
        <w:tc>
          <w:tcPr>
            <w:tcW w:w="8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71082">
            <w:pPr>
              <w:tabs>
                <w:tab w:val="left" w:pos="3765"/>
              </w:tabs>
              <w:spacing w:line="400" w:lineRule="exact"/>
              <w:ind w:firstLine="210" w:firstLineChars="100"/>
              <w:jc w:val="left"/>
              <w:rPr>
                <w:rFonts w:ascii="仿宋" w:hAnsi="仿宋" w:eastAsia="仿宋" w:cs="仿宋"/>
                <w:color w:val="auto"/>
                <w:kern w:val="0"/>
                <w:szCs w:val="21"/>
              </w:rPr>
            </w:pPr>
            <w:r>
              <w:rPr>
                <w:rFonts w:hint="eastAsia" w:ascii="仿宋" w:hAnsi="仿宋" w:eastAsia="仿宋" w:cs="仿宋"/>
                <w:color w:val="auto"/>
                <w:kern w:val="0"/>
                <w:szCs w:val="21"/>
              </w:rPr>
              <w:t>1、</w:t>
            </w:r>
            <w:r>
              <w:rPr>
                <w:rFonts w:hint="eastAsia" w:ascii="仿宋" w:hAnsi="仿宋" w:eastAsia="仿宋" w:cs="仿宋"/>
                <w:b/>
                <w:bCs/>
                <w:color w:val="auto"/>
                <w:kern w:val="0"/>
                <w:szCs w:val="21"/>
              </w:rPr>
              <w:t>交付使用期：采购合同签订后</w:t>
            </w:r>
            <w:r>
              <w:rPr>
                <w:rFonts w:hint="eastAsia" w:ascii="仿宋" w:hAnsi="仿宋" w:eastAsia="仿宋" w:cs="仿宋"/>
                <w:b/>
                <w:bCs/>
                <w:color w:val="auto"/>
                <w:kern w:val="0"/>
                <w:szCs w:val="21"/>
                <w:u w:val="single"/>
              </w:rPr>
              <w:t xml:space="preserve"> 20</w:t>
            </w:r>
            <w:r>
              <w:rPr>
                <w:rFonts w:hint="eastAsia" w:ascii="仿宋" w:hAnsi="仿宋" w:eastAsia="仿宋" w:cs="仿宋"/>
                <w:b/>
                <w:bCs/>
                <w:color w:val="auto"/>
                <w:kern w:val="0"/>
                <w:szCs w:val="21"/>
              </w:rPr>
              <w:t>个工作日内完成交货、安装至验收合格。</w:t>
            </w:r>
          </w:p>
          <w:p w14:paraId="68AA4439">
            <w:pPr>
              <w:tabs>
                <w:tab w:val="left" w:pos="3765"/>
              </w:tabs>
              <w:spacing w:line="400" w:lineRule="exact"/>
              <w:ind w:firstLine="210" w:firstLineChars="100"/>
              <w:jc w:val="left"/>
              <w:rPr>
                <w:rFonts w:ascii="仿宋" w:hAnsi="仿宋" w:eastAsia="仿宋" w:cs="仿宋"/>
                <w:b/>
                <w:color w:val="auto"/>
                <w:kern w:val="1"/>
                <w:szCs w:val="21"/>
              </w:rPr>
            </w:pPr>
            <w:r>
              <w:rPr>
                <w:rFonts w:hint="eastAsia" w:ascii="仿宋" w:hAnsi="仿宋" w:eastAsia="仿宋" w:cs="仿宋"/>
                <w:color w:val="auto"/>
                <w:kern w:val="0"/>
                <w:szCs w:val="21"/>
              </w:rPr>
              <w:t>2、交货地点：</w:t>
            </w:r>
            <w:r>
              <w:rPr>
                <w:rFonts w:hint="eastAsia" w:ascii="仿宋" w:hAnsi="仿宋" w:eastAsia="仿宋" w:cs="仿宋"/>
                <w:color w:val="auto"/>
                <w:kern w:val="0"/>
                <w:szCs w:val="21"/>
                <w:u w:val="single"/>
              </w:rPr>
              <w:t>柳州工人医院指定地点</w:t>
            </w:r>
            <w:r>
              <w:rPr>
                <w:rFonts w:hint="eastAsia" w:ascii="仿宋" w:hAnsi="仿宋" w:eastAsia="仿宋" w:cs="仿宋"/>
                <w:color w:val="auto"/>
                <w:kern w:val="0"/>
                <w:szCs w:val="21"/>
              </w:rPr>
              <w:t>。</w:t>
            </w:r>
          </w:p>
        </w:tc>
      </w:tr>
      <w:tr w14:paraId="15C6D94E">
        <w:tblPrEx>
          <w:tblCellMar>
            <w:top w:w="0" w:type="dxa"/>
            <w:left w:w="108" w:type="dxa"/>
            <w:bottom w:w="0" w:type="dxa"/>
            <w:right w:w="108" w:type="dxa"/>
          </w:tblCellMar>
        </w:tblPrEx>
        <w:trPr>
          <w:trHeight w:val="515" w:hRule="atLeast"/>
          <w:jc w:val="center"/>
        </w:trPr>
        <w:tc>
          <w:tcPr>
            <w:tcW w:w="20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24910">
            <w:pPr>
              <w:pStyle w:val="12"/>
              <w:spacing w:line="400" w:lineRule="exact"/>
              <w:ind w:firstLine="0" w:firstLineChars="0"/>
              <w:jc w:val="center"/>
              <w:rPr>
                <w:rFonts w:ascii="仿宋" w:hAnsi="仿宋" w:eastAsia="仿宋" w:cs="仿宋"/>
                <w:b/>
                <w:color w:val="auto"/>
                <w:kern w:val="1"/>
                <w:szCs w:val="21"/>
              </w:rPr>
            </w:pPr>
            <w:r>
              <w:rPr>
                <w:rFonts w:hint="eastAsia" w:ascii="仿宋" w:hAnsi="仿宋" w:eastAsia="仿宋" w:cs="仿宋"/>
                <w:b/>
                <w:color w:val="auto"/>
                <w:kern w:val="1"/>
                <w:szCs w:val="21"/>
              </w:rPr>
              <w:t>付款条件</w:t>
            </w:r>
          </w:p>
        </w:tc>
        <w:tc>
          <w:tcPr>
            <w:tcW w:w="8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A5969">
            <w:pPr>
              <w:tabs>
                <w:tab w:val="left" w:pos="3765"/>
              </w:tabs>
              <w:spacing w:line="400" w:lineRule="exact"/>
              <w:ind w:firstLine="420"/>
              <w:jc w:val="left"/>
              <w:rPr>
                <w:rFonts w:ascii="仿宋" w:hAnsi="仿宋" w:eastAsia="仿宋" w:cs="仿宋"/>
                <w:b/>
                <w:color w:val="auto"/>
                <w:kern w:val="1"/>
                <w:szCs w:val="21"/>
              </w:rPr>
            </w:pPr>
            <w:r>
              <w:rPr>
                <w:rFonts w:hint="eastAsia" w:ascii="仿宋" w:hAnsi="仿宋" w:eastAsia="仿宋" w:cs="仿宋"/>
                <w:b/>
                <w:color w:val="auto"/>
                <w:kern w:val="1"/>
                <w:szCs w:val="21"/>
                <w:lang w:val="en-US" w:eastAsia="zh-CN"/>
              </w:rPr>
              <w:t>货物配送安装调试、验收完成后根据中标单价以实际发生数量进行结算。第一批支付结算价总价的90%，稳定使用6个月后（以验收完成之日为准）支付剩余10%结算款</w:t>
            </w:r>
            <w:r>
              <w:rPr>
                <w:rFonts w:hint="eastAsia" w:ascii="仿宋" w:hAnsi="仿宋" w:eastAsia="仿宋" w:cs="仿宋"/>
                <w:b/>
                <w:color w:val="auto"/>
                <w:kern w:val="1"/>
                <w:szCs w:val="21"/>
              </w:rPr>
              <w:t>。</w:t>
            </w:r>
          </w:p>
        </w:tc>
      </w:tr>
    </w:tbl>
    <w:p w14:paraId="18AA5E68">
      <w:pPr>
        <w:spacing w:line="560" w:lineRule="exact"/>
        <w:ind w:right="560"/>
        <w:rPr>
          <w:rFonts w:ascii="仿宋" w:hAnsi="仿宋" w:eastAsia="仿宋" w:cs="仿宋"/>
          <w:sz w:val="28"/>
          <w:szCs w:val="28"/>
        </w:rPr>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4B379"/>
    <w:multiLevelType w:val="singleLevel"/>
    <w:tmpl w:val="A474B379"/>
    <w:lvl w:ilvl="0" w:tentative="0">
      <w:start w:val="1"/>
      <w:numFmt w:val="chineseCounting"/>
      <w:suff w:val="nothing"/>
      <w:lvlText w:val="%1、"/>
      <w:lvlJc w:val="left"/>
      <w:rPr>
        <w:rFonts w:hint="eastAsia"/>
      </w:rPr>
    </w:lvl>
  </w:abstractNum>
  <w:abstractNum w:abstractNumId="1">
    <w:nsid w:val="039CF3E3"/>
    <w:multiLevelType w:val="singleLevel"/>
    <w:tmpl w:val="039CF3E3"/>
    <w:lvl w:ilvl="0" w:tentative="0">
      <w:start w:val="4"/>
      <w:numFmt w:val="chineseCounting"/>
      <w:suff w:val="nothing"/>
      <w:lvlText w:val="%1、"/>
      <w:lvlJc w:val="left"/>
      <w:rPr>
        <w:rFonts w:hint="eastAsia"/>
      </w:rPr>
    </w:lvl>
  </w:abstractNum>
  <w:abstractNum w:abstractNumId="2">
    <w:nsid w:val="5B8BE708"/>
    <w:multiLevelType w:val="singleLevel"/>
    <w:tmpl w:val="5B8BE708"/>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M2EyMGIxOGE5MWZlNDZmOWU0OGE0YjU3YmFlNGUifQ=="/>
  </w:docVars>
  <w:rsids>
    <w:rsidRoot w:val="00452319"/>
    <w:rsid w:val="0007618F"/>
    <w:rsid w:val="000906E8"/>
    <w:rsid w:val="001C6379"/>
    <w:rsid w:val="002E0246"/>
    <w:rsid w:val="002F62C4"/>
    <w:rsid w:val="00303C8A"/>
    <w:rsid w:val="00452319"/>
    <w:rsid w:val="004F58C2"/>
    <w:rsid w:val="006B20F4"/>
    <w:rsid w:val="006E459E"/>
    <w:rsid w:val="00724861"/>
    <w:rsid w:val="007276C5"/>
    <w:rsid w:val="00752CBF"/>
    <w:rsid w:val="008305C2"/>
    <w:rsid w:val="00973B02"/>
    <w:rsid w:val="0099000A"/>
    <w:rsid w:val="00A611DD"/>
    <w:rsid w:val="00B21306"/>
    <w:rsid w:val="00B438EC"/>
    <w:rsid w:val="00C533A2"/>
    <w:rsid w:val="00C928D4"/>
    <w:rsid w:val="00D070A2"/>
    <w:rsid w:val="00D21C62"/>
    <w:rsid w:val="00DE7D8E"/>
    <w:rsid w:val="00E1061D"/>
    <w:rsid w:val="00E91F8F"/>
    <w:rsid w:val="00EA2FF5"/>
    <w:rsid w:val="00F14CDC"/>
    <w:rsid w:val="05A26272"/>
    <w:rsid w:val="061B4961"/>
    <w:rsid w:val="06427D8E"/>
    <w:rsid w:val="076B38C3"/>
    <w:rsid w:val="0CA820BF"/>
    <w:rsid w:val="0FD91EF8"/>
    <w:rsid w:val="12A62D8D"/>
    <w:rsid w:val="19CF5B3C"/>
    <w:rsid w:val="238D63C3"/>
    <w:rsid w:val="25C042C4"/>
    <w:rsid w:val="260C18A3"/>
    <w:rsid w:val="262E783C"/>
    <w:rsid w:val="281A3A6C"/>
    <w:rsid w:val="282D4494"/>
    <w:rsid w:val="2D615B39"/>
    <w:rsid w:val="2E15574D"/>
    <w:rsid w:val="2E7E3412"/>
    <w:rsid w:val="304E16EE"/>
    <w:rsid w:val="33AE0A2C"/>
    <w:rsid w:val="342971E1"/>
    <w:rsid w:val="4079383C"/>
    <w:rsid w:val="40D11D3D"/>
    <w:rsid w:val="41850CE8"/>
    <w:rsid w:val="42EB101F"/>
    <w:rsid w:val="4324429B"/>
    <w:rsid w:val="449969CF"/>
    <w:rsid w:val="4C4623E1"/>
    <w:rsid w:val="4C650094"/>
    <w:rsid w:val="4CB91BB2"/>
    <w:rsid w:val="4CDC27FF"/>
    <w:rsid w:val="50A8054F"/>
    <w:rsid w:val="53C40901"/>
    <w:rsid w:val="55121182"/>
    <w:rsid w:val="5F802EF2"/>
    <w:rsid w:val="5FA83AE7"/>
    <w:rsid w:val="604A517F"/>
    <w:rsid w:val="621B5D52"/>
    <w:rsid w:val="695A6EC4"/>
    <w:rsid w:val="695F6D23"/>
    <w:rsid w:val="6DC7723D"/>
    <w:rsid w:val="707662D5"/>
    <w:rsid w:val="73B80472"/>
    <w:rsid w:val="75784347"/>
    <w:rsid w:val="75D55C11"/>
    <w:rsid w:val="783A7830"/>
    <w:rsid w:val="79B17BC5"/>
    <w:rsid w:val="7AC31586"/>
    <w:rsid w:val="7ACF67B1"/>
    <w:rsid w:val="7B2C1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Body Text Indent"/>
    <w:basedOn w:val="1"/>
    <w:next w:val="4"/>
    <w:qFormat/>
    <w:uiPriority w:val="0"/>
    <w:pPr>
      <w:ind w:firstLine="444"/>
    </w:pPr>
    <w:rPr>
      <w:b/>
      <w:sz w:val="24"/>
    </w:rPr>
  </w:style>
  <w:style w:type="paragraph" w:styleId="4">
    <w:name w:val="envelope return"/>
    <w:basedOn w:val="1"/>
    <w:qFormat/>
    <w:uiPriority w:val="0"/>
    <w:pPr>
      <w:snapToGrid w:val="0"/>
    </w:pPr>
    <w:rPr>
      <w:rFonts w:ascii="Arial" w:hAnsi="Arial"/>
    </w:rPr>
  </w:style>
  <w:style w:type="paragraph" w:styleId="5">
    <w:name w:val="Balloon Text"/>
    <w:basedOn w:val="1"/>
    <w:link w:val="14"/>
    <w:qFormat/>
    <w:uiPriority w:val="0"/>
    <w:rPr>
      <w:sz w:val="18"/>
      <w:szCs w:val="18"/>
    </w:rPr>
  </w:style>
  <w:style w:type="paragraph" w:styleId="6">
    <w:name w:val="Message Header"/>
    <w:basedOn w:val="1"/>
    <w:link w:val="13"/>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7">
    <w:name w:val="Body Text First Indent"/>
    <w:basedOn w:val="2"/>
    <w:next w:val="8"/>
    <w:qFormat/>
    <w:uiPriority w:val="0"/>
    <w:pPr>
      <w:ind w:firstLine="420" w:firstLineChars="100"/>
    </w:pPr>
  </w:style>
  <w:style w:type="paragraph" w:styleId="8">
    <w:name w:val="Body Text First Indent 2"/>
    <w:basedOn w:val="3"/>
    <w:next w:val="1"/>
    <w:qFormat/>
    <w:uiPriority w:val="0"/>
    <w:pPr>
      <w:spacing w:line="360" w:lineRule="auto"/>
      <w:ind w:firstLine="420" w:firstLineChars="200"/>
    </w:pPr>
    <w:rPr>
      <w:rFonts w:ascii="Times New Roman" w:hAnsi="Times New Roman" w:eastAsia="仿宋_GB2312" w:cs="Times New Roman"/>
      <w:spacing w:val="15"/>
      <w:kern w:val="10"/>
    </w:rPr>
  </w:style>
  <w:style w:type="paragraph" w:styleId="11">
    <w:name w:val="List Paragraph"/>
    <w:basedOn w:val="1"/>
    <w:unhideWhenUsed/>
    <w:qFormat/>
    <w:uiPriority w:val="0"/>
    <w:pPr>
      <w:ind w:firstLine="420" w:firstLineChars="200"/>
    </w:pPr>
  </w:style>
  <w:style w:type="paragraph" w:customStyle="1" w:styleId="12">
    <w:name w:val="首行缩进"/>
    <w:basedOn w:val="1"/>
    <w:qFormat/>
    <w:uiPriority w:val="0"/>
    <w:pPr>
      <w:ind w:firstLine="480" w:firstLineChars="200"/>
    </w:pPr>
  </w:style>
  <w:style w:type="character" w:customStyle="1" w:styleId="13">
    <w:name w:val="信息标题 Char"/>
    <w:basedOn w:val="10"/>
    <w:link w:val="6"/>
    <w:qFormat/>
    <w:uiPriority w:val="0"/>
    <w:rPr>
      <w:rFonts w:ascii="Cambria" w:hAnsi="Cambria" w:eastAsia="宋体" w:cs="Times New Roman"/>
      <w:kern w:val="2"/>
      <w:sz w:val="24"/>
      <w:szCs w:val="24"/>
      <w:shd w:val="pct20" w:color="auto" w:fill="auto"/>
    </w:rPr>
  </w:style>
  <w:style w:type="character" w:customStyle="1" w:styleId="14">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LGYY</Company>
  <Pages>10</Pages>
  <Words>7722</Words>
  <Characters>8987</Characters>
  <Lines>66</Lines>
  <Paragraphs>18</Paragraphs>
  <TotalTime>0</TotalTime>
  <ScaleCrop>false</ScaleCrop>
  <LinksUpToDate>false</LinksUpToDate>
  <CharactersWithSpaces>9173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2022-11-17T01:15:00Z</dcterms:created>
  <dc:creator>Administrator</dc:creator>
  <cp:lastModifiedBy>melody</cp:lastModifiedBy>
  <dcterms:modified xsi:type="dcterms:W3CDTF">2026-05-14T09:16:42Z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55C9503DAF1348A4ADAC0C15B6A8D228_12</vt:lpwstr>
  </property>
  <property fmtid="{D5CDD505-2E9C-101B-9397-08002B2CF9AE}" pid="4" name="KSOTemplateDocerSaveRecord">
    <vt:lpwstr>eyJoZGlkIjoiN2RiZGY4YTJjNTMyY2VmNjgwMmU5MmJkM2U0ZDJjNmUiLCJ1c2VySWQiOiIxMTMwMTc5NzUwIn0=</vt:lpwstr>
  </property>
</Properties>
</file>