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8C677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柳州市工人医院202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年度后勤物资（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家具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类）</w:t>
      </w:r>
    </w:p>
    <w:p w14:paraId="73B959B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项目采购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需求</w:t>
      </w:r>
    </w:p>
    <w:p w14:paraId="48AF3A0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项目名称</w:t>
      </w:r>
    </w:p>
    <w:p w14:paraId="3EF16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柳州市工人医院202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年后勤类物资（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家具类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项目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采购</w:t>
      </w:r>
    </w:p>
    <w:p w14:paraId="0A412FB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项目概况</w:t>
      </w:r>
    </w:p>
    <w:p w14:paraId="44327BAA">
      <w:pPr>
        <w:spacing w:line="500" w:lineRule="exact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应我院各科室需求，拟对</w:t>
      </w:r>
      <w:r>
        <w:rPr>
          <w:rFonts w:hint="eastAsia" w:ascii="仿宋" w:hAnsi="仿宋" w:eastAsia="仿宋" w:cs="仿宋"/>
          <w:sz w:val="28"/>
          <w:szCs w:val="28"/>
        </w:rPr>
        <w:t>后勤物资（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家具类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项目进行采购，遴选1家</w:t>
      </w:r>
      <w:r>
        <w:rPr>
          <w:rFonts w:hint="eastAsia" w:ascii="仿宋" w:hAnsi="仿宋" w:eastAsia="仿宋" w:cs="仿宋"/>
          <w:sz w:val="28"/>
          <w:szCs w:val="28"/>
        </w:rPr>
        <w:t>供应商。</w:t>
      </w:r>
    </w:p>
    <w:p w14:paraId="77401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三、供应商资质条件</w:t>
      </w:r>
    </w:p>
    <w:p w14:paraId="533C5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1、投标人需为国内注册（指按国家有关规定要求注册的）生产或经营本次招标采购货物及服务，具备法人资格的供应商。</w:t>
      </w:r>
    </w:p>
    <w:p w14:paraId="1D63E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2、投标人三年内在经营活动中没有重大违法记录和不良信用记录。</w:t>
      </w:r>
    </w:p>
    <w:p w14:paraId="5FE4B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3、投标人有效的“营业执照”副本复印件。</w:t>
      </w:r>
    </w:p>
    <w:p w14:paraId="370F0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4、投标人有效的“税务登记证”副本复印件</w:t>
      </w:r>
      <w:r>
        <w:rPr>
          <w:rFonts w:hint="eastAsia" w:ascii="仿宋" w:hAnsi="仿宋" w:eastAsia="仿宋" w:cs="Times New Roman"/>
          <w:bCs/>
          <w:sz w:val="28"/>
          <w:szCs w:val="28"/>
        </w:rPr>
        <w:t>（国税或地税，三证合一除外）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AAC71B7">
      <w:pPr>
        <w:numPr>
          <w:ilvl w:val="0"/>
          <w:numId w:val="2"/>
        </w:numPr>
        <w:spacing w:line="560" w:lineRule="exac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物资具体参数</w:t>
      </w:r>
    </w:p>
    <w:p w14:paraId="71316CBA">
      <w:pPr>
        <w:numPr>
          <w:ilvl w:val="0"/>
          <w:numId w:val="3"/>
        </w:numPr>
        <w:spacing w:line="560" w:lineRule="exact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需求清单详见附件：柳州市工人医院2026年后勤物资（家具类）项目采购需求清单；</w:t>
      </w:r>
    </w:p>
    <w:p w14:paraId="69125C80">
      <w:pPr>
        <w:spacing w:line="560" w:lineRule="exac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备注：如对需求有疑问，请联系欧女士0772-3806175</w:t>
      </w:r>
    </w:p>
    <w:p w14:paraId="24899D01">
      <w:pPr>
        <w:spacing w:line="56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五、物资属性及相关要求</w:t>
      </w:r>
    </w:p>
    <w:p w14:paraId="529266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Times New Roman"/>
          <w:bCs/>
          <w:sz w:val="28"/>
          <w:szCs w:val="28"/>
        </w:rPr>
        <w:t>投标人必须保证设计成果文件属于原创，若涉及侵权，由参与企业自行承担相关责任与后果。</w:t>
      </w:r>
    </w:p>
    <w:p w14:paraId="0C6B338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交货后如出现个别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产品不符合质量要求</w:t>
      </w:r>
      <w:r>
        <w:rPr>
          <w:rFonts w:hint="eastAsia" w:ascii="仿宋" w:hAnsi="仿宋" w:eastAsia="仿宋" w:cs="仿宋"/>
          <w:sz w:val="28"/>
          <w:szCs w:val="28"/>
        </w:rPr>
        <w:t>的情况，供应商应无条件给予更换。</w:t>
      </w:r>
    </w:p>
    <w:p w14:paraId="3C3D5312">
      <w:pPr>
        <w:pStyle w:val="8"/>
        <w:spacing w:line="420" w:lineRule="exact"/>
        <w:ind w:firstLine="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、货品按医院要求送到指定地点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并完成安装调试及验收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C2CA1F0">
      <w:pPr>
        <w:pStyle w:val="8"/>
        <w:spacing w:line="420" w:lineRule="exact"/>
        <w:ind w:firstLine="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3、供应商确保所供应产品符合国家相关技术部门规定技术要求。</w:t>
      </w:r>
    </w:p>
    <w:p w14:paraId="63C7842B">
      <w:pPr>
        <w:pStyle w:val="8"/>
        <w:spacing w:line="420" w:lineRule="exact"/>
        <w:ind w:firstLine="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4、供应商积极响应，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接到任务后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目录内木质家具5-7天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内交货，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目录内不锈钢类10-15天内交货，数量在5以下的常规桌椅柜子等2-3天交货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41101D1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5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、突发特殊情况下（如采购人有紧急检查），中标人需在24小时内完成采购人的采购任务。</w:t>
      </w:r>
    </w:p>
    <w:p w14:paraId="0F2B394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6、质保期：不少于10年，从验收合格之日起计算，在质保期内出现损坏的，乙方接通知后30分钟内响应，并于8小时到达现场排除故障，质保期外只收配件成本费，免服务费。</w:t>
      </w:r>
    </w:p>
    <w:p w14:paraId="2442599B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7、报价包含：货款、运费、装卸费、安装调试费、培训费、设计费、技术支持、售后服务费、货物的标准附件、备品备件、专用工具的价格、保险费和各项税金等为完成本项目所需的所有费用。</w:t>
      </w:r>
    </w:p>
    <w:p w14:paraId="3D22336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8、具体报价清单详见附件。</w:t>
      </w:r>
    </w:p>
    <w:p w14:paraId="49539A9B">
      <w:pPr>
        <w:spacing w:line="56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六、合同期及结算方式</w:t>
      </w:r>
    </w:p>
    <w:p w14:paraId="5428CC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1、合同期限为：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或采购金额达到预算金额即止。</w:t>
      </w:r>
    </w:p>
    <w:p w14:paraId="7F422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2、结算方式：按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实际采购量</w:t>
      </w:r>
      <w:r>
        <w:rPr>
          <w:rFonts w:hint="eastAsia" w:ascii="仿宋" w:hAnsi="仿宋" w:eastAsia="仿宋" w:cs="仿宋"/>
          <w:sz w:val="28"/>
          <w:szCs w:val="28"/>
        </w:rPr>
        <w:t>结算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每季度结算一次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6481BC0B">
      <w:pPr>
        <w:spacing w:line="560" w:lineRule="exac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七、供应商遴选方式</w:t>
      </w:r>
    </w:p>
    <w:p w14:paraId="0F875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对供应商商品质量、服务及时性及价格进行综合评价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遴选1家供应商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3E1B1B80">
      <w:pPr>
        <w:spacing w:line="560" w:lineRule="exact"/>
        <w:ind w:right="56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39747B1">
      <w:pPr>
        <w:spacing w:line="560" w:lineRule="exact"/>
        <w:ind w:right="56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</w:t>
      </w:r>
    </w:p>
    <w:p w14:paraId="19F3A75A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  <w:bookmarkStart w:id="0" w:name="_GoBack"/>
      <w:bookmarkEnd w:id="0"/>
    </w:p>
    <w:p w14:paraId="5D50A9AA">
      <w:pPr>
        <w:spacing w:line="560" w:lineRule="exact"/>
        <w:ind w:right="56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附件：柳州市工人医院2026年后勤物资（家具类）项目采购需求清单</w:t>
      </w:r>
    </w:p>
    <w:tbl>
      <w:tblPr>
        <w:tblStyle w:val="6"/>
        <w:tblW w:w="574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330"/>
        <w:gridCol w:w="1866"/>
        <w:gridCol w:w="3229"/>
        <w:gridCol w:w="436"/>
        <w:gridCol w:w="458"/>
        <w:gridCol w:w="971"/>
        <w:gridCol w:w="2005"/>
      </w:tblGrid>
      <w:tr w14:paraId="113E1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04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40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物品名称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4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规格（mm）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BB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材质要求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3B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40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C8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C1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 w14:paraId="2DBC1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D7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02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25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1400*700*750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副柜420*500*600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09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基材为中密度纤维板，外贴三聚氢胺防火面料，具有硬度高、耐磨等特点，优质PVC封边条，封边条的耐干热、耐磨性、耐老化性、耐冷热循环性须符合国家标准QB/T 4463-2013《家具用封边条技术要求》的要求。配木质键盘架。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82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6D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B6D5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CD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229235</wp:posOffset>
                  </wp:positionV>
                  <wp:extent cx="473710" cy="180975"/>
                  <wp:effectExtent l="0" t="0" r="13970" b="1905"/>
                  <wp:wrapNone/>
                  <wp:docPr id="3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217170</wp:posOffset>
                  </wp:positionV>
                  <wp:extent cx="579120" cy="179070"/>
                  <wp:effectExtent l="0" t="0" r="0" b="3810"/>
                  <wp:wrapNone/>
                  <wp:docPr id="32" name="ID_5659A13895CD4F0E9B0C55A0168E3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5659A13895CD4F0E9B0C55A0168E3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0E6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5A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8E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办公桌2（常用）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7B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副柜420*500*600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BDEA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AC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5C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4FA6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81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543560</wp:posOffset>
                  </wp:positionV>
                  <wp:extent cx="693420" cy="353060"/>
                  <wp:effectExtent l="0" t="0" r="7620" b="12700"/>
                  <wp:wrapNone/>
                  <wp:docPr id="3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132715</wp:posOffset>
                  </wp:positionV>
                  <wp:extent cx="770890" cy="263525"/>
                  <wp:effectExtent l="0" t="0" r="6350" b="10795"/>
                  <wp:wrapNone/>
                  <wp:docPr id="27" name="ID_9DD6B216B55041D296C0D00718FF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9DD6B216B55041D296C0D00718FF10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686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A7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5B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F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主桌1400*700*750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副柜1200*400*600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0820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C9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BE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1ABD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57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8417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5D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DA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办公桌4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8B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1400*700*750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（两个固定柜带主机架）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6E08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F5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B0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1938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E0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139700</wp:posOffset>
                  </wp:positionV>
                  <wp:extent cx="1149985" cy="426720"/>
                  <wp:effectExtent l="0" t="0" r="8255" b="0"/>
                  <wp:wrapNone/>
                  <wp:docPr id="36" name="ID_75EAEF9B45C043348A55BEB53903A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_75EAEF9B45C043348A55BEB53903A6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95B9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39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F7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办公桌5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1E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1400*700*750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副柜420*500*600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A24F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DF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AF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804D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82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191770</wp:posOffset>
                  </wp:positionV>
                  <wp:extent cx="1080135" cy="622935"/>
                  <wp:effectExtent l="0" t="0" r="1905" b="1905"/>
                  <wp:wrapNone/>
                  <wp:docPr id="37" name="ID_7DB91A4C847B4C16A103499AAB5DA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7DB91A4C847B4C16A103499AAB5DA0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934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CE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21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办公桌6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A8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副柜420*500*600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B496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59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14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6AFB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571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0AE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9C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8D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办公卡座1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D6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1430*1430*1200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5A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1.屏风：铝材厚度为1.2mm,屏风厚度为30mm，屏风间采用子母扣连接，顶部接头无螺丝位，可多次无损拆装屏风，配300mm布纹玻璃，具有相对独立空间的装饰效果。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2.基材为中密度纤维板，外贴三聚氢胺防火面料，具有硬度高、耐磨等特点，采用优质PVC封边条，封边条的耐干热、耐磨性、耐老化性、优质五金配件；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3.配主机架、键盘架、活动柜。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3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DF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7132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15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469265</wp:posOffset>
                  </wp:positionV>
                  <wp:extent cx="1181735" cy="786130"/>
                  <wp:effectExtent l="0" t="0" r="6985" b="6350"/>
                  <wp:wrapNone/>
                  <wp:docPr id="34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4C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73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5B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办公卡座2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D0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1230*1230*1200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7A42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23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31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8B05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3FD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740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CA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F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办公卡座3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7D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2000*1400*1200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61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1.屏风：铝材厚度为1.2mm,屏风厚度为30mm，屏风间采用子母扣连接，顶部接头无螺丝位，可多次无损拆装屏风，配300mm布纹玻璃，具有相对独立空间的装饰效果。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2.基材为中密度纤维板，外贴三聚氢胺防火面料，具有硬度高、耐磨等特点，采用优质PVC封边条，封边条的耐干热、耐磨性、耐老化性、优质五金配件；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3.配主机架、键盘架、活动柜、屏风桌下配伸缩折叠床。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59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C1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7F60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0E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927100</wp:posOffset>
                  </wp:positionV>
                  <wp:extent cx="891540" cy="353060"/>
                  <wp:effectExtent l="0" t="0" r="7620" b="12700"/>
                  <wp:wrapNone/>
                  <wp:docPr id="29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123825</wp:posOffset>
                  </wp:positionV>
                  <wp:extent cx="789305" cy="675005"/>
                  <wp:effectExtent l="0" t="0" r="3175" b="10795"/>
                  <wp:wrapNone/>
                  <wp:docPr id="2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EEE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8D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A7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班台1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12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A7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34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8E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91AE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99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191770</wp:posOffset>
                  </wp:positionV>
                  <wp:extent cx="1143000" cy="488950"/>
                  <wp:effectExtent l="0" t="0" r="0" b="13970"/>
                  <wp:wrapNone/>
                  <wp:docPr id="30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58F4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B9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DD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班台2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8E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1800*900*760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B5CB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15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83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1EA5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EEE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135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9C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AF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DF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3200*1400*760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9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基材为中密度纤维板，外贴三聚氢胺防火面料，具有硬度高、耐磨等特点，采用优质PVC封边条，封边条的耐干热、耐磨性、耐老化性、优质五金配件。配置走线功能及走线孔位。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29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CC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C9F9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72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-230505</wp:posOffset>
                  </wp:positionV>
                  <wp:extent cx="1240155" cy="364490"/>
                  <wp:effectExtent l="0" t="0" r="9525" b="1270"/>
                  <wp:wrapNone/>
                  <wp:docPr id="35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298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5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D7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5D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4800*1800*760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9B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基材为中密度纤维板，外贴胡桃木皮，采用优质环保油漆，涂层亮度均匀不褪色，具有硬度高、耐磨等特点,优质五金配件。配置走线功能及走线孔位。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BA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76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0DAA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-6985</wp:posOffset>
                  </wp:positionV>
                  <wp:extent cx="1360805" cy="372745"/>
                  <wp:effectExtent l="0" t="0" r="10795" b="8255"/>
                  <wp:wrapNone/>
                  <wp:docPr id="26" name="ID_FA54C6861C5E46EDB894C661EA7902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FA54C6861C5E46EDB894C661EA7902C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D4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89D8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D7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83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讲台1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8C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770*550*1200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50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CB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C7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9CA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67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43815</wp:posOffset>
                  </wp:positionV>
                  <wp:extent cx="655955" cy="518160"/>
                  <wp:effectExtent l="0" t="0" r="14605" b="0"/>
                  <wp:wrapNone/>
                  <wp:docPr id="25" name="图片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B5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FC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34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讲台2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5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700*500*1100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B1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A8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25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CD9C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0C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116840</wp:posOffset>
                  </wp:positionV>
                  <wp:extent cx="705485" cy="452755"/>
                  <wp:effectExtent l="0" t="0" r="10795" b="4445"/>
                  <wp:wrapNone/>
                  <wp:docPr id="24" name="图片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763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71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13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条形桌1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2E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A5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基材为中密度纤维板外贴胡桃木皮，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90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A9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403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93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110490</wp:posOffset>
                  </wp:positionV>
                  <wp:extent cx="699770" cy="232410"/>
                  <wp:effectExtent l="0" t="0" r="1270" b="11430"/>
                  <wp:wrapNone/>
                  <wp:docPr id="21" name="图片_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398145</wp:posOffset>
                  </wp:positionV>
                  <wp:extent cx="826770" cy="249555"/>
                  <wp:effectExtent l="0" t="0" r="11430" b="9525"/>
                  <wp:wrapNone/>
                  <wp:docPr id="15" name="图片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2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83F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B8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9F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条形桌2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A0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1400*400*750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5558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57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CF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F44D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4FA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B72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B8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28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条形桌3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71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E70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基材为中密度纤维板，外贴三聚氢胺防火面料，具有硬度高、耐磨等特点，采用优质PVC封边条，封边条的耐干热、耐磨性、耐老化性、优质五金配件。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1A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C6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D668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A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109855</wp:posOffset>
                  </wp:positionV>
                  <wp:extent cx="814070" cy="466090"/>
                  <wp:effectExtent l="0" t="0" r="8890" b="6350"/>
                  <wp:wrapNone/>
                  <wp:docPr id="22" name="ID_B9A96ED43B594088800A0718FBB715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D_B9A96ED43B594088800A0718FBB715D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AACD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A2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93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条形桌4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86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1400*400*750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ADEF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04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A1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A0D0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E74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5206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23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8A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折叠桌1（常用）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BE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1400*400*750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CC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1、基材为中密度纤维板，外贴三聚氢胺防火面料，具有硬度高、耐磨等特点，采用优质PVC封边条，封边条的耐干热、耐磨性、耐老化性、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2、下架采用优质钢制脚架，表面高级静电喷涂，经过防锈处理，具有抗老化、易清洁、防腐蚀等特点。钝化、静电机器手自动喷涂和高温固化处理；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3.五金配件：采用优质五金配件。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60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6D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C39A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E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127635</wp:posOffset>
                  </wp:positionV>
                  <wp:extent cx="826135" cy="523875"/>
                  <wp:effectExtent l="0" t="0" r="12065" b="9525"/>
                  <wp:wrapNone/>
                  <wp:docPr id="17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FC1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58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B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折叠桌2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4F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1400*500*750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585C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E6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4F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94C2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F07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082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89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B6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折叠桌3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9B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1400*400*750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7F8D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D3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67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3011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B2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300990</wp:posOffset>
                  </wp:positionV>
                  <wp:extent cx="1007110" cy="607060"/>
                  <wp:effectExtent l="0" t="0" r="13970" b="2540"/>
                  <wp:wrapNone/>
                  <wp:docPr id="13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3_SpCnt_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C7E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89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A2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折叠桌4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62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1400*500*750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AF50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6E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03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D038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E7D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DAE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70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7A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诊桌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2D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主桌1400*700*750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副柜1400*400*600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126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73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41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44B2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0F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260985</wp:posOffset>
                  </wp:positionV>
                  <wp:extent cx="889635" cy="287655"/>
                  <wp:effectExtent l="0" t="0" r="9525" b="1905"/>
                  <wp:wrapNone/>
                  <wp:docPr id="20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170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8C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2F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操作桌1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75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2400*700*750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979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6E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9E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38C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27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109855</wp:posOffset>
                  </wp:positionV>
                  <wp:extent cx="885190" cy="438785"/>
                  <wp:effectExtent l="0" t="0" r="13970" b="3175"/>
                  <wp:wrapNone/>
                  <wp:docPr id="23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DAD7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91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61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操作桌2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ED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按每米报价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1000*700*850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F17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1.桌面：采用304不锈钢，表面平整无起伏状，边角圆润无尖锐。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2.柜体基材采用中密度纤维板，外贴三聚氢胺防火面料，具有硬度高、耐磨等特点；采用优质PVC封边条，封边条的耐干热、耐磨性、耐老化性、优质五金配件。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F4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8A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9CAC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FB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93980</wp:posOffset>
                  </wp:positionV>
                  <wp:extent cx="962660" cy="838835"/>
                  <wp:effectExtent l="0" t="0" r="12700" b="14605"/>
                  <wp:wrapNone/>
                  <wp:docPr id="12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5_SpCnt_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2995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2A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AC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操作桌3（常用）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55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按每米报价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1000*700*900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526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1.桌面：采用12mm（±1mm）厚优质人造石，表面持久亮丽、强度高、防渗透、耐腐蚀、耐污染，耐冲击性、抗划痕性能好。 表面无凹凸不平的手感，拼缝无胶水线，无起伏状，表面颗粒颜色均匀、板材侧面无气泡，耐磨、耐刮。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2.柜体基材采用中密度纤维板，外贴三聚氢胺防火面料，具有硬度高、耐磨等特点；采用优质PVC封边条，封边条的耐干热、耐磨性、耐老化性、优质五金配件。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BC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D6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37E8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CF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144145</wp:posOffset>
                  </wp:positionV>
                  <wp:extent cx="972185" cy="944245"/>
                  <wp:effectExtent l="0" t="0" r="3175" b="635"/>
                  <wp:wrapNone/>
                  <wp:docPr id="1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AE7B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CF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4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休闲圆桌1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B2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φ700*750H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F4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桌子：采用30mm厚度优质环保中纤板，桌面斜边，白色烤漆工艺；脚架采用优质电镀杆，550mm电镀盘。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5F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CF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7952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C4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196215</wp:posOffset>
                  </wp:positionV>
                  <wp:extent cx="768350" cy="169545"/>
                  <wp:effectExtent l="0" t="0" r="8890" b="13335"/>
                  <wp:wrapNone/>
                  <wp:docPr id="18" name="Picture_1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_12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A8B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4D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4A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休闲圆桌2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13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φ700*750H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43E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桌面采用人造大理石面不锈钢包边，镀钛金不锈钢底盘。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33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C4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D486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4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88265</wp:posOffset>
                  </wp:positionV>
                  <wp:extent cx="717550" cy="109855"/>
                  <wp:effectExtent l="0" t="0" r="13970" b="12065"/>
                  <wp:wrapNone/>
                  <wp:docPr id="14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59CE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48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2B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餐桌1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E5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3D2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桌面：采用优质多层实木板基材，外贴实木木皮，外贴0.6mmAAA级胡桃木皮，采用环保漆，优质五金配件，产品经过防虫、防腐等化学处理，具有附着力强、涂膜强韧、硬度高、耐黄变、耐磨等特点；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桌架：采用优质冷轧钢架，斜面铁板地盘，稳固耐用。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77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C0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AEF7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35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137795</wp:posOffset>
                  </wp:positionV>
                  <wp:extent cx="988695" cy="776605"/>
                  <wp:effectExtent l="0" t="0" r="1905" b="635"/>
                  <wp:wrapNone/>
                  <wp:docPr id="16" name="ID_4856DC07B57C4E4EA3FB688B83CE93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4856DC07B57C4E4EA3FB688B83CE93FC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B04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F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9C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餐桌2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CD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2400*1000*750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C9E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基材为中密度纤维板，外贴三聚氢胺防火面料，具有硬度高、耐磨等特点；采用优质PVC封边条，封边条的耐干热、耐磨性、耐老化性、优质钢管脚架表面经过酸洗磷化处理，具有防锈、抗老化、防腐等特点。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32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D5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D001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EE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95885</wp:posOffset>
                  </wp:positionV>
                  <wp:extent cx="1076325" cy="642620"/>
                  <wp:effectExtent l="0" t="0" r="5715" b="12700"/>
                  <wp:wrapNone/>
                  <wp:docPr id="48" name="ID_D907FD32FAFA43B583C70A0FC98C90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D_D907FD32FAFA43B583C70A0FC98C90D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F1D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ED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85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连体餐桌椅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A5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1200*1600*750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71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台面：25厘实木多层板，面压防火板，清漆封边，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台架：50mm*50mm*足厚1.4mm不锈钢工字方角中分台架；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椅板：12厘桉木芯弯曲木板，面压防火板。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A8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19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FB9F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99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11430</wp:posOffset>
                  </wp:positionV>
                  <wp:extent cx="1022350" cy="496570"/>
                  <wp:effectExtent l="0" t="0" r="13970" b="6350"/>
                  <wp:wrapNone/>
                  <wp:docPr id="47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C57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F7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E4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分体餐桌椅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3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桌面1200*600*750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椅子：540*500*830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BC4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每套：1桌4椅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台面：25厘实木多层板，面压防火板，清漆封边，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台架：400mm*700mm不锈钢拉丝包铁板底盘；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椅板：12厘桉木芯弯曲木板,面压防火板；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椅架：19mm管*足厚1.05mm不锈钢201亮光口字架。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86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70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E800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A9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56515</wp:posOffset>
                  </wp:positionV>
                  <wp:extent cx="1056640" cy="833755"/>
                  <wp:effectExtent l="0" t="0" r="10160" b="4445"/>
                  <wp:wrapNone/>
                  <wp:docPr id="49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854A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D3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DE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11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900*400*2000H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4A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基材为中密度纤维板，外贴胡桃木皮，采用优质环保油漆，涂层亮度均匀不褪色，具有硬度高、耐磨等特点,优质五金配件。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7F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44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83ED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2A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136525</wp:posOffset>
                  </wp:positionV>
                  <wp:extent cx="311785" cy="61595"/>
                  <wp:effectExtent l="0" t="0" r="8255" b="14605"/>
                  <wp:wrapNone/>
                  <wp:docPr id="41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9_SpCnt_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6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FC9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EA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17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AC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1350*400*2000H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5BF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ED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AD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1C9E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1C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102870</wp:posOffset>
                  </wp:positionV>
                  <wp:extent cx="434975" cy="95250"/>
                  <wp:effectExtent l="0" t="0" r="6985" b="11430"/>
                  <wp:wrapNone/>
                  <wp:docPr id="4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BC07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42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10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高柜1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F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800*400*2400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D7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基材为中密度纤维板，外贴三聚氢胺防火面料，具有硬度高、耐磨等特点；采用优质PVC封边条，封边条的耐干热、耐磨性、耐老化性、优质五金配件。上下共3层，每层中间均有一层隔板。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D0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AD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B0E9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12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304165</wp:posOffset>
                  </wp:positionV>
                  <wp:extent cx="928370" cy="871220"/>
                  <wp:effectExtent l="0" t="0" r="1270" b="12700"/>
                  <wp:wrapNone/>
                  <wp:docPr id="50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EB9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E8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55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高柜2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A2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1200*400*2400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CC4E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58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7A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4A1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1C2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82D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08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4B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高柜3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A1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1600*400*2400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E085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7F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02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E1D3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DEB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D0D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36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FF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高柜4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F6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800*500*2400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A2D7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AF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AD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9F97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1B6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58C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91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67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高柜5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7D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1200*500*2400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674D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87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3F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34A9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518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BE4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E7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35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高柜6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4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1600*500*2400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0540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52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16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70CD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78B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9BA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2C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EF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0F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800*400*1100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C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基材为中密度纤维板，外贴三聚氢胺防火面料，具有硬度高、耐磨等特点；采用优质PVC封边条，封边条的耐干热、耐磨性、耐老化性、优质五金配件。内置2块层板。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0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0B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D1E0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D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445135</wp:posOffset>
                  </wp:positionV>
                  <wp:extent cx="1163320" cy="707390"/>
                  <wp:effectExtent l="0" t="0" r="10160" b="8890"/>
                  <wp:wrapNone/>
                  <wp:docPr id="43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9BF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1F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21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63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1200*400*1100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1AD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34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F9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F1D1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A05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5F0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33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D8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矮柜3（常用）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E9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1600*400*1100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366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68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8C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E3D4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B0E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73B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C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B9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矮柜4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D3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800*500*1100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E3D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4A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11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8264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3B9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25F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D2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1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矮柜5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53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1200*500*1100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648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36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A0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472F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1B3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9C6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CB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BD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矮柜6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9B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1600*500*1100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60A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5B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C3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8A52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E79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93F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F4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8C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矮柜7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8D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F66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79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E9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9DCE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7D5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3ED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66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37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矮柜8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0D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D86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32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EA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92B9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4DA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3A9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74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E1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矮柜9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9B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1600*400*800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857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9C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7A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8363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0F8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5717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C7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B1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矮柜10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9D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800*500*800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00F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02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DF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C9C9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201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746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47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37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矮柜11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3E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1200*500*800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FB1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C9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EF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7397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5EE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A3E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DA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94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矮柜12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76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1600*500*800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6AA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1A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14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F946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3E9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E3A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40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EA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资料柜（两门）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FF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9C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基材为中密度纤维板，外贴三聚氢胺防火面料，具有硬度高、耐磨等特点；采用优质PVC封边条，封边条的耐干热、耐磨性、耐老化性、优质五金配件。上下共3层，每层中间均有一层隔板。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E8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9B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2FF9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08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215265</wp:posOffset>
                  </wp:positionV>
                  <wp:extent cx="1114425" cy="546735"/>
                  <wp:effectExtent l="0" t="0" r="13335" b="1905"/>
                  <wp:wrapNone/>
                  <wp:docPr id="51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B35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3F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BC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资料柜（三门）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F3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F374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81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8F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5669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4B2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D4A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C2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34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资料柜（四门）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34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1600*400*2000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442B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A8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BD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FECD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B0A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A803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75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E8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资料柜（五门）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3D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2000*400*2000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6DAD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46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D0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55D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D88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EC5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51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22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三抽柜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D6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420*480*600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D8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基材为中密度纤维板，外贴三聚氢胺防火面料，具有硬度高、耐磨等特点；采用优质PVC封边条，封边条的耐干热、耐磨性、耐老化性、优质五金配件。上下共3层，每层中间均有一层隔板。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A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4F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0DD3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EE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84455</wp:posOffset>
                  </wp:positionV>
                  <wp:extent cx="662940" cy="647065"/>
                  <wp:effectExtent l="0" t="0" r="7620" b="8255"/>
                  <wp:wrapNone/>
                  <wp:docPr id="42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FF8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1C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3B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储物柜1（常用）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64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800*500*2000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C7B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基材为中密度纤维板，外贴三聚氢胺防火面料，具有硬度高、耐磨等特点；采用优质PVC封边条，封边条的耐干热、耐磨性、耐老化性、优质五金配件，每门中间有一层隔板。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34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E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3E18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94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77470</wp:posOffset>
                  </wp:positionV>
                  <wp:extent cx="714375" cy="537845"/>
                  <wp:effectExtent l="0" t="0" r="1905" b="10795"/>
                  <wp:wrapNone/>
                  <wp:docPr id="44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AFB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C6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0C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储物柜2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63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BE6F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7A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5F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BD0B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28D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E7C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6C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A8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储物柜3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5B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1600*500*2000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C730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1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B4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A2FE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C4F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EBF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04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A8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多门储物柜1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7B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800*500*2000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A89D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E8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E5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CD77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B9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74295</wp:posOffset>
                  </wp:positionV>
                  <wp:extent cx="737235" cy="520065"/>
                  <wp:effectExtent l="0" t="0" r="9525" b="13335"/>
                  <wp:wrapNone/>
                  <wp:docPr id="45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C9B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F9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12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多门储物柜2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45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1200*500*2000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6E20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CA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DC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BF6F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E61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680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C6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EA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多门储物柜3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98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1600*500*2000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8A18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62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3F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8132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EE5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329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08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D1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17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按每米报价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1000*400*800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D4C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DE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5C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3BD4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D4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113665</wp:posOffset>
                  </wp:positionV>
                  <wp:extent cx="1238885" cy="407670"/>
                  <wp:effectExtent l="0" t="0" r="10795" b="3810"/>
                  <wp:wrapNone/>
                  <wp:docPr id="46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11_SpCnt_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F85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D6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63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档案柜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6C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850*360*2030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4C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产品钢板用料要求：采用0.6mm优质冷轧钢板，不易变形，抗冲击力强，韧度强，经久耐用。高压静电喷漆，具有抗腐、防锈、耐磨、无油漆味等特点；工艺要求表面平整光滑。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F6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F7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EC4A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2A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74930</wp:posOffset>
                  </wp:positionV>
                  <wp:extent cx="546735" cy="123190"/>
                  <wp:effectExtent l="0" t="0" r="1905" b="13970"/>
                  <wp:wrapNone/>
                  <wp:docPr id="8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BDF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11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FD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凭证柜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3D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850*390*1850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BC1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95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FD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BA2A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E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40005</wp:posOffset>
                  </wp:positionV>
                  <wp:extent cx="495935" cy="158115"/>
                  <wp:effectExtent l="0" t="0" r="6985" b="9525"/>
                  <wp:wrapNone/>
                  <wp:docPr id="7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5A6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7B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31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铁质储物柜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B8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900*420*1850H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9E3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97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0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37F4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F3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69215</wp:posOffset>
                  </wp:positionV>
                  <wp:extent cx="463550" cy="128905"/>
                  <wp:effectExtent l="0" t="0" r="8890" b="8255"/>
                  <wp:wrapNone/>
                  <wp:docPr id="9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F98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D1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2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电子存包柜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DD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一拖二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35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长2200*宽460*1850高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一、采用优质0.6mm冷扎钢板。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二、涂层：表面经过酸洗磷化处理，高压静电喷漆，具有抗腐、防锈、耐磨、无油漆味等特点；产品质量符合国家标准。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三、电源控制：变压器、漏电保护器采用国际知名品牌经3C、CE等认证，采用无铅制程，附合环保ROHS要求。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控制系统主要技术指标：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1.电源：交流85V~265V，50/60Hz供电，消耗功率不大于50VA。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2.显示：采用128*64点阵高亮度液晶显示器，视域73.4×38.8mm。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主板：采用优质元器件和表面贴装技术，经优化设计的软硬件，保证运行的高可靠性和长寿命。具有如下主要功能：①全程语音提示。②采用RS485通讯接口控制门控板，每个柜体的门数可在2~24门中选择。③最大支持64门，可按最大8行8列任意设置行数和列数。④支持测物，门开关检测。⑤具有延时取物功能和取物限时功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4.门控板：可使用测物和不测物门控板，额定供电电压为18V，电磁铁线圈阻值不小于15欧姆。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CE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B1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1665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4C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443865</wp:posOffset>
                  </wp:positionV>
                  <wp:extent cx="1149350" cy="1759585"/>
                  <wp:effectExtent l="0" t="0" r="8890" b="8255"/>
                  <wp:wrapNone/>
                  <wp:docPr id="6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_SpCnt_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4A3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31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D9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不锈钢货柜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DD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D5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5"/>
                <w:lang w:val="en-US" w:eastAsia="zh-CN" w:bidi="ar"/>
              </w:rPr>
              <w:t>采用1.1厚304不锈钢，304不锈钢符合GB/T3325-2024《金属家具通用技术条件》，抗盐雾测试达到200h，9级以上。带可锁定万向轮，分上下两层。每层设置3块固定平板层板，</w:t>
            </w:r>
            <w:r>
              <w:rPr>
                <w:rStyle w:val="15"/>
                <w:lang w:val="en-US" w:eastAsia="zh-CN" w:bidi="ar"/>
              </w:rPr>
              <w:br w:type="textWrapping"/>
            </w:r>
            <w:r>
              <w:rPr>
                <w:rStyle w:val="16"/>
                <w:lang w:val="en-US" w:eastAsia="zh-CN" w:bidi="ar"/>
              </w:rPr>
              <w:t>底层离地200mm。带锁。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65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2D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221A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85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51435</wp:posOffset>
                  </wp:positionV>
                  <wp:extent cx="734695" cy="673100"/>
                  <wp:effectExtent l="0" t="0" r="12065" b="12700"/>
                  <wp:wrapNone/>
                  <wp:docPr id="10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FF5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14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9F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不锈钢货架1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4E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2000*500*2000H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0BB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5"/>
                <w:lang w:val="en-US" w:eastAsia="zh-CN" w:bidi="ar"/>
              </w:rPr>
              <w:t>采用1.1厚304不锈钢，304不锈钢符合GB/T3325-2024《金属家具通用技术条件》，抗盐雾测试达到200h，9级以上。层板横条管，带锁定万向轮，</w:t>
            </w:r>
            <w:r>
              <w:rPr>
                <w:rStyle w:val="16"/>
                <w:lang w:val="en-US" w:eastAsia="zh-CN" w:bidi="ar"/>
              </w:rPr>
              <w:t>底层离地200mm。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74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CA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F674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42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144780</wp:posOffset>
                  </wp:positionV>
                  <wp:extent cx="861060" cy="611505"/>
                  <wp:effectExtent l="0" t="0" r="7620" b="13335"/>
                  <wp:wrapNone/>
                  <wp:docPr id="11" name="图片_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9_SpCnt_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3D71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85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56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不锈钢货架2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FA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1500*500*2000H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661B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53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C1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5781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CD5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B1F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5D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5C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不锈钢标本柜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84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1000*400*1200H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61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采用1.1厚304不锈钢，304不锈钢符合GB/T3325-2024《金属家具通用技术条件》，抗盐雾测试达到200h，9级以上。带锁定功能滚轮，分上下两个固定层板层。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6C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F3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1621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36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111760</wp:posOffset>
                  </wp:positionV>
                  <wp:extent cx="750570" cy="436880"/>
                  <wp:effectExtent l="0" t="0" r="11430" b="5080"/>
                  <wp:wrapNone/>
                  <wp:docPr id="1" name="图片_2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20_SpCnt_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0AC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90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96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不锈钢地架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AA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按每米报价1000*500*200H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3C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采用35*35mm，1.1mm厚304不锈钢管，304不锈钢管符合GB/T3325-2024《金属家具通用技术条件》，抗盐雾测试达到200h，9级以上。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E1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3D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E6B1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75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144780</wp:posOffset>
                  </wp:positionV>
                  <wp:extent cx="1010920" cy="403860"/>
                  <wp:effectExtent l="0" t="0" r="10160" b="7620"/>
                  <wp:wrapNone/>
                  <wp:docPr id="2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3D2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2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FA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冷轧钢地架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BD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按每米报价1000*500*200H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F72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采用1.1mm厚冷轧钢管，不易变形，抗冲击力强，韧度强，经久耐用，高压静电喷塑，具有抗腐、防锈、耐磨、无油漆味等特点；工艺要求表面平整光滑。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4B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0E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F53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2A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151130</wp:posOffset>
                  </wp:positionV>
                  <wp:extent cx="1071245" cy="383540"/>
                  <wp:effectExtent l="0" t="0" r="10795" b="12700"/>
                  <wp:wrapNone/>
                  <wp:docPr id="4" name="图片_1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9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9B6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D4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E8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货架1（常用）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F7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2000*600*2000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74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产品钢板用料要求：采用优质冷轧钢板立柱厚：1.5mm；层板:1mm，脚架：2mm；不易变形，抗冲击力强，韧度强，经久耐用，高压静电喷塑，具有抗腐、防锈、耐磨、无油漆味等特点；工艺要求表面平整光滑。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7D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0F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1D2C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7F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127635</wp:posOffset>
                  </wp:positionV>
                  <wp:extent cx="1131570" cy="648335"/>
                  <wp:effectExtent l="0" t="0" r="11430" b="6985"/>
                  <wp:wrapNone/>
                  <wp:docPr id="39" name="ID_10C73203618A4208B97A1788B4D77C8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D_10C73203618A4208B97A1788B4D77C8A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2431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BF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CF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货架2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A2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1500*600*2000H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7344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1A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3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8EAD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CF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84F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E2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85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备餐柜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16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1200*400*900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B36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基材为中密度纤维板，外贴胡桃木皮，采用优质环保油漆，涂层亮度均匀不褪色，具有硬度高、耐磨等特点,优质五金配件。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DE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3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5F8B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14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51435</wp:posOffset>
                  </wp:positionV>
                  <wp:extent cx="716915" cy="314325"/>
                  <wp:effectExtent l="0" t="0" r="14605" b="5715"/>
                  <wp:wrapNone/>
                  <wp:docPr id="3" name="图片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5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33FB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8E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21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沙发（西皮）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79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01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5"/>
                <w:lang w:val="en-US" w:eastAsia="zh-CN" w:bidi="ar"/>
              </w:rPr>
              <w:t>内板采用曲木材质，坐垫海绵采用PU成型45高密度阻燃海绵，</w:t>
            </w:r>
            <w:r>
              <w:rPr>
                <w:rStyle w:val="17"/>
                <w:lang w:val="en-US" w:eastAsia="zh-CN" w:bidi="ar"/>
              </w:rPr>
              <w:t>面料采用西皮，</w:t>
            </w:r>
            <w:r>
              <w:rPr>
                <w:rStyle w:val="15"/>
                <w:lang w:val="en-US" w:eastAsia="zh-CN" w:bidi="ar"/>
              </w:rPr>
              <w:t>具有质地柔软、手感舒适、透气性好、光泽持久，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D4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F7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BFAD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1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96520</wp:posOffset>
                  </wp:positionV>
                  <wp:extent cx="1159510" cy="569595"/>
                  <wp:effectExtent l="0" t="0" r="13970" b="9525"/>
                  <wp:wrapNone/>
                  <wp:docPr id="38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14_SpCnt_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33A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A4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FE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沙发（西皮）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11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93D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25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AD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E935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9FA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793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9F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CF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沙发（真皮）（常用）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AC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125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内板采用曲木材质，坐垫海绵采用PU成型45高密度阻燃海绵，面料采用真皮，具有质地柔软、手感舒适、透气性好、光泽持久。西皮附合GB/T 16799-2018《家具用皮革》标准，GB 20400-2006《皮革和皮毛 有害物质限量》标准。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50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AD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D2B4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16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257175</wp:posOffset>
                  </wp:positionV>
                  <wp:extent cx="1181735" cy="631190"/>
                  <wp:effectExtent l="0" t="0" r="6985" b="8890"/>
                  <wp:wrapNone/>
                  <wp:docPr id="5" name="图片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16_SpCnt_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D3E2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9B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1F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沙发（真皮）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0F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FA7B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88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0E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DEDD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67C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F01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69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3A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实木沙发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24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780*720*720H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65E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采用优质橡胶木，实木质感好，纹理优美、质地均匀，经过高温干燥、脱脂、防霉、防潮、防虫、防腐等理化处理，耐磨耐冲击，不变形开裂，承重性好，木材的物理性能稳定。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5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0D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FDDD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BD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112395</wp:posOffset>
                  </wp:positionV>
                  <wp:extent cx="909320" cy="436245"/>
                  <wp:effectExtent l="0" t="0" r="5080" b="5715"/>
                  <wp:wrapNone/>
                  <wp:docPr id="77" name="图片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5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62E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05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2C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时尚沙发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7D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三人位1850*750*850H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2F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沙发采用优质不锈钢脚架，坐垫海绵采用PU成型45高密度阻燃海绵，</w:t>
            </w:r>
            <w:r>
              <w:rPr>
                <w:rStyle w:val="17"/>
                <w:lang w:val="en-US" w:eastAsia="zh-CN" w:bidi="ar"/>
              </w:rPr>
              <w:t>面料采用西皮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，具有质地柔软、手感舒适、透气性好、光泽持久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DE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99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B2AB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4E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62865</wp:posOffset>
                  </wp:positionV>
                  <wp:extent cx="954405" cy="492760"/>
                  <wp:effectExtent l="0" t="0" r="5715" b="10160"/>
                  <wp:wrapNone/>
                  <wp:docPr id="65" name="图片_1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17_SpCnt_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759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BF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6F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单人电动沙发床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20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1900*900*450H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BB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沙发：内板采用冷轧钢材，坐垫海绵采用PU成型45密度海绵，海绵拉伸强度达到100KPa以上。</w:t>
            </w:r>
            <w:r>
              <w:rPr>
                <w:rStyle w:val="17"/>
                <w:lang w:val="en-US" w:eastAsia="zh-CN" w:bidi="ar"/>
              </w:rPr>
              <w:t>面料采用真皮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，具有质地柔软、手感舒适、透气性好、光泽持久。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91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5C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6B17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4D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47625</wp:posOffset>
                  </wp:positionV>
                  <wp:extent cx="1051560" cy="501015"/>
                  <wp:effectExtent l="0" t="0" r="0" b="1905"/>
                  <wp:wrapNone/>
                  <wp:docPr id="57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5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597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68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B3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休闲茶几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21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φ700*750H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021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采用白腊木实木脚，高密度中纤板白蜡木木皮贴面，开放漆工艺。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03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A7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5163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68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144145</wp:posOffset>
                  </wp:positionV>
                  <wp:extent cx="1396365" cy="601345"/>
                  <wp:effectExtent l="0" t="0" r="5715" b="8255"/>
                  <wp:wrapNone/>
                  <wp:docPr id="82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5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6A4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C5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5F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84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540*540*860H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DD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采用优质白腊木实木脚开放漆工艺，椅座采用优质西皮面料，内置木板，坐垫填充高密度棉，坐感舒适。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B8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66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9995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112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99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A6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FB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玻璃茶几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C5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1200*750*430H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F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茶几采用不锈钢架，强度高，耐腐蚀，配超白色钢化玻璃面。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C0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1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D81C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F2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213360</wp:posOffset>
                  </wp:positionV>
                  <wp:extent cx="972185" cy="0"/>
                  <wp:effectExtent l="0" t="0" r="0" b="0"/>
                  <wp:wrapNone/>
                  <wp:docPr id="72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639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81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C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休闲候诊椅1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42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ø</w:t>
            </w:r>
            <w:r>
              <w:rPr>
                <w:rStyle w:val="18"/>
                <w:lang w:val="en-US" w:eastAsia="zh-CN" w:bidi="ar"/>
              </w:rPr>
              <w:t>570*580*480/890H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85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Style w:val="17"/>
                <w:lang w:val="en-US" w:eastAsia="zh-CN" w:bidi="ar"/>
              </w:rPr>
              <w:t>坐垫采用高密度海绵西皮座靠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，内部结构采用木弯板，坐感舒适结实，椅架采用全实木脚，脚部采用扪皮工艺套金色脚筒装饰。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1E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B5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1A0E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A2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81280</wp:posOffset>
                  </wp:positionV>
                  <wp:extent cx="1007110" cy="460375"/>
                  <wp:effectExtent l="0" t="0" r="13970" b="12065"/>
                  <wp:wrapNone/>
                  <wp:docPr id="66" name="图片_1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9_SpCnt_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813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FE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E4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休闲候诊椅2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4F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660*640*440/850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F5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采用优质黑色钢脚架，</w:t>
            </w:r>
            <w:r>
              <w:rPr>
                <w:rStyle w:val="17"/>
                <w:lang w:val="en-US" w:eastAsia="zh-CN" w:bidi="ar"/>
              </w:rPr>
              <w:t>座靠采用优质西皮（或者布艺）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填充高密度海绵，具有质地柔软、透气性好。采用优质五金配件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69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0C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91D0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E4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71755</wp:posOffset>
                  </wp:positionV>
                  <wp:extent cx="904240" cy="294005"/>
                  <wp:effectExtent l="0" t="0" r="10160" b="10795"/>
                  <wp:wrapNone/>
                  <wp:docPr id="71" name="图片_2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20_SpCnt_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9AB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04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60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70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木制茶几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C1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长1200*600*450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5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基材为中密度纤维板，外贴胡桃木皮，采用优质环保油漆，涂层亮度均匀不褪色，具有硬度高、耐磨等特点,优质五金配件。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5E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60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7F27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E9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122555</wp:posOffset>
                  </wp:positionV>
                  <wp:extent cx="867410" cy="75565"/>
                  <wp:effectExtent l="0" t="0" r="1270" b="635"/>
                  <wp:wrapNone/>
                  <wp:docPr id="54" name="图片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36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937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33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6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C070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31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方600*600*450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474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8B6D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F3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029E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22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88900</wp:posOffset>
                  </wp:positionV>
                  <wp:extent cx="624205" cy="109220"/>
                  <wp:effectExtent l="0" t="0" r="635" b="12700"/>
                  <wp:wrapNone/>
                  <wp:docPr id="74" name="图片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36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BD04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A8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F2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折叠床1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79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800*870*890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展开800*1920*380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25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1、内板采用进口松木，海绵采用PU成型45高密度阻燃海绵。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2、饰面面料：采用优质加厚科技布加防污处理，具有防水、防污、防皱效果；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3、三折折叠钢架，框架结构。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5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E5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291F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AF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137795</wp:posOffset>
                  </wp:positionV>
                  <wp:extent cx="870585" cy="593725"/>
                  <wp:effectExtent l="0" t="0" r="13335" b="635"/>
                  <wp:wrapNone/>
                  <wp:docPr id="68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4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167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48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45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折叠床2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CC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展开尺寸：1800*650*260H，折合尺寸：650*300*695H;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474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1.展开尺寸：1800*650*260H，折合尺寸：650*300*695H;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2.钢架材质：钢架采用壁厚1.2mm厚钢管支架，钢架表面经过碱洗除油、酸洗除锈、磷化附膜、钝化、高压静电喷漆，具有抗腐、防锈、耐磨、无油漆味等特点，支撑稳固，承重120公斤，配活动脚轮，手拉自如；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3.床垫材质：采用高档棉麻面料，质感柔软透气、耐磨、无异味；填充5cm加厚高密度海绵；环保加厚内板，采用多层实木环保压制而成，承重力强。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87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FB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31CE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13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-14605</wp:posOffset>
                  </wp:positionV>
                  <wp:extent cx="1067435" cy="643890"/>
                  <wp:effectExtent l="0" t="0" r="14605" b="11430"/>
                  <wp:wrapNone/>
                  <wp:docPr id="79" name="图片_4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49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798195</wp:posOffset>
                  </wp:positionV>
                  <wp:extent cx="707390" cy="664845"/>
                  <wp:effectExtent l="0" t="0" r="8890" b="5715"/>
                  <wp:wrapNone/>
                  <wp:docPr id="78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048C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B4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EF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理疗床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B4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600*1800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DC2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床架采用优质实木，经过高温防虫处理；床垫优质西皮面料，填充高密度回弹海绵.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8A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A3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D967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CD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101600</wp:posOffset>
                  </wp:positionV>
                  <wp:extent cx="1019810" cy="454025"/>
                  <wp:effectExtent l="0" t="0" r="1270" b="3175"/>
                  <wp:wrapNone/>
                  <wp:docPr id="73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6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4F0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DC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79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诊床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E1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1900*650*660H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9D0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面料：采用环保西皮，皮质的拉力好，不易撕裂，耐腐蚀，抗磨性能好。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海绵：采用优质高密度海绵，色泽均匀无异味，软硬适中，回弹性好，不变形，耐冲击。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床垫内辅框架采用实木框架，经去皮、烘干、防虫防腐处理，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床架：采用优质冷轧钢钢管，喷塑粉料耐酸性、耐碱性、耐湿热性、耐盐雾性均符合国家标准。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17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40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7A58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21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-207010</wp:posOffset>
                  </wp:positionV>
                  <wp:extent cx="1237615" cy="513715"/>
                  <wp:effectExtent l="0" t="0" r="12065" b="4445"/>
                  <wp:wrapNone/>
                  <wp:docPr id="81" name="图片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28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F4E7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D9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FA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值班床（常用）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25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900*2000*1800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518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采用壁厚为1.5mm的优质铁管，表面经过酸洗磷化处理，高压静电喷塑，具有防腐、防锈、耐酸碱、耐磨、等特点；床板为杉木板。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床垫采用织锦布料，柔软舒适.填充天然棕树的棕衣制成，对人体无害无刺激。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DD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E1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2EA3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6D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104775</wp:posOffset>
                  </wp:positionV>
                  <wp:extent cx="1101725" cy="809625"/>
                  <wp:effectExtent l="0" t="0" r="10795" b="13335"/>
                  <wp:wrapNone/>
                  <wp:docPr id="62" name="ID_1DEACA40B3CA4BA0A8EA37915671A4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D_1DEACA40B3CA4BA0A8EA37915671A4CC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6E9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36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66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按摩床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2E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900*2000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8C3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木质,床架采用优质实木，经过高温防虫处理；床垫优质西皮面料，填充高密度回弹海绵.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24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DF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E8A8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A8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163195</wp:posOffset>
                  </wp:positionV>
                  <wp:extent cx="919480" cy="202565"/>
                  <wp:effectExtent l="0" t="0" r="10160" b="10795"/>
                  <wp:wrapNone/>
                  <wp:docPr id="80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7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87D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33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36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洗头床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25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900*2000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44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木质,床架采用优质实木，经过高温防虫处理；床垫优质西皮面料，填充高密度回弹海绵；亚克力材质洗头盆，美观耐用耐腐蚀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24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5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7302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DA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153670</wp:posOffset>
                  </wp:positionV>
                  <wp:extent cx="918845" cy="394970"/>
                  <wp:effectExtent l="0" t="0" r="10795" b="1270"/>
                  <wp:wrapNone/>
                  <wp:docPr id="56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7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6BF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73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B1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医用折叠床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A6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展开尺寸：1800*600*650H，折合尺寸：900*600*25H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5FA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1.要求可轻松收纳，床体自带手抽提带，方便携带；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2.钢架材质：采用壁厚1.5mm钢管支架，钢架表面经过碱洗除油、酸洗除锈、磷化附膜、钝化、高压静电喷漆，具有抗腐、防锈、耐磨、无油漆味等特点，支撑稳固；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3.床垫材质：采用西皮面料，弹性好、耐磨无异味；填充40mm厚高密度海绵；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14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D7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0247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52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606425</wp:posOffset>
                  </wp:positionV>
                  <wp:extent cx="730885" cy="490855"/>
                  <wp:effectExtent l="0" t="0" r="635" b="12065"/>
                  <wp:wrapNone/>
                  <wp:docPr id="67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6_SpCnt_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78740</wp:posOffset>
                  </wp:positionV>
                  <wp:extent cx="1079500" cy="509905"/>
                  <wp:effectExtent l="0" t="0" r="2540" b="8255"/>
                  <wp:wrapNone/>
                  <wp:docPr id="69" name="图片_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5_SpCnt_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362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B8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34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竹床（常用）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ED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800*1900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E2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楠竹可折叠床，加厚主板/免安装/折叠收纳，承重≥350kg,多腿承重支撑，三角加固结构。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5A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B9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370D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EB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137160</wp:posOffset>
                  </wp:positionV>
                  <wp:extent cx="1003935" cy="228600"/>
                  <wp:effectExtent l="0" t="0" r="1905" b="0"/>
                  <wp:wrapNone/>
                  <wp:docPr id="75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3_SpCnt_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09E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CD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A5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98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450*480*900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21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架采用优质橡木，全橡木结构，靠背经多个木条榫衔接成型，全橡木平板座面，木材经过高温烘干及防虫处理，板材承受压力300Kg以上，木材含水率低于9%达到国家规定标准，采用环保油漆，具有附着力强、涂膜强韧、硬度高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36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A7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D043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A5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71755</wp:posOffset>
                  </wp:positionV>
                  <wp:extent cx="641350" cy="659765"/>
                  <wp:effectExtent l="0" t="0" r="13970" b="10795"/>
                  <wp:wrapNone/>
                  <wp:docPr id="70" name="图片_1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18_SpCnt_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F70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F5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60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B2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600*520*960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427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靠背、扶手、脚架采用优质橡木，扶手及脚架经工艺打磨雕刻，造型精致实木质感柔和，坐感舒适，木材经高温烘干及除虫处理，含水率低于9%达到国家规定标准，采用环保油漆，具有附着力强、涂膜强韧、硬度高等特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2.坐垫海绵采用PU成型高密度海绵，软硬适中，回弹性好，坐感舒适。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3.椅子面料采用优质西皮，具有质地柔软、透气性好。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F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03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971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B3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111760</wp:posOffset>
                  </wp:positionV>
                  <wp:extent cx="733425" cy="932815"/>
                  <wp:effectExtent l="0" t="0" r="13335" b="12065"/>
                  <wp:wrapNone/>
                  <wp:docPr id="76" name="图片_1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19_SpCnt_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75D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D7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36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会议椅3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55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500*620*850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99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椅靠：采用进口网布面料；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椅座：采用高回弹定型棉坐垫进口网布面料，铝合金配件，烤漆铁架带可调式扶手与写字板，靠背可摇，可全折叠。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8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2A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BACB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D8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45720</wp:posOffset>
                  </wp:positionV>
                  <wp:extent cx="511810" cy="516890"/>
                  <wp:effectExtent l="0" t="0" r="6350" b="1270"/>
                  <wp:wrapNone/>
                  <wp:docPr id="83" name="Picture_22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_2255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73660</wp:posOffset>
                  </wp:positionV>
                  <wp:extent cx="599440" cy="467995"/>
                  <wp:effectExtent l="0" t="0" r="10160" b="4445"/>
                  <wp:wrapNone/>
                  <wp:docPr id="59" name="ID_D4DC264C365041EAA6A346AB31582C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D_D4DC264C365041EAA6A346AB31582C0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BDAE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30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85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实木靠背椅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C9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430*500*810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B78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架采用优质橡木，全橡木结构，座面经多个木条榫衔接成型，木材经过高温烘干及防虫处理，板材承受压力300Kg以上，木材含水率低于9%达到国家规定标准，采用环保油漆，具有附着力强、涂膜强韧、硬度高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47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B9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B127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D2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130175</wp:posOffset>
                  </wp:positionV>
                  <wp:extent cx="657860" cy="601345"/>
                  <wp:effectExtent l="0" t="0" r="12700" b="8255"/>
                  <wp:wrapNone/>
                  <wp:docPr id="63" name="ID_1BD32A10882E4499AAE4B122A9467A1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D_1BD32A10882E4499AAE4B122A9467A1F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04D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CE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2B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办公椅1（常用）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29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500*560*940-1040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02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1、饰面：椅背采用优质透气网布面料，椅座采用优质西皮面料。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2、海绵：采用优质高密度阻燃海绵，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3、机构：采用倾仰锁定机构，具有无级锁定功能。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4、气压棒：平滑升降。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5、五星脚：优质PP材料压铸而成，精抛处理。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6、椅轮：合成尼龙纤维树脂材料，活动自如。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C1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CF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1011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44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179705</wp:posOffset>
                  </wp:positionV>
                  <wp:extent cx="591820" cy="854710"/>
                  <wp:effectExtent l="0" t="0" r="2540" b="13970"/>
                  <wp:wrapNone/>
                  <wp:docPr id="52" name="图片_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5_SpCnt_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61F1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8F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1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65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550*650*1100-1200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4B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饰面：椅背采用优质透气网布面料，椅座采用优质西皮面料，2、海绵：采用优质高密度阻燃海绵，3、机构：采用倾仰锁定机构，具有无级锁定功能。4、气压棒：平滑升降，5、五星脚：优质PP材料压铸而成，精抛处理。6、椅轮：合成尼龙纤维树脂材料，活动自如。7、可调节头枕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09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F0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3882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02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166370</wp:posOffset>
                  </wp:positionV>
                  <wp:extent cx="560070" cy="748030"/>
                  <wp:effectExtent l="0" t="0" r="3810" b="13970"/>
                  <wp:wrapNone/>
                  <wp:docPr id="53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8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F055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CA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FC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班椅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A7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710*660*1120-1140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274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1.靠背、扶手、脚架采用优质橡木，扶手及脚架经工艺打磨雕刻，造型精致实木质感柔和，坐感舒适，木材经高温烘干及除虫处理，采用环保油漆，具有附着力强、涂膜强韧、硬度高等特点。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2.坐垫海绵采用PU成型高密度阻燃海绵，软硬适中，回弹性好，坐感舒适。椅子面料采用优质西皮，具有质地柔软、透气性好，采用优质原装气压棒，气压棒：平滑升降，脚轮采用优质增强尼龙玻璃纤维复合。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B6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FF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306F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AC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92710</wp:posOffset>
                  </wp:positionV>
                  <wp:extent cx="934720" cy="1264920"/>
                  <wp:effectExtent l="0" t="0" r="10160" b="0"/>
                  <wp:wrapNone/>
                  <wp:docPr id="55" name="Picture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_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905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63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68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弓形椅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1D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500*560*950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C9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饰面：采用优质透气网布面料，内部采用多层胶合板，填充优质高密度阻燃海绵，优质钢脚架。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F2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11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0C9D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6B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67310</wp:posOffset>
                  </wp:positionV>
                  <wp:extent cx="727075" cy="298450"/>
                  <wp:effectExtent l="0" t="0" r="4445" b="6350"/>
                  <wp:wrapNone/>
                  <wp:docPr id="58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DDC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BC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B6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餐椅1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DD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480*470*760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1D7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架采用优质橡木，经过高温防虫处理，板材承受压力300Kg以上，木材含水率低于9%达到国家规定标准，采用环保油漆，具有附着力强、涂膜强韧、硬度高等特点。采用优质五金配件。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0D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1E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D0C4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0D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187960</wp:posOffset>
                  </wp:positionV>
                  <wp:extent cx="671195" cy="360680"/>
                  <wp:effectExtent l="0" t="0" r="14605" b="5080"/>
                  <wp:wrapNone/>
                  <wp:docPr id="60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4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85F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D1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5D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餐椅2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3A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400*375*860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13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基材为中密度纤维板，外贴三聚氢胺防火面料，具有硬度高、耐磨等特点；采用优质PVC封边条，封边条的耐干热、耐磨性、耐老化性、优质钢管脚架表面经过酸洗磷化处理，具有防锈、抗老化、防腐等特点。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7C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59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415D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93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153035</wp:posOffset>
                  </wp:positionV>
                  <wp:extent cx="481965" cy="578485"/>
                  <wp:effectExtent l="0" t="0" r="5715" b="635"/>
                  <wp:wrapNone/>
                  <wp:docPr id="61" name="ID_52F8A9068C884EB1A5B041CE7698CB3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D_52F8A9068C884EB1A5B041CE7698CB3B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D2C4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91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A4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餐椅3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CE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380*350*720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09A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椅子采用优质橡木，经过高温防虫处理，板材承受压力300Kg以上，木材含水率低于9%达到国家规定标准，环保油漆，具有附着力强、涂膜强韧、硬度高等特点。采用优质五金配件。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3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A0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7331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06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121920</wp:posOffset>
                  </wp:positionV>
                  <wp:extent cx="786130" cy="426720"/>
                  <wp:effectExtent l="0" t="0" r="6350" b="0"/>
                  <wp:wrapNone/>
                  <wp:docPr id="64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4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0DA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C4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93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候诊椅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26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A4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1．材质：高密度聚亚氨酯模塑成型。 有良好的弹性，材料结合紧密，频繁使用不会引起变形、起皱、断裂、破碎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2.承重连接横梁 材质：优质拉深钢材料，八角多面菱形管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3.承重连接横梁连接件：三角形钢管，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4.椅腿（脚）及扶手采用优质铝合金材料，经大型模具压铸成型后直接抛光，静电喷粉喷涂处理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89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4F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78E8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9E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386080</wp:posOffset>
                  </wp:positionV>
                  <wp:extent cx="1144905" cy="744220"/>
                  <wp:effectExtent l="0" t="0" r="13335" b="2540"/>
                  <wp:wrapNone/>
                  <wp:docPr id="101" name="图片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15_SpCnt_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A0E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5E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71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候诊椅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A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AD9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3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2C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8323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827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8158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67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02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候诊椅（常用）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53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四人位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1EE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EE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68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FFFB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24C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959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18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AA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候诊椅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0A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五人位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43C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51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C9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954E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CB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9E94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75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11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塑料凳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95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270*270*470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D66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采用PP熟胶制作，无毒无味，抗裂，耐压耐磨损，美观大方舒适。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77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1D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BA46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FE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231140</wp:posOffset>
                  </wp:positionV>
                  <wp:extent cx="944245" cy="134620"/>
                  <wp:effectExtent l="0" t="0" r="635" b="2540"/>
                  <wp:wrapNone/>
                  <wp:docPr id="102" name="图片_2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20_SpCnt_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9BDA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65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90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输液椅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0E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680*6700*1100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75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椅座背:采用冷轧钢板冲孔焊接而成，搭配优质PU座垫，座板1.0mm，座宽50CM，含PU头枕;扶手脚:扶手采用优质蛋管焊接，含PU扶手垫脚采用冷轧板冲压焊接，除锈处理后静电喷涂而成，扶手脚1.0mm横 梁:采用优质三角管除锈处理后静电喷涂，横梁1-5位。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F1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3B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A7B7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84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157480</wp:posOffset>
                  </wp:positionV>
                  <wp:extent cx="889635" cy="784860"/>
                  <wp:effectExtent l="0" t="0" r="9525" b="7620"/>
                  <wp:wrapNone/>
                  <wp:docPr id="109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2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6A8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3B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8E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患者就诊椅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A1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470*480*790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E12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坐垫、靠背采用PVC工程塑料；一次成型，脚架采用镀烙钢管，钢管厚度为1.2mm，经过防锈处理，具有抗老化、易清洁、防腐蚀等特点。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1F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3D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1960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F8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96520</wp:posOffset>
                  </wp:positionV>
                  <wp:extent cx="494665" cy="452120"/>
                  <wp:effectExtent l="0" t="0" r="8255" b="5080"/>
                  <wp:wrapNone/>
                  <wp:docPr id="99" name="ID_590A7115F1354A4A92EAF68E0BB754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D_590A7115F1354A4A92EAF68E0BB754C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7B6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B5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04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换鞋凳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91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1400*350*450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E1D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基材为中密度纤维板，外贴三聚氢胺防火面料，具有硬度高、耐磨等特点,优质钢管脚架。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F2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22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3542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8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180340</wp:posOffset>
                  </wp:positionV>
                  <wp:extent cx="998220" cy="185420"/>
                  <wp:effectExtent l="0" t="0" r="7620" b="12700"/>
                  <wp:wrapNone/>
                  <wp:docPr id="106" name="ID_81F31A9C06054CD9917CBD1F6B46B89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D_81F31A9C06054CD9917CBD1F6B46B89D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06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1A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CB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68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430*430*680-760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CB9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框架：根据人体工程学原理设计，采用优质电镀脚架。结构牢固，无点焊、虚焊、无夹渣，各项技术指标要求达到国际标准。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坐垫：采用PU成型发泡海绵，软硬适中，回弹性好，坐感舒适，不变形。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座面：采用优质西皮。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AB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28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786B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2C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170815</wp:posOffset>
                  </wp:positionV>
                  <wp:extent cx="462915" cy="926465"/>
                  <wp:effectExtent l="0" t="0" r="9525" b="3175"/>
                  <wp:wrapNone/>
                  <wp:docPr id="86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88C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44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79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四方实木椅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8E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330*250*450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F7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方凳基材：采用优质橡胶木，实木质感好，纹理优美、质地均匀，经过高温干燥、脱脂、防霉、防潮、防虫、防腐等理化处理，耐磨耐冲击，不变形开裂，承重性好，木材的物理性能稳定。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EC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E6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F2CA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FD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88265</wp:posOffset>
                  </wp:positionV>
                  <wp:extent cx="675640" cy="267335"/>
                  <wp:effectExtent l="0" t="0" r="10160" b="6985"/>
                  <wp:wrapNone/>
                  <wp:docPr id="107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2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4F3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09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6D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肌注椅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E6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330*250*600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A7E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42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F1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9D1A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C5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99695</wp:posOffset>
                  </wp:positionV>
                  <wp:extent cx="662940" cy="294005"/>
                  <wp:effectExtent l="0" t="0" r="7620" b="10795"/>
                  <wp:wrapNone/>
                  <wp:docPr id="105" name="ID_C1665C6EA51C472296E06218EF57BE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D_C1665C6EA51C472296E06218EF57BEAA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C93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6E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2C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厕椅1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8D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400*410*400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9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光滑坐垫，靠背、扶手、脚架采用镀烙钢管，钢管厚度为1.2mm，经过防锈处理，具有抗老化、易清洁、防腐蚀等特点。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A4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42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2ECA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ED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124460</wp:posOffset>
                  </wp:positionV>
                  <wp:extent cx="655320" cy="241300"/>
                  <wp:effectExtent l="0" t="0" r="0" b="2540"/>
                  <wp:wrapNone/>
                  <wp:docPr id="103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7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A75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F3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AB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厕椅2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F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560*600*900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B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光滑坐垫，靠背、扶手、脚架采用碳钢钢管，钢管厚度为1.2mm，经过防锈处理，具有抗老化、易清洁、防腐蚀等特点。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5D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03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6C9C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D4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106680</wp:posOffset>
                  </wp:positionV>
                  <wp:extent cx="480060" cy="259080"/>
                  <wp:effectExtent l="0" t="0" r="7620" b="0"/>
                  <wp:wrapNone/>
                  <wp:docPr id="100" name="图片_2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29_SpCnt_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84F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E8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0E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厕椅3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86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560*600*900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EE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光滑坐垫，靠背、扶手、脚架采用优质304不锈钢管，钢管厚度为1.2mm，具有抗老化、易清洁、防腐蚀等特点。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1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FD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F12A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C3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171450</wp:posOffset>
                  </wp:positionV>
                  <wp:extent cx="673100" cy="194310"/>
                  <wp:effectExtent l="0" t="0" r="12700" b="3810"/>
                  <wp:wrapNone/>
                  <wp:docPr id="113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3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D3A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D9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BD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木制坐便椅1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90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300*370*400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A10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采用优质实木，经过高温防虫处理；表面采用环保清漆五毒无味，防潮防腐，配防滑脚垫，优质五金配件。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16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F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C11A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30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179705</wp:posOffset>
                  </wp:positionV>
                  <wp:extent cx="718820" cy="368935"/>
                  <wp:effectExtent l="0" t="0" r="12700" b="12065"/>
                  <wp:wrapNone/>
                  <wp:docPr id="108" name="图片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9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46D8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31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0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木制坐便椅2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01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400*500*750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60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采用优质实木，经过高温防虫处理；表面采用环保清漆五毒无味，防潮防腐，配防滑脚垫，优质五金配件。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52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B7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C3E9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F6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87630</wp:posOffset>
                  </wp:positionV>
                  <wp:extent cx="492125" cy="461010"/>
                  <wp:effectExtent l="0" t="0" r="10795" b="11430"/>
                  <wp:wrapNone/>
                  <wp:docPr id="95" name="图片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9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67F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2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AA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木制坐便椅3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AF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450*500*750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41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采用优质实木，经过高温防虫处理；表面采用环保清漆五毒无味，防潮防腐，配防滑脚垫，优质五金配件。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F2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02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A16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34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87630</wp:posOffset>
                  </wp:positionV>
                  <wp:extent cx="492125" cy="461010"/>
                  <wp:effectExtent l="0" t="0" r="10795" b="11430"/>
                  <wp:wrapNone/>
                  <wp:docPr id="96" name="图片_9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99_SpCnt_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CF3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20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15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坐便椅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CD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570*480*720-860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2C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椅架采用优质铝合金架，铝合金壁厚1.2mm，高度可5档调节；扶手包裹防滑泡棉，手感柔软，触感暖和；靠背及座板采用全新PP塑料一体成型，防水耐用；椅脚配防滑脚垫，厚实稳固防滑；配可拆卸坐便桶，方便拿取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D4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B4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9042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EB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43050" cy="1647825"/>
                  <wp:effectExtent l="0" t="0" r="11430" b="13335"/>
                  <wp:docPr id="1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B89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8E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A9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保险柜1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C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420*470*800</w:t>
            </w:r>
          </w:p>
        </w:tc>
        <w:tc>
          <w:tcPr>
            <w:tcW w:w="14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C6F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柜体采用1.0厚，柜门1.2厚冷轧钢，所有工部件全部采用乳化剂和碱性助洗剂脱脂、磷酸除锈、锌系薄膜磷化等九道防腐蚀工艺处理，优质静电喷塑，流平性强，涂层亮度均匀不褪色，漆面光亮平整、无颗粒、无气泡、无渣点，硬度高。2、涂层：表面经过酸洗磷化处理，高压静电喷漆，具有抗腐、防锈、耐磨、无油漆味等特点；保证产品质量符合国家标准，无颗粒，气泡、渣点，涂层亮度均匀不褪色，3、五金：采用优质五金配件，各部位的安装应牢固可靠，不允许有松动现象。4、保密柜每块层板要求能能承受30公斤以上的重量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7F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32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9C27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06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130175</wp:posOffset>
                  </wp:positionV>
                  <wp:extent cx="963930" cy="635000"/>
                  <wp:effectExtent l="0" t="0" r="11430" b="5080"/>
                  <wp:wrapNone/>
                  <wp:docPr id="90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4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CD88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59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7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保险柜2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B6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380*300*300</w:t>
            </w:r>
          </w:p>
        </w:tc>
        <w:tc>
          <w:tcPr>
            <w:tcW w:w="14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B175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97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C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8C31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12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125095</wp:posOffset>
                  </wp:positionV>
                  <wp:extent cx="1062355" cy="593725"/>
                  <wp:effectExtent l="0" t="0" r="4445" b="635"/>
                  <wp:wrapNone/>
                  <wp:docPr id="111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4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94C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85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F0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医用屏风1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25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1500*1800H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EC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采用全304不锈钢支架，支架壁厚0.8mm，支撑稳固不摇晃，配活动轮，收放自如；面料采用防水防透布料，环保无异味。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DD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46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990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D1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96520</wp:posOffset>
                  </wp:positionV>
                  <wp:extent cx="722630" cy="269240"/>
                  <wp:effectExtent l="0" t="0" r="8890" b="5080"/>
                  <wp:wrapNone/>
                  <wp:docPr id="112" name="图片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10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8B4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77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CF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医用屏风2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2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2000*1800H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7C3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采用全304不锈钢支架，支架壁厚0.8mm，支撑稳固不摇晃，配活动轮，收放自如；面料采用防水防透布料，环保无异味。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EA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C9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4DF9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E5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71755</wp:posOffset>
                  </wp:positionV>
                  <wp:extent cx="1016635" cy="294005"/>
                  <wp:effectExtent l="0" t="0" r="4445" b="10795"/>
                  <wp:wrapNone/>
                  <wp:docPr id="88" name="图片_10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103_SpCnt_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9C4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C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69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柜子加层板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A5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按层板单位面积计价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A3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BC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53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97C4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3A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133985</wp:posOffset>
                  </wp:positionV>
                  <wp:extent cx="1013460" cy="474345"/>
                  <wp:effectExtent l="0" t="0" r="7620" b="13335"/>
                  <wp:wrapNone/>
                  <wp:docPr id="87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4_SpCnt_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796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29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AA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书架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E6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650*240*340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16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基材为中密度纤维板，外贴三聚氢胺防火面料，具有硬度高、耐磨等特点；采用优质PVC封边条，封边条的耐干热、耐磨性、耐老化性。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C7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5A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0CF7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2F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53975</wp:posOffset>
                  </wp:positionV>
                  <wp:extent cx="924560" cy="494665"/>
                  <wp:effectExtent l="0" t="0" r="5080" b="8255"/>
                  <wp:wrapNone/>
                  <wp:docPr id="97" name="图片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10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FC7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FE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5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主机架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71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400*220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82D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基材为中密度纤维板，采用优质PVC封边条，封边条的耐干热、耐磨性、耐老化性、底部采用万向轮，优质增强尼龙玻璃纤维符合材质。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88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B7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7E7D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CB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104775</wp:posOffset>
                  </wp:positionV>
                  <wp:extent cx="829310" cy="443865"/>
                  <wp:effectExtent l="0" t="0" r="8890" b="13335"/>
                  <wp:wrapNone/>
                  <wp:docPr id="89" name="ID_A4B70B0382734631AA2D13F997DCA5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D_A4B70B0382734631AA2D13F997DCA52C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382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0A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98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毛巾架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C4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1200*350*1700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FD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采用优质实木，经过高温防虫处理；表面采用环保清漆五毒无味，防潮防腐，优质五金配件。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E5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6B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8A9A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31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120650</wp:posOffset>
                  </wp:positionV>
                  <wp:extent cx="697230" cy="245110"/>
                  <wp:effectExtent l="0" t="0" r="3810" b="13970"/>
                  <wp:wrapNone/>
                  <wp:docPr id="104" name="图片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15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A859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B9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65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万向轮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D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EAA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材质：ABS塑料，静音耐磨，减震设计不伤地板，双轮设计，滑动稳定，带刹，优质五金配件。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C1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32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7E23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2D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170815</wp:posOffset>
                  </wp:positionV>
                  <wp:extent cx="565785" cy="194945"/>
                  <wp:effectExtent l="0" t="0" r="13335" b="3175"/>
                  <wp:wrapNone/>
                  <wp:docPr id="114" name="图片_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5_SpCnt_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A96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3D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62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抽屉锁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EF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30A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：锌合金，坚硬牢固，防腐防锈，经久耐用，表面电镀处理，实体锁芯，使用多年不易损坏。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A8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75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F4B6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64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86995</wp:posOffset>
                  </wp:positionV>
                  <wp:extent cx="653415" cy="278765"/>
                  <wp:effectExtent l="0" t="0" r="1905" b="10795"/>
                  <wp:wrapNone/>
                  <wp:docPr id="93" name="图片_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6_SpCnt_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C76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FE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EA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柜子锁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1E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DAD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材质：锌合金，坚硬牢固，防腐防锈，经久耐用，表面电镀处理，实体锁芯，加厚螺纹，使用多年不易损坏。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D4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FD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C15C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A4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100330</wp:posOffset>
                  </wp:positionV>
                  <wp:extent cx="912495" cy="265430"/>
                  <wp:effectExtent l="0" t="0" r="1905" b="8890"/>
                  <wp:wrapNone/>
                  <wp:docPr id="84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8_SpCnt_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F33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4C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B4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气动升降杆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33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44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材质：加强不锈钢，升降顺畅，噪音小，加强优良ABS保护外壳，更加坚固耐用，一次成型卡簧，密封性优越，安全可靠，防爆耐用。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01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6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DA81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A8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78740</wp:posOffset>
                  </wp:positionV>
                  <wp:extent cx="414020" cy="469900"/>
                  <wp:effectExtent l="0" t="0" r="12700" b="2540"/>
                  <wp:wrapNone/>
                  <wp:docPr id="92" name="图片_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9_SpCnt_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C68B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AF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30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键盘滑轨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4B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FF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材质：优质冷轧钢，表面喷塑，阻尼缓冲，顺滑静音，联动滚珠坚硬耐磨。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2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B7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623D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F7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114935</wp:posOffset>
                  </wp:positionV>
                  <wp:extent cx="749300" cy="250825"/>
                  <wp:effectExtent l="0" t="0" r="12700" b="8255"/>
                  <wp:wrapNone/>
                  <wp:docPr id="85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10_SpCnt_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80C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3E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DA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抽屉滑轨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84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A3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材质：优质冷轧钢，表面喷塑，阻尼缓冲，顺滑静音，联动滚珠坚硬耐磨。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22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84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CB62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39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132080</wp:posOffset>
                  </wp:positionV>
                  <wp:extent cx="760095" cy="233680"/>
                  <wp:effectExtent l="0" t="0" r="1905" b="10160"/>
                  <wp:wrapNone/>
                  <wp:docPr id="91" name="图片_1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1_SpCnt_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DD9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10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A9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柜门拉手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83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93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材质：采用优质铝合金，多层电镀工艺处理不易腐蚀，实心底座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2B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65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0864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39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111760</wp:posOffset>
                  </wp:positionV>
                  <wp:extent cx="596265" cy="254000"/>
                  <wp:effectExtent l="0" t="0" r="13335" b="5080"/>
                  <wp:wrapNone/>
                  <wp:docPr id="94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1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E01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2D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45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柜门合页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A8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76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材质：采用优质冷轧钢，表面喷塑镀锌处理，液压缸体，静音设计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D2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A3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61DC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5B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165100</wp:posOffset>
                  </wp:positionV>
                  <wp:extent cx="720090" cy="200660"/>
                  <wp:effectExtent l="0" t="0" r="11430" b="12700"/>
                  <wp:wrapNone/>
                  <wp:docPr id="98" name="图片_1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13_SpCnt_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C78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8D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E8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柜子拆装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6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按照柜子长度计算（1米）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FF2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C2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B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0F3C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CD5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D54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36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6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FE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屏风办公桌拆装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D0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按照张数计算（1张）</w:t>
            </w:r>
          </w:p>
        </w:tc>
        <w:tc>
          <w:tcPr>
            <w:tcW w:w="14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893A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A1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5A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DBE7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4DE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44D2AD40">
      <w:pPr>
        <w:spacing w:line="560" w:lineRule="exact"/>
        <w:ind w:right="560"/>
        <w:jc w:val="both"/>
        <w:rPr>
          <w:rFonts w:hint="default" w:ascii="仿宋" w:hAnsi="仿宋" w:eastAsia="仿宋" w:cs="仿宋"/>
          <w:sz w:val="18"/>
          <w:szCs w:val="18"/>
          <w:lang w:val="en-US" w:eastAsia="zh-CN"/>
        </w:rPr>
      </w:pPr>
    </w:p>
    <w:sectPr>
      <w:pgSz w:w="11906" w:h="16838"/>
      <w:pgMar w:top="947" w:right="1304" w:bottom="9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4F74D8CB-5A23-4290-8D95-63C98B97905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3CA7E8D8-F5E1-4A4E-98C6-50FC247C0C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74B379"/>
    <w:multiLevelType w:val="singleLevel"/>
    <w:tmpl w:val="A474B3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39CF3E3"/>
    <w:multiLevelType w:val="singleLevel"/>
    <w:tmpl w:val="039CF3E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CC4A67B"/>
    <w:multiLevelType w:val="singleLevel"/>
    <w:tmpl w:val="6CC4A67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iMGY4NmNhMDhkMjYzNmFmNDBjOTk1MWFhYjgxM2UifQ=="/>
  </w:docVars>
  <w:rsids>
    <w:rsidRoot w:val="00000000"/>
    <w:rsid w:val="002A3D8A"/>
    <w:rsid w:val="016C71F3"/>
    <w:rsid w:val="01D40DB2"/>
    <w:rsid w:val="02A32AE5"/>
    <w:rsid w:val="06D649F4"/>
    <w:rsid w:val="076B38C3"/>
    <w:rsid w:val="0D2B1945"/>
    <w:rsid w:val="0DBC505E"/>
    <w:rsid w:val="0DE673CA"/>
    <w:rsid w:val="0EEE737E"/>
    <w:rsid w:val="123F17A3"/>
    <w:rsid w:val="128469F9"/>
    <w:rsid w:val="138630FC"/>
    <w:rsid w:val="15262561"/>
    <w:rsid w:val="18107206"/>
    <w:rsid w:val="18C00FB5"/>
    <w:rsid w:val="19CF5B3C"/>
    <w:rsid w:val="1A6803B6"/>
    <w:rsid w:val="1DB56971"/>
    <w:rsid w:val="1E207D37"/>
    <w:rsid w:val="1F2D0C14"/>
    <w:rsid w:val="23107837"/>
    <w:rsid w:val="231F75ED"/>
    <w:rsid w:val="23702A0E"/>
    <w:rsid w:val="238D63C3"/>
    <w:rsid w:val="25F572F0"/>
    <w:rsid w:val="286952BC"/>
    <w:rsid w:val="2C5D5807"/>
    <w:rsid w:val="2FB84C21"/>
    <w:rsid w:val="30246A80"/>
    <w:rsid w:val="3040053C"/>
    <w:rsid w:val="32931114"/>
    <w:rsid w:val="342971E1"/>
    <w:rsid w:val="361E7731"/>
    <w:rsid w:val="3E412892"/>
    <w:rsid w:val="45B57984"/>
    <w:rsid w:val="47597238"/>
    <w:rsid w:val="47766F67"/>
    <w:rsid w:val="48493247"/>
    <w:rsid w:val="4AC67473"/>
    <w:rsid w:val="4B9A51B4"/>
    <w:rsid w:val="4C4623E1"/>
    <w:rsid w:val="4CDC27FF"/>
    <w:rsid w:val="550056B5"/>
    <w:rsid w:val="55121182"/>
    <w:rsid w:val="560476F4"/>
    <w:rsid w:val="572356D4"/>
    <w:rsid w:val="57AD47F1"/>
    <w:rsid w:val="57F0749B"/>
    <w:rsid w:val="5805517D"/>
    <w:rsid w:val="5C7C4CC3"/>
    <w:rsid w:val="5C8C5C86"/>
    <w:rsid w:val="5D375134"/>
    <w:rsid w:val="5DE4225C"/>
    <w:rsid w:val="5EA00698"/>
    <w:rsid w:val="5F822C5E"/>
    <w:rsid w:val="6295188B"/>
    <w:rsid w:val="6804655B"/>
    <w:rsid w:val="68533E5E"/>
    <w:rsid w:val="6863035F"/>
    <w:rsid w:val="6A9B165F"/>
    <w:rsid w:val="6FE158C5"/>
    <w:rsid w:val="71517E4C"/>
    <w:rsid w:val="743743A0"/>
    <w:rsid w:val="76DE4C32"/>
    <w:rsid w:val="776E476B"/>
    <w:rsid w:val="784158A6"/>
    <w:rsid w:val="790E0A8A"/>
    <w:rsid w:val="7C312A87"/>
    <w:rsid w:val="7E2259ED"/>
    <w:rsid w:val="7F6E75B9"/>
    <w:rsid w:val="7FEE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/>
    </w:pPr>
    <w:rPr>
      <w:sz w:val="32"/>
    </w:rPr>
  </w:style>
  <w:style w:type="paragraph" w:styleId="3">
    <w:name w:val="Body Text"/>
    <w:basedOn w:val="1"/>
    <w:qFormat/>
    <w:uiPriority w:val="0"/>
    <w:pPr>
      <w:spacing w:line="420" w:lineRule="exact"/>
    </w:pPr>
    <w:rPr>
      <w:sz w:val="24"/>
      <w:lang w:val="zh-CN" w:eastAsia="zh-CN"/>
    </w:rPr>
  </w:style>
  <w:style w:type="paragraph" w:styleId="5">
    <w:name w:val="annotation text"/>
    <w:basedOn w:val="1"/>
    <w:qFormat/>
    <w:uiPriority w:val="0"/>
    <w:pPr>
      <w:jc w:val="left"/>
    </w:pPr>
    <w:rPr>
      <w:lang w:val="zh-CN" w:eastAsia="zh-CN"/>
    </w:rPr>
  </w:style>
  <w:style w:type="paragraph" w:styleId="8">
    <w:name w:val="List Paragraph"/>
    <w:basedOn w:val="1"/>
    <w:autoRedefine/>
    <w:unhideWhenUsed/>
    <w:qFormat/>
    <w:uiPriority w:val="0"/>
    <w:pPr>
      <w:ind w:firstLine="420" w:firstLineChars="200"/>
    </w:pPr>
  </w:style>
  <w:style w:type="character" w:customStyle="1" w:styleId="9">
    <w:name w:val="font61"/>
    <w:basedOn w:val="7"/>
    <w:autoRedefine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0">
    <w:name w:val="font71"/>
    <w:basedOn w:val="7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41"/>
    <w:basedOn w:val="7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paragraph" w:customStyle="1" w:styleId="12">
    <w:name w:val="正文文本首行缩进1"/>
    <w:unhideWhenUsed/>
    <w:qFormat/>
    <w:uiPriority w:val="0"/>
    <w:pPr>
      <w:widowControl w:val="0"/>
      <w:ind w:firstLine="100" w:firstLineChars="1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11"/>
    <w:basedOn w:val="7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5">
    <w:name w:val="font01"/>
    <w:basedOn w:val="7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91"/>
    <w:basedOn w:val="7"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7">
    <w:name w:val="font81"/>
    <w:basedOn w:val="7"/>
    <w:uiPriority w:val="0"/>
    <w:rPr>
      <w:rFonts w:hint="eastAsia" w:ascii="宋体" w:hAnsi="宋体" w:eastAsia="宋体" w:cs="宋体"/>
      <w:b/>
      <w:bCs/>
      <w:color w:val="FF0000"/>
      <w:sz w:val="22"/>
      <w:szCs w:val="22"/>
      <w:u w:val="none"/>
    </w:rPr>
  </w:style>
  <w:style w:type="character" w:customStyle="1" w:styleId="18">
    <w:name w:val="font51"/>
    <w:basedOn w:val="7"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9" Type="http://schemas.openxmlformats.org/officeDocument/2006/relationships/fontTable" Target="fontTable.xml"/><Relationship Id="rId118" Type="http://schemas.openxmlformats.org/officeDocument/2006/relationships/numbering" Target="numbering.xml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6712</Words>
  <Characters>8480</Characters>
  <Lines>0</Lines>
  <Paragraphs>0</Paragraphs>
  <TotalTime>44</TotalTime>
  <ScaleCrop>false</ScaleCrop>
  <LinksUpToDate>false</LinksUpToDate>
  <CharactersWithSpaces>8655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2022-11-17T01:15:00Z</dcterms:created>
  <dc:creator>Administrator</dc:creator>
  <cp:lastModifiedBy>加深</cp:lastModifiedBy>
  <cp:lastPrinted>2026-06-11T07:57:00Z</cp:lastPrinted>
  <dcterms:modified xsi:type="dcterms:W3CDTF">2026-06-12T08:41:59Z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5695797D6B554F3981C27213FD113822_12</vt:lpwstr>
  </property>
  <property fmtid="{D5CDD505-2E9C-101B-9397-08002B2CF9AE}" pid="4" name="KSOTemplateDocerSaveRecord">
    <vt:lpwstr>eyJoZGlkIjoiNmFkNzM0MjEyYTJlMGViYTU0N2EyNjMzYjM3OTNmZjIiLCJ1c2VySWQiOiIzNTY0MzY5ODAifQ==</vt:lpwstr>
  </property>
</Properties>
</file>