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BC15" w14:textId="77777777" w:rsidR="00D8082B" w:rsidRDefault="00000000">
      <w:pPr>
        <w:jc w:val="center"/>
        <w:rPr>
          <w:rFonts w:ascii="宋体" w:hAnsi="宋体" w:cs="微软雅黑" w:hint="eastAsia"/>
          <w:b/>
          <w:bCs/>
          <w:color w:val="000000" w:themeColor="text1"/>
          <w:kern w:val="44"/>
          <w:sz w:val="30"/>
          <w:szCs w:val="30"/>
        </w:rPr>
      </w:pPr>
      <w:bookmarkStart w:id="0" w:name="_Toc344816509"/>
      <w:r>
        <w:rPr>
          <w:rFonts w:ascii="宋体" w:hAnsi="宋体" w:cs="微软雅黑" w:hint="eastAsia"/>
          <w:b/>
          <w:bCs/>
          <w:color w:val="000000" w:themeColor="text1"/>
          <w:kern w:val="44"/>
          <w:sz w:val="30"/>
          <w:szCs w:val="30"/>
        </w:rPr>
        <w:t>柳州市工人医院超声PACS系统AI智能诊断接口及</w:t>
      </w:r>
    </w:p>
    <w:p w14:paraId="598BF02C" w14:textId="77777777" w:rsidR="00D8082B" w:rsidRDefault="00000000">
      <w:pPr>
        <w:jc w:val="center"/>
        <w:rPr>
          <w:rFonts w:ascii="宋体" w:hAnsi="宋体" w:cs="微软雅黑" w:hint="eastAsia"/>
          <w:b/>
          <w:bCs/>
          <w:color w:val="000000" w:themeColor="text1"/>
          <w:kern w:val="44"/>
          <w:sz w:val="30"/>
          <w:szCs w:val="30"/>
        </w:rPr>
      </w:pPr>
      <w:r>
        <w:rPr>
          <w:rFonts w:ascii="宋体" w:hAnsi="宋体" w:cs="微软雅黑" w:hint="eastAsia"/>
          <w:b/>
          <w:bCs/>
          <w:color w:val="000000" w:themeColor="text1"/>
          <w:kern w:val="44"/>
          <w:sz w:val="30"/>
          <w:szCs w:val="30"/>
        </w:rPr>
        <w:t>功能改造服务技术参数要求</w:t>
      </w:r>
    </w:p>
    <w:p w14:paraId="26F7D015" w14:textId="77777777" w:rsidR="00D8082B" w:rsidRDefault="00D8082B">
      <w:pPr>
        <w:keepNext/>
        <w:keepLines/>
        <w:spacing w:line="312" w:lineRule="auto"/>
        <w:ind w:leftChars="200" w:left="420"/>
        <w:jc w:val="left"/>
        <w:rPr>
          <w:rFonts w:ascii="宋体" w:hAnsi="宋体" w:cs="微软雅黑" w:hint="eastAsia"/>
          <w:b/>
          <w:bCs/>
          <w:color w:val="000000" w:themeColor="text1"/>
          <w:kern w:val="44"/>
          <w:sz w:val="24"/>
          <w:szCs w:val="24"/>
        </w:rPr>
      </w:pPr>
    </w:p>
    <w:bookmarkEnd w:id="0"/>
    <w:p w14:paraId="3BF0ABC0" w14:textId="77777777" w:rsidR="00D8082B" w:rsidRDefault="00000000">
      <w:pPr>
        <w:pStyle w:val="a3"/>
        <w:spacing w:after="0" w:line="312" w:lineRule="auto"/>
        <w:rPr>
          <w:rFonts w:ascii="宋体" w:hAnsi="宋体" w:cs="宋体" w:hint="eastAsia"/>
          <w:b/>
          <w:bCs/>
          <w:color w:val="000000" w:themeColor="text1"/>
          <w:sz w:val="28"/>
          <w:lang w:val="en-US"/>
        </w:rPr>
      </w:pPr>
      <w:r>
        <w:rPr>
          <w:rFonts w:ascii="宋体" w:hAnsi="宋体" w:cs="宋体" w:hint="eastAsia"/>
          <w:b/>
          <w:bCs/>
          <w:color w:val="000000" w:themeColor="text1"/>
          <w:sz w:val="28"/>
          <w:lang w:val="en-US"/>
        </w:rPr>
        <w:t>一、项目背景</w:t>
      </w:r>
    </w:p>
    <w:p w14:paraId="38BA3442"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为落实国家人工智能医学诊断应用建设要求，推动我院超声医学科的智能化与数字化转型，我院于2025年9月引进度影医疗科技有限公司的AI系统，为使该AI系统与超声PACS系统深度融合，充分体现AI系统的智能和便利性，提高工作效率，现需对超声PACS系统进行AI智能诊断接口开发及功能升级改造。</w:t>
      </w:r>
    </w:p>
    <w:p w14:paraId="41745C00" w14:textId="77777777" w:rsidR="00D8082B" w:rsidRDefault="00000000">
      <w:pPr>
        <w:pStyle w:val="a3"/>
        <w:spacing w:after="0" w:line="312" w:lineRule="auto"/>
        <w:rPr>
          <w:rFonts w:ascii="宋体" w:hAnsi="宋体" w:cs="宋体" w:hint="eastAsia"/>
          <w:b/>
          <w:bCs/>
          <w:color w:val="000000" w:themeColor="text1"/>
          <w:sz w:val="28"/>
          <w:lang w:val="en-US"/>
        </w:rPr>
      </w:pPr>
      <w:r>
        <w:rPr>
          <w:rFonts w:ascii="宋体" w:hAnsi="宋体" w:cs="宋体" w:hint="eastAsia"/>
          <w:b/>
          <w:bCs/>
          <w:color w:val="000000" w:themeColor="text1"/>
          <w:sz w:val="28"/>
          <w:lang w:val="en-US"/>
        </w:rPr>
        <w:t>二、项目建设内容及要求</w:t>
      </w:r>
    </w:p>
    <w:tbl>
      <w:tblPr>
        <w:tblStyle w:val="a8"/>
        <w:tblW w:w="8366" w:type="dxa"/>
        <w:jc w:val="center"/>
        <w:tblLayout w:type="fixed"/>
        <w:tblLook w:val="04A0" w:firstRow="1" w:lastRow="0" w:firstColumn="1" w:lastColumn="0" w:noHBand="0" w:noVBand="1"/>
      </w:tblPr>
      <w:tblGrid>
        <w:gridCol w:w="1660"/>
        <w:gridCol w:w="1660"/>
        <w:gridCol w:w="5046"/>
      </w:tblGrid>
      <w:tr w:rsidR="00D8082B" w14:paraId="66588BC4" w14:textId="77777777">
        <w:trPr>
          <w:jc w:val="center"/>
        </w:trPr>
        <w:tc>
          <w:tcPr>
            <w:tcW w:w="1660" w:type="dxa"/>
          </w:tcPr>
          <w:p w14:paraId="5A50CD57" w14:textId="77777777" w:rsidR="00D8082B" w:rsidRDefault="00000000">
            <w:pPr>
              <w:spacing w:line="312" w:lineRule="auto"/>
              <w:jc w:val="left"/>
              <w:rPr>
                <w:rFonts w:ascii="宋体" w:hAnsi="宋体" w:hint="eastAsia"/>
                <w:b/>
                <w:bCs/>
                <w:color w:val="000000" w:themeColor="text1"/>
                <w:sz w:val="24"/>
                <w:szCs w:val="24"/>
              </w:rPr>
            </w:pPr>
            <w:r>
              <w:rPr>
                <w:rFonts w:ascii="宋体" w:hAnsi="宋体" w:hint="eastAsia"/>
                <w:b/>
                <w:bCs/>
                <w:color w:val="000000" w:themeColor="text1"/>
                <w:sz w:val="24"/>
                <w:szCs w:val="24"/>
              </w:rPr>
              <w:t>建设内容</w:t>
            </w:r>
          </w:p>
        </w:tc>
        <w:tc>
          <w:tcPr>
            <w:tcW w:w="1660" w:type="dxa"/>
          </w:tcPr>
          <w:p w14:paraId="1CEABE81" w14:textId="77777777" w:rsidR="00D8082B" w:rsidRDefault="00000000">
            <w:pPr>
              <w:spacing w:line="312" w:lineRule="auto"/>
              <w:jc w:val="left"/>
              <w:rPr>
                <w:rFonts w:ascii="宋体" w:hAnsi="宋体" w:hint="eastAsia"/>
                <w:b/>
                <w:bCs/>
                <w:color w:val="000000" w:themeColor="text1"/>
                <w:sz w:val="24"/>
                <w:szCs w:val="24"/>
              </w:rPr>
            </w:pPr>
            <w:r>
              <w:rPr>
                <w:rFonts w:ascii="宋体" w:hAnsi="宋体" w:hint="eastAsia"/>
                <w:b/>
                <w:bCs/>
                <w:color w:val="000000" w:themeColor="text1"/>
                <w:sz w:val="24"/>
                <w:szCs w:val="24"/>
              </w:rPr>
              <w:t>功能要求</w:t>
            </w:r>
          </w:p>
        </w:tc>
        <w:tc>
          <w:tcPr>
            <w:tcW w:w="5046" w:type="dxa"/>
          </w:tcPr>
          <w:p w14:paraId="267E3CCB" w14:textId="77777777" w:rsidR="00D8082B" w:rsidRDefault="00000000">
            <w:pPr>
              <w:spacing w:line="312" w:lineRule="auto"/>
              <w:ind w:firstLineChars="200" w:firstLine="482"/>
              <w:jc w:val="center"/>
              <w:rPr>
                <w:rFonts w:ascii="宋体" w:hAnsi="宋体" w:hint="eastAsia"/>
                <w:b/>
                <w:bCs/>
                <w:color w:val="000000" w:themeColor="text1"/>
                <w:sz w:val="24"/>
                <w:szCs w:val="24"/>
              </w:rPr>
            </w:pPr>
            <w:r>
              <w:rPr>
                <w:rFonts w:ascii="宋体" w:hAnsi="宋体" w:hint="eastAsia"/>
                <w:b/>
                <w:bCs/>
                <w:color w:val="000000" w:themeColor="text1"/>
                <w:sz w:val="24"/>
                <w:szCs w:val="24"/>
              </w:rPr>
              <w:t>内涵描述</w:t>
            </w:r>
          </w:p>
        </w:tc>
      </w:tr>
      <w:tr w:rsidR="00D8082B" w14:paraId="30EA4704" w14:textId="77777777">
        <w:trPr>
          <w:jc w:val="center"/>
        </w:trPr>
        <w:tc>
          <w:tcPr>
            <w:tcW w:w="1660" w:type="dxa"/>
            <w:vMerge w:val="restart"/>
            <w:vAlign w:val="center"/>
          </w:tcPr>
          <w:p w14:paraId="51D437D7" w14:textId="77777777" w:rsidR="00D8082B" w:rsidRDefault="00000000">
            <w:pPr>
              <w:jc w:val="center"/>
              <w:rPr>
                <w:rFonts w:ascii="宋体" w:hAnsi="宋体" w:hint="eastAsia"/>
                <w:b/>
                <w:bCs/>
                <w:color w:val="000000" w:themeColor="text1"/>
                <w:sz w:val="24"/>
                <w:szCs w:val="24"/>
              </w:rPr>
            </w:pPr>
            <w:r>
              <w:rPr>
                <w:rFonts w:ascii="宋体" w:hAnsi="宋体" w:cs="微软雅黑" w:hint="eastAsia"/>
                <w:b/>
                <w:bCs/>
                <w:color w:val="000000" w:themeColor="text1"/>
                <w:kern w:val="44"/>
                <w:sz w:val="30"/>
                <w:szCs w:val="30"/>
              </w:rPr>
              <w:t>超声PACS/RIS系统AI智能诊断接口及功能改造</w:t>
            </w:r>
          </w:p>
        </w:tc>
        <w:tc>
          <w:tcPr>
            <w:tcW w:w="1660" w:type="dxa"/>
            <w:vMerge w:val="restart"/>
            <w:vAlign w:val="center"/>
          </w:tcPr>
          <w:p w14:paraId="561F827C" w14:textId="77777777" w:rsidR="00D8082B" w:rsidRDefault="00000000">
            <w:pPr>
              <w:spacing w:line="312" w:lineRule="auto"/>
              <w:jc w:val="center"/>
              <w:rPr>
                <w:rFonts w:ascii="宋体" w:hAnsi="宋体" w:hint="eastAsia"/>
                <w:color w:val="000000" w:themeColor="text1"/>
              </w:rPr>
            </w:pPr>
            <w:r>
              <w:rPr>
                <w:rFonts w:ascii="宋体" w:hAnsi="宋体" w:hint="eastAsia"/>
                <w:b/>
                <w:bCs/>
                <w:color w:val="000000" w:themeColor="text1"/>
                <w:sz w:val="24"/>
                <w:szCs w:val="24"/>
              </w:rPr>
              <w:t>一、总体对接要求</w:t>
            </w:r>
          </w:p>
        </w:tc>
        <w:tc>
          <w:tcPr>
            <w:tcW w:w="5046" w:type="dxa"/>
          </w:tcPr>
          <w:p w14:paraId="25C48CDA"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1、</w:t>
            </w:r>
            <w:r>
              <w:rPr>
                <w:rFonts w:ascii="宋体" w:hAnsi="宋体" w:cs="宋体"/>
                <w:color w:val="000000" w:themeColor="text1"/>
                <w:sz w:val="24"/>
                <w:szCs w:val="24"/>
              </w:rPr>
              <w:t xml:space="preserve">本次对接为 AI </w:t>
            </w:r>
            <w:r>
              <w:rPr>
                <w:rFonts w:ascii="宋体" w:hAnsi="宋体" w:cs="宋体" w:hint="eastAsia"/>
                <w:color w:val="000000" w:themeColor="text1"/>
                <w:sz w:val="24"/>
                <w:szCs w:val="24"/>
              </w:rPr>
              <w:t>主机</w:t>
            </w:r>
            <w:r>
              <w:rPr>
                <w:rFonts w:ascii="宋体" w:hAnsi="宋体" w:cs="宋体"/>
                <w:color w:val="000000" w:themeColor="text1"/>
                <w:sz w:val="24"/>
                <w:szCs w:val="24"/>
              </w:rPr>
              <w:t xml:space="preserve">与医院现有 </w:t>
            </w:r>
            <w:r>
              <w:rPr>
                <w:rFonts w:ascii="宋体" w:hAnsi="宋体" w:cs="宋体" w:hint="eastAsia"/>
                <w:color w:val="000000" w:themeColor="text1"/>
                <w:sz w:val="24"/>
                <w:szCs w:val="24"/>
              </w:rPr>
              <w:t>PACS/RIS</w:t>
            </w:r>
            <w:r>
              <w:rPr>
                <w:rFonts w:ascii="宋体" w:hAnsi="宋体" w:cs="宋体"/>
                <w:color w:val="000000" w:themeColor="text1"/>
                <w:sz w:val="24"/>
                <w:szCs w:val="24"/>
              </w:rPr>
              <w:t xml:space="preserve"> 系统的混合协议对接：通过 HTTP API 实现检查患者信息由 </w:t>
            </w:r>
            <w:r>
              <w:rPr>
                <w:rFonts w:ascii="宋体" w:hAnsi="宋体" w:cs="宋体" w:hint="eastAsia"/>
                <w:color w:val="000000" w:themeColor="text1"/>
                <w:sz w:val="24"/>
                <w:szCs w:val="24"/>
              </w:rPr>
              <w:t>PACS/RIS</w:t>
            </w:r>
            <w:r>
              <w:rPr>
                <w:rFonts w:ascii="宋体" w:hAnsi="宋体" w:cs="宋体"/>
                <w:color w:val="000000" w:themeColor="text1"/>
                <w:sz w:val="24"/>
                <w:szCs w:val="24"/>
              </w:rPr>
              <w:t xml:space="preserve"> 主动推送至 AI 主机，通过标准 DICOM 协议实现 AI 测量影像及结构化报告（SR）回传 </w:t>
            </w:r>
            <w:r>
              <w:rPr>
                <w:rFonts w:ascii="宋体" w:hAnsi="宋体" w:cs="宋体" w:hint="eastAsia"/>
                <w:color w:val="000000" w:themeColor="text1"/>
                <w:sz w:val="24"/>
                <w:szCs w:val="24"/>
              </w:rPr>
              <w:t>PACS/RIS</w:t>
            </w:r>
            <w:r>
              <w:rPr>
                <w:rFonts w:ascii="宋体" w:hAnsi="宋体" w:cs="宋体"/>
                <w:color w:val="000000" w:themeColor="text1"/>
                <w:sz w:val="24"/>
                <w:szCs w:val="24"/>
              </w:rPr>
              <w:t xml:space="preserve"> 归档，并支持 </w:t>
            </w:r>
            <w:r>
              <w:rPr>
                <w:rFonts w:ascii="宋体" w:hAnsi="宋体" w:cs="宋体" w:hint="eastAsia"/>
                <w:color w:val="000000" w:themeColor="text1"/>
                <w:sz w:val="24"/>
                <w:szCs w:val="24"/>
              </w:rPr>
              <w:t>PACS/RIS</w:t>
            </w:r>
            <w:r>
              <w:rPr>
                <w:rFonts w:ascii="宋体" w:hAnsi="宋体" w:cs="宋体"/>
                <w:color w:val="000000" w:themeColor="text1"/>
                <w:sz w:val="24"/>
                <w:szCs w:val="24"/>
              </w:rPr>
              <w:t xml:space="preserve"> 自动解析 SR 测值写入报告。</w:t>
            </w:r>
          </w:p>
        </w:tc>
      </w:tr>
      <w:tr w:rsidR="00D8082B" w14:paraId="79D1F2E6" w14:textId="77777777">
        <w:trPr>
          <w:jc w:val="center"/>
        </w:trPr>
        <w:tc>
          <w:tcPr>
            <w:tcW w:w="1660" w:type="dxa"/>
            <w:vMerge/>
            <w:vAlign w:val="center"/>
          </w:tcPr>
          <w:p w14:paraId="38920BD2" w14:textId="77777777" w:rsidR="00D8082B" w:rsidRDefault="00D8082B">
            <w:pPr>
              <w:spacing w:line="312" w:lineRule="auto"/>
              <w:jc w:val="center"/>
              <w:rPr>
                <w:color w:val="000000" w:themeColor="text1"/>
              </w:rPr>
            </w:pPr>
          </w:p>
        </w:tc>
        <w:tc>
          <w:tcPr>
            <w:tcW w:w="1660" w:type="dxa"/>
            <w:vMerge/>
            <w:vAlign w:val="center"/>
          </w:tcPr>
          <w:p w14:paraId="5B59D385" w14:textId="77777777" w:rsidR="00D8082B" w:rsidRDefault="00D8082B">
            <w:pPr>
              <w:spacing w:line="312" w:lineRule="auto"/>
              <w:jc w:val="center"/>
              <w:rPr>
                <w:color w:val="000000" w:themeColor="text1"/>
              </w:rPr>
            </w:pPr>
          </w:p>
        </w:tc>
        <w:tc>
          <w:tcPr>
            <w:tcW w:w="5046" w:type="dxa"/>
          </w:tcPr>
          <w:p w14:paraId="09CC4532"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2、对接全程遵循医院内网安全、数据安全及医疗影像管理相关规范。</w:t>
            </w:r>
          </w:p>
        </w:tc>
      </w:tr>
      <w:tr w:rsidR="00D8082B" w14:paraId="152AD28C" w14:textId="77777777">
        <w:trPr>
          <w:jc w:val="center"/>
        </w:trPr>
        <w:tc>
          <w:tcPr>
            <w:tcW w:w="1660" w:type="dxa"/>
            <w:vMerge/>
            <w:vAlign w:val="center"/>
          </w:tcPr>
          <w:p w14:paraId="0563FB3D" w14:textId="77777777" w:rsidR="00D8082B" w:rsidRDefault="00D8082B">
            <w:pPr>
              <w:spacing w:line="312" w:lineRule="auto"/>
              <w:jc w:val="center"/>
              <w:rPr>
                <w:rFonts w:ascii="宋体" w:hAnsi="宋体" w:hint="eastAsia"/>
                <w:b/>
                <w:bCs/>
                <w:color w:val="000000" w:themeColor="text1"/>
                <w:sz w:val="24"/>
                <w:szCs w:val="24"/>
              </w:rPr>
            </w:pPr>
          </w:p>
        </w:tc>
        <w:tc>
          <w:tcPr>
            <w:tcW w:w="1660" w:type="dxa"/>
            <w:vMerge w:val="restart"/>
            <w:vAlign w:val="center"/>
          </w:tcPr>
          <w:p w14:paraId="4BDDC6B7" w14:textId="77777777" w:rsidR="00D8082B" w:rsidRDefault="00000000">
            <w:pPr>
              <w:spacing w:line="312" w:lineRule="auto"/>
              <w:jc w:val="center"/>
              <w:rPr>
                <w:rFonts w:ascii="宋体" w:hAnsi="宋体" w:hint="eastAsia"/>
                <w:color w:val="000000" w:themeColor="text1"/>
              </w:rPr>
            </w:pPr>
            <w:r>
              <w:rPr>
                <w:rFonts w:ascii="宋体" w:hAnsi="宋体" w:hint="eastAsia"/>
                <w:b/>
                <w:bCs/>
                <w:color w:val="000000" w:themeColor="text1"/>
                <w:sz w:val="24"/>
                <w:szCs w:val="24"/>
              </w:rPr>
              <w:t>二、核心功能技术要求</w:t>
            </w:r>
          </w:p>
        </w:tc>
        <w:tc>
          <w:tcPr>
            <w:tcW w:w="5046" w:type="dxa"/>
          </w:tcPr>
          <w:p w14:paraId="03EF3786"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1、检查任务获取：</w:t>
            </w:r>
          </w:p>
          <w:p w14:paraId="71ED7DD2" w14:textId="77777777" w:rsidR="00D8082B" w:rsidRDefault="00000000">
            <w:pPr>
              <w:spacing w:line="312" w:lineRule="auto"/>
              <w:rPr>
                <w:rFonts w:ascii="宋体" w:hAnsi="宋体" w:hint="eastAsia"/>
                <w:color w:val="000000" w:themeColor="text1"/>
              </w:rPr>
            </w:pPr>
            <w:r>
              <w:rPr>
                <w:rFonts w:ascii="宋体" w:hAnsi="宋体" w:hint="eastAsia"/>
                <w:color w:val="000000" w:themeColor="text1"/>
                <w:sz w:val="24"/>
                <w:szCs w:val="24"/>
              </w:rPr>
              <w:t>支持 PACS/RIS系统在检查开始时，主动向AI主机，通过HTTP API推送当前待检查患者信息，AI主机自动新建检查。包含字段：患者姓名、患者 ID、性别、出生日期、检查号、检查日期、检查描述、检查唯一标识（</w:t>
            </w:r>
            <w:proofErr w:type="spellStart"/>
            <w:r>
              <w:rPr>
                <w:rFonts w:ascii="宋体" w:hAnsi="宋体" w:hint="eastAsia"/>
                <w:color w:val="000000" w:themeColor="text1"/>
                <w:sz w:val="24"/>
                <w:szCs w:val="24"/>
              </w:rPr>
              <w:t>StudyInstanceUID</w:t>
            </w:r>
            <w:proofErr w:type="spellEnd"/>
            <w:r>
              <w:rPr>
                <w:rFonts w:ascii="宋体" w:hAnsi="宋体" w:hint="eastAsia"/>
                <w:color w:val="000000" w:themeColor="text1"/>
                <w:sz w:val="24"/>
                <w:szCs w:val="24"/>
              </w:rPr>
              <w:t>）、检查内容等。支持姓名模糊查询、ID / 检查号精确匹配、日期范围查询。</w:t>
            </w:r>
          </w:p>
        </w:tc>
      </w:tr>
      <w:tr w:rsidR="00D8082B" w14:paraId="07CF0AD1" w14:textId="77777777">
        <w:trPr>
          <w:jc w:val="center"/>
        </w:trPr>
        <w:tc>
          <w:tcPr>
            <w:tcW w:w="1660" w:type="dxa"/>
            <w:vMerge/>
            <w:vAlign w:val="center"/>
          </w:tcPr>
          <w:p w14:paraId="1D1B0AF4" w14:textId="77777777" w:rsidR="00D8082B" w:rsidRDefault="00D8082B">
            <w:pPr>
              <w:spacing w:line="312" w:lineRule="auto"/>
              <w:jc w:val="center"/>
              <w:rPr>
                <w:color w:val="000000" w:themeColor="text1"/>
              </w:rPr>
            </w:pPr>
          </w:p>
        </w:tc>
        <w:tc>
          <w:tcPr>
            <w:tcW w:w="1660" w:type="dxa"/>
            <w:vMerge/>
            <w:vAlign w:val="center"/>
          </w:tcPr>
          <w:p w14:paraId="1B93687B" w14:textId="77777777" w:rsidR="00D8082B" w:rsidRDefault="00D8082B">
            <w:pPr>
              <w:spacing w:line="312" w:lineRule="auto"/>
              <w:jc w:val="center"/>
              <w:rPr>
                <w:color w:val="000000" w:themeColor="text1"/>
              </w:rPr>
            </w:pPr>
          </w:p>
        </w:tc>
        <w:tc>
          <w:tcPr>
            <w:tcW w:w="5046" w:type="dxa"/>
          </w:tcPr>
          <w:p w14:paraId="58531B2F"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2、影像与报告上传：</w:t>
            </w:r>
          </w:p>
          <w:p w14:paraId="669DD4B1"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支持将 AI 生成的二次处理图像（Secondary Capture）实时发送至 PACS/RIS系统。PACS/RIS端支持将 DICOM 结构化报告（SR）完整上传并解析、自动写入到 PACS/RIS系统报告，包含全部心脏超声二维测量、频谱测量、组织多普</w:t>
            </w:r>
            <w:r>
              <w:rPr>
                <w:rFonts w:ascii="宋体" w:hAnsi="宋体" w:hint="eastAsia"/>
                <w:color w:val="000000" w:themeColor="text1"/>
                <w:sz w:val="24"/>
                <w:szCs w:val="24"/>
              </w:rPr>
              <w:lastRenderedPageBreak/>
              <w:t>勒测量及心功能计算参数。支持自动发送图像、手动上传SR、发送失败，自动关联原始检查 UID。</w:t>
            </w:r>
          </w:p>
        </w:tc>
      </w:tr>
      <w:tr w:rsidR="00D8082B" w14:paraId="5BF78B71" w14:textId="77777777">
        <w:trPr>
          <w:jc w:val="center"/>
        </w:trPr>
        <w:tc>
          <w:tcPr>
            <w:tcW w:w="1660" w:type="dxa"/>
            <w:vMerge/>
            <w:vAlign w:val="center"/>
          </w:tcPr>
          <w:p w14:paraId="26E94D80" w14:textId="77777777" w:rsidR="00D8082B" w:rsidRDefault="00D8082B">
            <w:pPr>
              <w:spacing w:line="312" w:lineRule="auto"/>
              <w:jc w:val="center"/>
              <w:rPr>
                <w:color w:val="000000" w:themeColor="text1"/>
              </w:rPr>
            </w:pPr>
          </w:p>
        </w:tc>
        <w:tc>
          <w:tcPr>
            <w:tcW w:w="1660" w:type="dxa"/>
            <w:vMerge/>
            <w:vAlign w:val="center"/>
          </w:tcPr>
          <w:p w14:paraId="7201A222" w14:textId="77777777" w:rsidR="00D8082B" w:rsidRDefault="00D8082B">
            <w:pPr>
              <w:spacing w:line="312" w:lineRule="auto"/>
              <w:jc w:val="center"/>
              <w:rPr>
                <w:color w:val="000000" w:themeColor="text1"/>
              </w:rPr>
            </w:pPr>
          </w:p>
        </w:tc>
        <w:tc>
          <w:tcPr>
            <w:tcW w:w="5046" w:type="dxa"/>
          </w:tcPr>
          <w:p w14:paraId="3B86030A"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3、通信验证：</w:t>
            </w:r>
          </w:p>
          <w:p w14:paraId="01B807FE"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支持 DICOM C-ECHO 链路连通测试。支持 DICOM C-STORE 影像与报告推送。</w:t>
            </w:r>
          </w:p>
        </w:tc>
      </w:tr>
      <w:tr w:rsidR="00D8082B" w14:paraId="7B20B5B6" w14:textId="77777777">
        <w:trPr>
          <w:jc w:val="center"/>
        </w:trPr>
        <w:tc>
          <w:tcPr>
            <w:tcW w:w="1660" w:type="dxa"/>
            <w:vMerge/>
            <w:vAlign w:val="center"/>
          </w:tcPr>
          <w:p w14:paraId="05E70028" w14:textId="77777777" w:rsidR="00D8082B" w:rsidRDefault="00D8082B">
            <w:pPr>
              <w:spacing w:line="312" w:lineRule="auto"/>
              <w:jc w:val="center"/>
              <w:rPr>
                <w:color w:val="000000" w:themeColor="text1"/>
              </w:rPr>
            </w:pPr>
          </w:p>
        </w:tc>
        <w:tc>
          <w:tcPr>
            <w:tcW w:w="1660" w:type="dxa"/>
            <w:vMerge w:val="restart"/>
            <w:vAlign w:val="center"/>
          </w:tcPr>
          <w:p w14:paraId="09220EDB" w14:textId="77777777" w:rsidR="00D8082B" w:rsidRDefault="00000000">
            <w:pPr>
              <w:spacing w:line="312" w:lineRule="auto"/>
              <w:jc w:val="center"/>
              <w:rPr>
                <w:rFonts w:ascii="宋体" w:hAnsi="宋体" w:hint="eastAsia"/>
                <w:color w:val="000000" w:themeColor="text1"/>
              </w:rPr>
            </w:pPr>
            <w:r>
              <w:rPr>
                <w:rFonts w:ascii="宋体" w:hAnsi="宋体" w:hint="eastAsia"/>
                <w:b/>
                <w:bCs/>
                <w:color w:val="000000" w:themeColor="text1"/>
                <w:sz w:val="24"/>
                <w:szCs w:val="24"/>
              </w:rPr>
              <w:t>三、网络与环境技术要求</w:t>
            </w:r>
          </w:p>
        </w:tc>
        <w:tc>
          <w:tcPr>
            <w:tcW w:w="5046" w:type="dxa"/>
          </w:tcPr>
          <w:p w14:paraId="63324723"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1、PACS/RIS和AI部署在同一内网，通过配置网络安全策略后，AI主机可访问PACS/RIS服务器IP及端口</w:t>
            </w:r>
            <w:r>
              <w:rPr>
                <w:rFonts w:ascii="宋体" w:hAnsi="宋体" w:cs="宋体"/>
                <w:color w:val="000000" w:themeColor="text1"/>
                <w:sz w:val="24"/>
                <w:szCs w:val="24"/>
              </w:rPr>
              <w:t>，同时开放 HTTP/HTTPS 接口通信端口，保障 API 推送正常通信。</w:t>
            </w:r>
          </w:p>
        </w:tc>
      </w:tr>
      <w:tr w:rsidR="00D8082B" w14:paraId="1A664928" w14:textId="77777777">
        <w:trPr>
          <w:jc w:val="center"/>
        </w:trPr>
        <w:tc>
          <w:tcPr>
            <w:tcW w:w="1660" w:type="dxa"/>
            <w:vMerge/>
            <w:vAlign w:val="center"/>
          </w:tcPr>
          <w:p w14:paraId="54F71186" w14:textId="77777777" w:rsidR="00D8082B" w:rsidRDefault="00D8082B">
            <w:pPr>
              <w:spacing w:line="312" w:lineRule="auto"/>
              <w:jc w:val="center"/>
              <w:rPr>
                <w:color w:val="000000" w:themeColor="text1"/>
              </w:rPr>
            </w:pPr>
          </w:p>
        </w:tc>
        <w:tc>
          <w:tcPr>
            <w:tcW w:w="1660" w:type="dxa"/>
            <w:vMerge/>
            <w:vAlign w:val="center"/>
          </w:tcPr>
          <w:p w14:paraId="7CD46BD7" w14:textId="77777777" w:rsidR="00D8082B" w:rsidRDefault="00D8082B">
            <w:pPr>
              <w:spacing w:line="312" w:lineRule="auto"/>
              <w:jc w:val="center"/>
              <w:rPr>
                <w:color w:val="000000" w:themeColor="text1"/>
              </w:rPr>
            </w:pPr>
          </w:p>
        </w:tc>
        <w:tc>
          <w:tcPr>
            <w:tcW w:w="5046" w:type="dxa"/>
          </w:tcPr>
          <w:p w14:paraId="21909602"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2、PACS/RIS 端需添加AI系统AE Title与IP地址白名单，允许接收C-STORE 数据。</w:t>
            </w:r>
          </w:p>
        </w:tc>
      </w:tr>
      <w:tr w:rsidR="00D8082B" w14:paraId="19B09BA7" w14:textId="77777777">
        <w:trPr>
          <w:jc w:val="center"/>
        </w:trPr>
        <w:tc>
          <w:tcPr>
            <w:tcW w:w="1660" w:type="dxa"/>
            <w:vMerge/>
            <w:vAlign w:val="center"/>
          </w:tcPr>
          <w:p w14:paraId="585CD94A" w14:textId="77777777" w:rsidR="00D8082B" w:rsidRDefault="00D8082B">
            <w:pPr>
              <w:spacing w:line="312" w:lineRule="auto"/>
              <w:jc w:val="center"/>
              <w:rPr>
                <w:color w:val="000000" w:themeColor="text1"/>
              </w:rPr>
            </w:pPr>
          </w:p>
        </w:tc>
        <w:tc>
          <w:tcPr>
            <w:tcW w:w="1660" w:type="dxa"/>
            <w:vMerge/>
            <w:vAlign w:val="center"/>
          </w:tcPr>
          <w:p w14:paraId="2A08481B" w14:textId="77777777" w:rsidR="00D8082B" w:rsidRDefault="00D8082B">
            <w:pPr>
              <w:spacing w:line="312" w:lineRule="auto"/>
              <w:jc w:val="center"/>
              <w:rPr>
                <w:color w:val="000000" w:themeColor="text1"/>
              </w:rPr>
            </w:pPr>
          </w:p>
        </w:tc>
        <w:tc>
          <w:tcPr>
            <w:tcW w:w="5046" w:type="dxa"/>
          </w:tcPr>
          <w:p w14:paraId="2B8F6D92"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3、主机提供API接口，PACS/RIS主动推送当前检查患者信息。</w:t>
            </w:r>
          </w:p>
        </w:tc>
      </w:tr>
      <w:tr w:rsidR="00D8082B" w14:paraId="7DA0C6E7" w14:textId="77777777">
        <w:trPr>
          <w:jc w:val="center"/>
        </w:trPr>
        <w:tc>
          <w:tcPr>
            <w:tcW w:w="1660" w:type="dxa"/>
            <w:vMerge/>
            <w:vAlign w:val="center"/>
          </w:tcPr>
          <w:p w14:paraId="6CD96123" w14:textId="77777777" w:rsidR="00D8082B" w:rsidRDefault="00D8082B">
            <w:pPr>
              <w:spacing w:line="312" w:lineRule="auto"/>
              <w:jc w:val="center"/>
              <w:rPr>
                <w:color w:val="000000" w:themeColor="text1"/>
              </w:rPr>
            </w:pPr>
          </w:p>
        </w:tc>
        <w:tc>
          <w:tcPr>
            <w:tcW w:w="1660" w:type="dxa"/>
            <w:vAlign w:val="center"/>
          </w:tcPr>
          <w:p w14:paraId="103D6E81" w14:textId="77777777" w:rsidR="00D8082B" w:rsidRDefault="00000000">
            <w:pPr>
              <w:spacing w:line="312" w:lineRule="auto"/>
              <w:jc w:val="center"/>
              <w:rPr>
                <w:rFonts w:ascii="宋体" w:hAnsi="宋体" w:hint="eastAsia"/>
                <w:b/>
                <w:bCs/>
                <w:color w:val="000000" w:themeColor="text1"/>
                <w:sz w:val="24"/>
                <w:szCs w:val="24"/>
              </w:rPr>
            </w:pPr>
            <w:r>
              <w:rPr>
                <w:rFonts w:ascii="宋体" w:hAnsi="宋体" w:hint="eastAsia"/>
                <w:b/>
                <w:bCs/>
                <w:color w:val="000000" w:themeColor="text1"/>
                <w:sz w:val="24"/>
                <w:szCs w:val="24"/>
              </w:rPr>
              <w:t>四、配置要求</w:t>
            </w:r>
          </w:p>
          <w:p w14:paraId="71493ACD" w14:textId="77777777" w:rsidR="00D8082B" w:rsidRDefault="00D8082B">
            <w:pPr>
              <w:spacing w:line="312" w:lineRule="auto"/>
              <w:jc w:val="center"/>
              <w:rPr>
                <w:color w:val="000000" w:themeColor="text1"/>
              </w:rPr>
            </w:pPr>
          </w:p>
        </w:tc>
        <w:tc>
          <w:tcPr>
            <w:tcW w:w="5046" w:type="dxa"/>
          </w:tcPr>
          <w:p w14:paraId="4F3E7450"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PACS/RIS和AI均需提供相应IP地址、DICOM 通信端口、AE Title，以及HTTP/HTTPS API通信端口等信息给对方添加白名单，实现信息传输。</w:t>
            </w:r>
          </w:p>
        </w:tc>
      </w:tr>
      <w:tr w:rsidR="00D8082B" w14:paraId="22DDAD3E" w14:textId="77777777">
        <w:trPr>
          <w:jc w:val="center"/>
        </w:trPr>
        <w:tc>
          <w:tcPr>
            <w:tcW w:w="1660" w:type="dxa"/>
            <w:vMerge/>
            <w:vAlign w:val="center"/>
          </w:tcPr>
          <w:p w14:paraId="15922303" w14:textId="77777777" w:rsidR="00D8082B" w:rsidRDefault="00D8082B">
            <w:pPr>
              <w:spacing w:line="312" w:lineRule="auto"/>
              <w:jc w:val="center"/>
              <w:rPr>
                <w:color w:val="000000" w:themeColor="text1"/>
              </w:rPr>
            </w:pPr>
          </w:p>
        </w:tc>
        <w:tc>
          <w:tcPr>
            <w:tcW w:w="1660" w:type="dxa"/>
            <w:vMerge w:val="restart"/>
            <w:vAlign w:val="center"/>
          </w:tcPr>
          <w:p w14:paraId="4904C973" w14:textId="77777777" w:rsidR="00D8082B" w:rsidRDefault="00000000">
            <w:pPr>
              <w:spacing w:line="312" w:lineRule="auto"/>
              <w:jc w:val="center"/>
              <w:rPr>
                <w:color w:val="000000" w:themeColor="text1"/>
              </w:rPr>
            </w:pPr>
            <w:r>
              <w:rPr>
                <w:rFonts w:ascii="宋体" w:hAnsi="宋体" w:hint="eastAsia"/>
                <w:b/>
                <w:bCs/>
                <w:color w:val="000000" w:themeColor="text1"/>
                <w:sz w:val="24"/>
                <w:szCs w:val="24"/>
              </w:rPr>
              <w:t>五、DICOM 协议技术要求</w:t>
            </w:r>
          </w:p>
        </w:tc>
        <w:tc>
          <w:tcPr>
            <w:tcW w:w="5046" w:type="dxa"/>
          </w:tcPr>
          <w:p w14:paraId="097FC061"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1、遵循DICOM 3.0标准协议。支持核心DICOM 服务：C-ECHO、C-STORE。</w:t>
            </w:r>
          </w:p>
        </w:tc>
      </w:tr>
      <w:tr w:rsidR="00D8082B" w14:paraId="2565577C" w14:textId="77777777">
        <w:trPr>
          <w:jc w:val="center"/>
        </w:trPr>
        <w:tc>
          <w:tcPr>
            <w:tcW w:w="1660" w:type="dxa"/>
            <w:vMerge/>
            <w:vAlign w:val="center"/>
          </w:tcPr>
          <w:p w14:paraId="40B8A448" w14:textId="77777777" w:rsidR="00D8082B" w:rsidRDefault="00D8082B">
            <w:pPr>
              <w:spacing w:line="312" w:lineRule="auto"/>
              <w:jc w:val="center"/>
              <w:rPr>
                <w:color w:val="000000" w:themeColor="text1"/>
              </w:rPr>
            </w:pPr>
          </w:p>
        </w:tc>
        <w:tc>
          <w:tcPr>
            <w:tcW w:w="1660" w:type="dxa"/>
            <w:vMerge/>
            <w:vAlign w:val="center"/>
          </w:tcPr>
          <w:p w14:paraId="520CA67D" w14:textId="77777777" w:rsidR="00D8082B" w:rsidRDefault="00D8082B">
            <w:pPr>
              <w:spacing w:line="312" w:lineRule="auto"/>
              <w:jc w:val="center"/>
              <w:rPr>
                <w:color w:val="000000" w:themeColor="text1"/>
              </w:rPr>
            </w:pPr>
          </w:p>
        </w:tc>
        <w:tc>
          <w:tcPr>
            <w:tcW w:w="5046" w:type="dxa"/>
          </w:tcPr>
          <w:p w14:paraId="6BA9FC9A"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2、支持 SOP Class：</w:t>
            </w:r>
          </w:p>
          <w:p w14:paraId="00BDBC49" w14:textId="77777777" w:rsidR="00D8082B" w:rsidRDefault="00000000">
            <w:pPr>
              <w:spacing w:line="312" w:lineRule="auto"/>
              <w:jc w:val="left"/>
              <w:rPr>
                <w:rFonts w:ascii="宋体" w:hAnsi="宋体" w:hint="eastAsia"/>
                <w:color w:val="000000" w:themeColor="text1"/>
                <w:sz w:val="24"/>
                <w:szCs w:val="24"/>
              </w:rPr>
            </w:pPr>
            <w:r>
              <w:rPr>
                <w:rFonts w:ascii="宋体" w:hAnsi="宋体" w:hint="eastAsia"/>
                <w:color w:val="000000" w:themeColor="text1"/>
                <w:sz w:val="24"/>
                <w:szCs w:val="24"/>
              </w:rPr>
              <w:t>二次捕获图像：1.2.840.10008.5.1.4.1.1.7</w:t>
            </w:r>
          </w:p>
          <w:p w14:paraId="1CFF0382" w14:textId="77777777" w:rsidR="00D8082B" w:rsidRDefault="00000000">
            <w:pPr>
              <w:spacing w:line="312" w:lineRule="auto"/>
              <w:jc w:val="left"/>
              <w:rPr>
                <w:rFonts w:ascii="宋体" w:hAnsi="宋体" w:hint="eastAsia"/>
                <w:color w:val="000000" w:themeColor="text1"/>
                <w:sz w:val="24"/>
                <w:szCs w:val="24"/>
              </w:rPr>
            </w:pPr>
            <w:r>
              <w:rPr>
                <w:rFonts w:ascii="宋体" w:hAnsi="宋体" w:hint="eastAsia"/>
                <w:color w:val="000000" w:themeColor="text1"/>
                <w:sz w:val="24"/>
                <w:szCs w:val="24"/>
              </w:rPr>
              <w:t>结构化报告 SR：1.2.840.10008.5.1.4.1.1.88.33</w:t>
            </w:r>
          </w:p>
        </w:tc>
      </w:tr>
      <w:tr w:rsidR="00D8082B" w14:paraId="33448BA4" w14:textId="77777777">
        <w:trPr>
          <w:jc w:val="center"/>
        </w:trPr>
        <w:tc>
          <w:tcPr>
            <w:tcW w:w="1660" w:type="dxa"/>
            <w:vMerge/>
            <w:vAlign w:val="center"/>
          </w:tcPr>
          <w:p w14:paraId="77363A4B" w14:textId="77777777" w:rsidR="00D8082B" w:rsidRDefault="00D8082B">
            <w:pPr>
              <w:spacing w:line="312" w:lineRule="auto"/>
              <w:jc w:val="center"/>
              <w:rPr>
                <w:color w:val="000000" w:themeColor="text1"/>
              </w:rPr>
            </w:pPr>
          </w:p>
        </w:tc>
        <w:tc>
          <w:tcPr>
            <w:tcW w:w="1660" w:type="dxa"/>
            <w:vMerge/>
            <w:vAlign w:val="center"/>
          </w:tcPr>
          <w:p w14:paraId="65151E9E" w14:textId="77777777" w:rsidR="00D8082B" w:rsidRDefault="00D8082B">
            <w:pPr>
              <w:spacing w:line="312" w:lineRule="auto"/>
              <w:jc w:val="center"/>
              <w:rPr>
                <w:color w:val="000000" w:themeColor="text1"/>
              </w:rPr>
            </w:pPr>
          </w:p>
        </w:tc>
        <w:tc>
          <w:tcPr>
            <w:tcW w:w="5046" w:type="dxa"/>
          </w:tcPr>
          <w:p w14:paraId="65094F11"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3、DICOM SR完整支持以下测量项：</w:t>
            </w:r>
          </w:p>
          <w:p w14:paraId="65010375" w14:textId="4DFC46EB"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二维测量：左室长轴、</w:t>
            </w:r>
            <w:r w:rsidR="006C3D5E">
              <w:rPr>
                <w:rFonts w:ascii="宋体" w:hAnsi="宋体" w:hint="eastAsia"/>
                <w:color w:val="000000" w:themeColor="text1"/>
                <w:sz w:val="24"/>
                <w:szCs w:val="24"/>
              </w:rPr>
              <w:t>左室短轴、</w:t>
            </w:r>
            <w:r>
              <w:rPr>
                <w:rFonts w:ascii="宋体" w:hAnsi="宋体" w:hint="eastAsia"/>
                <w:color w:val="000000" w:themeColor="text1"/>
                <w:sz w:val="24"/>
                <w:szCs w:val="24"/>
              </w:rPr>
              <w:t>心尖四腔心切面等</w:t>
            </w:r>
            <w:r w:rsidR="006C3D5E">
              <w:rPr>
                <w:rFonts w:ascii="宋体" w:hAnsi="宋体" w:hint="eastAsia"/>
                <w:color w:val="000000" w:themeColor="text1"/>
                <w:sz w:val="24"/>
                <w:szCs w:val="24"/>
              </w:rPr>
              <w:t>腔室</w:t>
            </w:r>
            <w:r>
              <w:rPr>
                <w:rFonts w:ascii="宋体" w:hAnsi="宋体" w:hint="eastAsia"/>
                <w:color w:val="000000" w:themeColor="text1"/>
                <w:sz w:val="24"/>
                <w:szCs w:val="24"/>
              </w:rPr>
              <w:t>结构内径、壁厚、心功能（LVEF、FS）等参数。</w:t>
            </w:r>
          </w:p>
          <w:p w14:paraId="40AFFD21"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频谱测量：二尖瓣、三尖瓣、主动脉瓣、肺动脉瓣血流速度、压差、VTI、时间参数等。</w:t>
            </w:r>
          </w:p>
          <w:p w14:paraId="5532F866"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组织多普勒：二尖瓣室间隔/外侧壁、三尖瓣外侧壁收缩/舒张期速度参数等。</w:t>
            </w:r>
          </w:p>
        </w:tc>
      </w:tr>
      <w:tr w:rsidR="00D8082B" w14:paraId="2DB7E8F7" w14:textId="77777777">
        <w:trPr>
          <w:jc w:val="center"/>
        </w:trPr>
        <w:tc>
          <w:tcPr>
            <w:tcW w:w="1660" w:type="dxa"/>
            <w:vMerge/>
            <w:vAlign w:val="center"/>
          </w:tcPr>
          <w:p w14:paraId="5FBB5EBF" w14:textId="77777777" w:rsidR="00D8082B" w:rsidRDefault="00D8082B">
            <w:pPr>
              <w:spacing w:line="312" w:lineRule="auto"/>
              <w:jc w:val="center"/>
              <w:rPr>
                <w:color w:val="000000" w:themeColor="text1"/>
              </w:rPr>
            </w:pPr>
          </w:p>
        </w:tc>
        <w:tc>
          <w:tcPr>
            <w:tcW w:w="1660" w:type="dxa"/>
            <w:vMerge/>
            <w:vAlign w:val="center"/>
          </w:tcPr>
          <w:p w14:paraId="35DBEA6B" w14:textId="77777777" w:rsidR="00D8082B" w:rsidRDefault="00D8082B">
            <w:pPr>
              <w:spacing w:line="312" w:lineRule="auto"/>
              <w:jc w:val="center"/>
              <w:rPr>
                <w:color w:val="000000" w:themeColor="text1"/>
              </w:rPr>
            </w:pPr>
          </w:p>
        </w:tc>
        <w:tc>
          <w:tcPr>
            <w:tcW w:w="5046" w:type="dxa"/>
          </w:tcPr>
          <w:p w14:paraId="3EB024D6"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4、SR解析和测值自动填入：</w:t>
            </w:r>
            <w:r>
              <w:rPr>
                <w:rFonts w:ascii="宋体" w:hAnsi="宋体" w:hint="eastAsia"/>
                <w:color w:val="000000" w:themeColor="text1"/>
                <w:sz w:val="24"/>
                <w:szCs w:val="24"/>
              </w:rPr>
              <w:br/>
            </w:r>
            <w:r>
              <w:rPr>
                <w:rFonts w:ascii="宋体" w:hAnsi="宋体" w:cs="宋体"/>
                <w:color w:val="000000" w:themeColor="text1"/>
                <w:sz w:val="24"/>
                <w:szCs w:val="24"/>
              </w:rPr>
              <w:t>PACS/RIS 系统需支持对上述 DICOM 结构化报告（SR）的自动解析，可将 SR 内的测量参数</w:t>
            </w:r>
            <w:r>
              <w:rPr>
                <w:rFonts w:ascii="宋体" w:hAnsi="宋体" w:cs="宋体"/>
                <w:color w:val="000000" w:themeColor="text1"/>
                <w:sz w:val="24"/>
                <w:szCs w:val="24"/>
              </w:rPr>
              <w:lastRenderedPageBreak/>
              <w:t>写入检查报告中。</w:t>
            </w:r>
          </w:p>
        </w:tc>
      </w:tr>
      <w:tr w:rsidR="00D8082B" w14:paraId="426103A2" w14:textId="77777777">
        <w:trPr>
          <w:jc w:val="center"/>
        </w:trPr>
        <w:tc>
          <w:tcPr>
            <w:tcW w:w="1660" w:type="dxa"/>
            <w:vMerge/>
            <w:vAlign w:val="center"/>
          </w:tcPr>
          <w:p w14:paraId="6D7F7515" w14:textId="77777777" w:rsidR="00D8082B" w:rsidRDefault="00D8082B">
            <w:pPr>
              <w:spacing w:line="312" w:lineRule="auto"/>
              <w:jc w:val="center"/>
              <w:rPr>
                <w:color w:val="000000" w:themeColor="text1"/>
              </w:rPr>
            </w:pPr>
          </w:p>
        </w:tc>
        <w:tc>
          <w:tcPr>
            <w:tcW w:w="1660" w:type="dxa"/>
            <w:vMerge w:val="restart"/>
            <w:vAlign w:val="center"/>
          </w:tcPr>
          <w:p w14:paraId="4AFE9D77" w14:textId="77777777" w:rsidR="00D8082B" w:rsidRDefault="00000000">
            <w:pPr>
              <w:spacing w:line="312" w:lineRule="auto"/>
              <w:jc w:val="center"/>
              <w:rPr>
                <w:rFonts w:ascii="宋体" w:hAnsi="宋体" w:hint="eastAsia"/>
                <w:b/>
                <w:bCs/>
                <w:color w:val="000000" w:themeColor="text1"/>
                <w:sz w:val="24"/>
                <w:szCs w:val="24"/>
              </w:rPr>
            </w:pPr>
            <w:r>
              <w:rPr>
                <w:rFonts w:ascii="宋体" w:hAnsi="宋体" w:hint="eastAsia"/>
                <w:b/>
                <w:bCs/>
                <w:color w:val="000000" w:themeColor="text1"/>
                <w:sz w:val="24"/>
                <w:szCs w:val="24"/>
              </w:rPr>
              <w:t>六、验收测试技术要求</w:t>
            </w:r>
          </w:p>
          <w:p w14:paraId="596EF84D" w14:textId="77777777" w:rsidR="00D8082B" w:rsidRDefault="00D8082B">
            <w:pPr>
              <w:spacing w:line="312" w:lineRule="auto"/>
              <w:jc w:val="center"/>
              <w:rPr>
                <w:color w:val="000000" w:themeColor="text1"/>
              </w:rPr>
            </w:pPr>
          </w:p>
        </w:tc>
        <w:tc>
          <w:tcPr>
            <w:tcW w:w="5046" w:type="dxa"/>
          </w:tcPr>
          <w:p w14:paraId="3CFF8058"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1、网络连通性：AI主机可ping通PACS/RIS服务器 IP</w:t>
            </w:r>
            <w:r>
              <w:rPr>
                <w:rFonts w:ascii="宋体" w:hAnsi="宋体" w:cs="宋体"/>
                <w:color w:val="000000" w:themeColor="text1"/>
                <w:sz w:val="24"/>
                <w:szCs w:val="24"/>
              </w:rPr>
              <w:t>，且可正常访问 PACS/RIS 的 DICOM 端口及 HTTP/HTTPS API 端口。</w:t>
            </w:r>
          </w:p>
        </w:tc>
      </w:tr>
      <w:tr w:rsidR="00D8082B" w14:paraId="222751D8" w14:textId="77777777">
        <w:trPr>
          <w:jc w:val="center"/>
        </w:trPr>
        <w:tc>
          <w:tcPr>
            <w:tcW w:w="1660" w:type="dxa"/>
            <w:vMerge/>
            <w:vAlign w:val="center"/>
          </w:tcPr>
          <w:p w14:paraId="6962273B" w14:textId="77777777" w:rsidR="00D8082B" w:rsidRDefault="00D8082B">
            <w:pPr>
              <w:spacing w:line="312" w:lineRule="auto"/>
              <w:jc w:val="center"/>
              <w:rPr>
                <w:color w:val="000000" w:themeColor="text1"/>
              </w:rPr>
            </w:pPr>
          </w:p>
        </w:tc>
        <w:tc>
          <w:tcPr>
            <w:tcW w:w="1660" w:type="dxa"/>
            <w:vMerge/>
            <w:vAlign w:val="center"/>
          </w:tcPr>
          <w:p w14:paraId="59357250" w14:textId="77777777" w:rsidR="00D8082B" w:rsidRDefault="00D8082B">
            <w:pPr>
              <w:spacing w:line="312" w:lineRule="auto"/>
              <w:jc w:val="center"/>
              <w:rPr>
                <w:color w:val="000000" w:themeColor="text1"/>
              </w:rPr>
            </w:pPr>
          </w:p>
        </w:tc>
        <w:tc>
          <w:tcPr>
            <w:tcW w:w="5046" w:type="dxa"/>
          </w:tcPr>
          <w:p w14:paraId="6B7C978A"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2、DICOM 通信验证：C-ECHO 测试返回成功</w:t>
            </w:r>
            <w:r>
              <w:rPr>
                <w:rFonts w:ascii="宋体" w:hAnsi="宋体" w:cs="宋体"/>
                <w:color w:val="000000" w:themeColor="text1"/>
                <w:sz w:val="24"/>
                <w:szCs w:val="24"/>
              </w:rPr>
              <w:t>，C-STORE 服务可正常发送数据</w:t>
            </w:r>
          </w:p>
        </w:tc>
      </w:tr>
      <w:tr w:rsidR="00D8082B" w14:paraId="25F27587" w14:textId="77777777">
        <w:trPr>
          <w:jc w:val="center"/>
        </w:trPr>
        <w:tc>
          <w:tcPr>
            <w:tcW w:w="1660" w:type="dxa"/>
            <w:vMerge/>
            <w:vAlign w:val="center"/>
          </w:tcPr>
          <w:p w14:paraId="4655DE3B" w14:textId="77777777" w:rsidR="00D8082B" w:rsidRDefault="00D8082B">
            <w:pPr>
              <w:spacing w:line="312" w:lineRule="auto"/>
              <w:jc w:val="center"/>
              <w:rPr>
                <w:color w:val="000000" w:themeColor="text1"/>
              </w:rPr>
            </w:pPr>
          </w:p>
        </w:tc>
        <w:tc>
          <w:tcPr>
            <w:tcW w:w="1660" w:type="dxa"/>
            <w:vMerge/>
            <w:vAlign w:val="center"/>
          </w:tcPr>
          <w:p w14:paraId="2D90C2C9" w14:textId="77777777" w:rsidR="00D8082B" w:rsidRDefault="00D8082B">
            <w:pPr>
              <w:spacing w:line="312" w:lineRule="auto"/>
              <w:jc w:val="center"/>
              <w:rPr>
                <w:color w:val="000000" w:themeColor="text1"/>
              </w:rPr>
            </w:pPr>
          </w:p>
        </w:tc>
        <w:tc>
          <w:tcPr>
            <w:tcW w:w="5046" w:type="dxa"/>
          </w:tcPr>
          <w:p w14:paraId="1EE21002"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3、HTTP/HTTPS API验证：PACS/RIS端主动推送当前检查患者信息，AI主机可正常接收并自动新建检查。</w:t>
            </w:r>
          </w:p>
        </w:tc>
      </w:tr>
      <w:tr w:rsidR="00D8082B" w14:paraId="05E69935" w14:textId="77777777">
        <w:trPr>
          <w:jc w:val="center"/>
        </w:trPr>
        <w:tc>
          <w:tcPr>
            <w:tcW w:w="1660" w:type="dxa"/>
            <w:vMerge/>
            <w:vAlign w:val="center"/>
          </w:tcPr>
          <w:p w14:paraId="270EF2D1" w14:textId="77777777" w:rsidR="00D8082B" w:rsidRDefault="00D8082B">
            <w:pPr>
              <w:spacing w:line="312" w:lineRule="auto"/>
              <w:jc w:val="center"/>
              <w:rPr>
                <w:color w:val="000000" w:themeColor="text1"/>
              </w:rPr>
            </w:pPr>
          </w:p>
        </w:tc>
        <w:tc>
          <w:tcPr>
            <w:tcW w:w="1660" w:type="dxa"/>
            <w:vMerge/>
            <w:vAlign w:val="center"/>
          </w:tcPr>
          <w:p w14:paraId="0E632B4C" w14:textId="77777777" w:rsidR="00D8082B" w:rsidRDefault="00D8082B">
            <w:pPr>
              <w:spacing w:line="312" w:lineRule="auto"/>
              <w:jc w:val="center"/>
              <w:rPr>
                <w:color w:val="000000" w:themeColor="text1"/>
              </w:rPr>
            </w:pPr>
          </w:p>
        </w:tc>
        <w:tc>
          <w:tcPr>
            <w:tcW w:w="5046" w:type="dxa"/>
          </w:tcPr>
          <w:p w14:paraId="01B6A946"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4、数据上传与解析验证：AI影像与SR报告可成功上传至 PACS/RIS，PACS/RIS可自动解析SR测值并写入检查报告。</w:t>
            </w:r>
          </w:p>
        </w:tc>
      </w:tr>
      <w:tr w:rsidR="00D8082B" w14:paraId="6C60C66C" w14:textId="77777777">
        <w:trPr>
          <w:jc w:val="center"/>
        </w:trPr>
        <w:tc>
          <w:tcPr>
            <w:tcW w:w="1660" w:type="dxa"/>
            <w:vMerge/>
            <w:vAlign w:val="center"/>
          </w:tcPr>
          <w:p w14:paraId="4691B1A6" w14:textId="77777777" w:rsidR="00D8082B" w:rsidRDefault="00D8082B">
            <w:pPr>
              <w:spacing w:line="312" w:lineRule="auto"/>
              <w:jc w:val="center"/>
              <w:rPr>
                <w:color w:val="000000" w:themeColor="text1"/>
              </w:rPr>
            </w:pPr>
          </w:p>
        </w:tc>
        <w:tc>
          <w:tcPr>
            <w:tcW w:w="1660" w:type="dxa"/>
            <w:vMerge w:val="restart"/>
            <w:vAlign w:val="center"/>
          </w:tcPr>
          <w:p w14:paraId="051ADB6A" w14:textId="77777777" w:rsidR="00D8082B" w:rsidRDefault="00000000">
            <w:pPr>
              <w:spacing w:line="312" w:lineRule="auto"/>
              <w:jc w:val="center"/>
              <w:rPr>
                <w:color w:val="000000" w:themeColor="text1"/>
              </w:rPr>
            </w:pPr>
            <w:r>
              <w:rPr>
                <w:rFonts w:ascii="宋体" w:hAnsi="宋体" w:hint="eastAsia"/>
                <w:b/>
                <w:bCs/>
                <w:color w:val="000000" w:themeColor="text1"/>
                <w:sz w:val="24"/>
                <w:szCs w:val="24"/>
              </w:rPr>
              <w:t>七、其他要求</w:t>
            </w:r>
          </w:p>
        </w:tc>
        <w:tc>
          <w:tcPr>
            <w:tcW w:w="5046" w:type="dxa"/>
          </w:tcPr>
          <w:p w14:paraId="0B9A399D" w14:textId="77777777" w:rsidR="00D8082B" w:rsidRDefault="00000000">
            <w:pPr>
              <w:spacing w:line="312" w:lineRule="auto"/>
              <w:rPr>
                <w:rFonts w:ascii="宋体" w:hAnsi="宋体" w:hint="eastAsia"/>
                <w:color w:val="000000" w:themeColor="text1"/>
                <w:sz w:val="24"/>
                <w:szCs w:val="24"/>
              </w:rPr>
            </w:pPr>
            <w:r>
              <w:rPr>
                <w:rFonts w:ascii="宋体" w:hAnsi="宋体" w:hint="eastAsia"/>
                <w:color w:val="000000" w:themeColor="text1"/>
                <w:sz w:val="24"/>
                <w:szCs w:val="24"/>
              </w:rPr>
              <w:t>1、满足度影AI接口要求，包括不限于超声心脏、浅表、儿科、妇产检查等。</w:t>
            </w:r>
          </w:p>
        </w:tc>
      </w:tr>
      <w:tr w:rsidR="00D8082B" w14:paraId="60B02039" w14:textId="77777777">
        <w:trPr>
          <w:jc w:val="center"/>
        </w:trPr>
        <w:tc>
          <w:tcPr>
            <w:tcW w:w="1660" w:type="dxa"/>
            <w:vMerge/>
            <w:vAlign w:val="center"/>
          </w:tcPr>
          <w:p w14:paraId="7C5BC673" w14:textId="77777777" w:rsidR="00D8082B" w:rsidRDefault="00D8082B">
            <w:pPr>
              <w:spacing w:line="312" w:lineRule="auto"/>
              <w:jc w:val="center"/>
              <w:rPr>
                <w:color w:val="000000" w:themeColor="text1"/>
              </w:rPr>
            </w:pPr>
          </w:p>
        </w:tc>
        <w:tc>
          <w:tcPr>
            <w:tcW w:w="1660" w:type="dxa"/>
            <w:vMerge/>
            <w:vAlign w:val="center"/>
          </w:tcPr>
          <w:p w14:paraId="3F0AE399" w14:textId="77777777" w:rsidR="00D8082B" w:rsidRDefault="00D8082B">
            <w:pPr>
              <w:spacing w:line="312" w:lineRule="auto"/>
              <w:jc w:val="center"/>
              <w:rPr>
                <w:rFonts w:ascii="宋体" w:hAnsi="宋体" w:hint="eastAsia"/>
                <w:b/>
                <w:bCs/>
                <w:color w:val="000000" w:themeColor="text1"/>
                <w:sz w:val="24"/>
                <w:szCs w:val="24"/>
              </w:rPr>
            </w:pPr>
          </w:p>
        </w:tc>
        <w:tc>
          <w:tcPr>
            <w:tcW w:w="5046" w:type="dxa"/>
          </w:tcPr>
          <w:p w14:paraId="5589D6C8" w14:textId="77777777" w:rsidR="00D8082B" w:rsidRDefault="00000000">
            <w:pPr>
              <w:numPr>
                <w:ilvl w:val="255"/>
                <w:numId w:val="0"/>
              </w:numPr>
              <w:spacing w:line="312" w:lineRule="auto"/>
              <w:rPr>
                <w:rFonts w:ascii="宋体" w:hAnsi="宋体" w:hint="eastAsia"/>
                <w:color w:val="000000" w:themeColor="text1"/>
                <w:sz w:val="24"/>
                <w:szCs w:val="24"/>
              </w:rPr>
            </w:pPr>
            <w:r>
              <w:rPr>
                <w:rFonts w:ascii="宋体" w:hAnsi="宋体" w:hint="eastAsia"/>
                <w:color w:val="000000" w:themeColor="text1"/>
                <w:sz w:val="24"/>
                <w:szCs w:val="24"/>
              </w:rPr>
              <w:t>2、不改变现有登记、检查等工作流程</w:t>
            </w:r>
          </w:p>
        </w:tc>
      </w:tr>
      <w:tr w:rsidR="00D8082B" w14:paraId="440C9210" w14:textId="77777777">
        <w:trPr>
          <w:jc w:val="center"/>
        </w:trPr>
        <w:tc>
          <w:tcPr>
            <w:tcW w:w="1660" w:type="dxa"/>
            <w:vMerge/>
            <w:vAlign w:val="center"/>
          </w:tcPr>
          <w:p w14:paraId="40467116" w14:textId="77777777" w:rsidR="00D8082B" w:rsidRDefault="00D8082B">
            <w:pPr>
              <w:spacing w:line="312" w:lineRule="auto"/>
              <w:jc w:val="center"/>
              <w:rPr>
                <w:color w:val="000000" w:themeColor="text1"/>
              </w:rPr>
            </w:pPr>
          </w:p>
        </w:tc>
        <w:tc>
          <w:tcPr>
            <w:tcW w:w="1660" w:type="dxa"/>
            <w:vMerge/>
            <w:vAlign w:val="center"/>
          </w:tcPr>
          <w:p w14:paraId="38B40A91" w14:textId="77777777" w:rsidR="00D8082B" w:rsidRDefault="00D8082B">
            <w:pPr>
              <w:spacing w:line="312" w:lineRule="auto"/>
              <w:jc w:val="center"/>
              <w:rPr>
                <w:rFonts w:ascii="宋体" w:hAnsi="宋体" w:hint="eastAsia"/>
                <w:b/>
                <w:bCs/>
                <w:color w:val="000000" w:themeColor="text1"/>
                <w:sz w:val="24"/>
                <w:szCs w:val="24"/>
              </w:rPr>
            </w:pPr>
          </w:p>
        </w:tc>
        <w:tc>
          <w:tcPr>
            <w:tcW w:w="5046" w:type="dxa"/>
          </w:tcPr>
          <w:p w14:paraId="68A02DA5" w14:textId="77777777" w:rsidR="00D8082B" w:rsidRDefault="00000000">
            <w:pPr>
              <w:numPr>
                <w:ilvl w:val="255"/>
                <w:numId w:val="0"/>
              </w:numPr>
              <w:spacing w:line="312" w:lineRule="auto"/>
              <w:rPr>
                <w:rFonts w:ascii="宋体" w:hAnsi="宋体" w:hint="eastAsia"/>
                <w:color w:val="000000" w:themeColor="text1"/>
                <w:sz w:val="24"/>
                <w:szCs w:val="24"/>
              </w:rPr>
            </w:pPr>
            <w:r>
              <w:rPr>
                <w:rFonts w:ascii="宋体" w:hAnsi="宋体" w:hint="eastAsia"/>
                <w:color w:val="000000" w:themeColor="text1"/>
                <w:sz w:val="24"/>
                <w:szCs w:val="24"/>
              </w:rPr>
              <w:t>3、PACS/RIS端还需支持现场根据项目实际流程产生的其他合理的业务需求。</w:t>
            </w:r>
          </w:p>
        </w:tc>
      </w:tr>
    </w:tbl>
    <w:p w14:paraId="18587B84" w14:textId="77777777" w:rsidR="00D8082B" w:rsidRDefault="00000000">
      <w:pPr>
        <w:pStyle w:val="a3"/>
        <w:spacing w:after="0" w:line="312" w:lineRule="auto"/>
        <w:rPr>
          <w:rFonts w:ascii="宋体" w:hAnsi="宋体" w:cs="宋体" w:hint="eastAsia"/>
          <w:b/>
          <w:bCs/>
          <w:color w:val="000000" w:themeColor="text1"/>
          <w:sz w:val="28"/>
          <w:lang w:val="en-US"/>
        </w:rPr>
      </w:pPr>
      <w:r>
        <w:rPr>
          <w:rFonts w:ascii="宋体" w:hAnsi="宋体" w:cs="宋体" w:hint="eastAsia"/>
          <w:b/>
          <w:bCs/>
          <w:color w:val="000000" w:themeColor="text1"/>
          <w:sz w:val="28"/>
          <w:lang w:val="en-US"/>
        </w:rPr>
        <w:t>三、对接口及系统改造的要求</w:t>
      </w:r>
    </w:p>
    <w:p w14:paraId="2F71A406" w14:textId="77777777" w:rsidR="00D8082B" w:rsidRDefault="00000000">
      <w:pPr>
        <w:spacing w:line="312" w:lineRule="auto"/>
        <w:rPr>
          <w:rFonts w:ascii="宋体" w:hAnsi="宋体" w:cs="宋体" w:hint="eastAsia"/>
          <w:b/>
          <w:bCs/>
          <w:color w:val="000000" w:themeColor="text1"/>
          <w:sz w:val="24"/>
          <w:szCs w:val="24"/>
        </w:rPr>
      </w:pPr>
      <w:r>
        <w:rPr>
          <w:rFonts w:ascii="宋体" w:hAnsi="宋体" w:cs="宋体" w:hint="eastAsia"/>
          <w:b/>
          <w:bCs/>
          <w:color w:val="000000" w:themeColor="text1"/>
          <w:sz w:val="24"/>
          <w:szCs w:val="24"/>
        </w:rPr>
        <w:tab/>
        <w:t>服务期内实现以下要求：</w:t>
      </w:r>
    </w:p>
    <w:p w14:paraId="27941910"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3.1提供全面的接口技术，与第三方系统共享数据和功能，这些接口技术包括中间件技术接口、WEBSEVICE通用接口、数据库级接口、文件文本接口等。</w:t>
      </w:r>
    </w:p>
    <w:p w14:paraId="6EDA6F29"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3.2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14:paraId="247BCDF2"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3.3 AI智能诊断接口及功能改造服务不限定用户数、并发数、不限定医疗集团内部及院区使用。</w:t>
      </w:r>
    </w:p>
    <w:p w14:paraId="283A446D" w14:textId="77777777" w:rsidR="00D8082B" w:rsidRDefault="00000000">
      <w:pPr>
        <w:pStyle w:val="1"/>
        <w:numPr>
          <w:ilvl w:val="0"/>
          <w:numId w:val="0"/>
        </w:numPr>
        <w:spacing w:before="0" w:after="0" w:line="312" w:lineRule="auto"/>
        <w:rPr>
          <w:rFonts w:ascii="宋体" w:hAnsi="宋体" w:hint="eastAsia"/>
          <w:bCs w:val="0"/>
          <w:color w:val="000000" w:themeColor="text1"/>
          <w:sz w:val="32"/>
          <w:szCs w:val="32"/>
        </w:rPr>
      </w:pPr>
      <w:r>
        <w:rPr>
          <w:rFonts w:ascii="宋体" w:hAnsi="宋体" w:hint="eastAsia"/>
          <w:bCs w:val="0"/>
          <w:color w:val="000000" w:themeColor="text1"/>
          <w:sz w:val="32"/>
          <w:szCs w:val="32"/>
        </w:rPr>
        <w:t>四、项目实施要求</w:t>
      </w:r>
    </w:p>
    <w:p w14:paraId="6E15D584"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4.1驻场、实施工期要求：合同签订后，7个工作日内项目实施人员必须进场，系统需在3个月内完成项目实施上线，请分别列出每个系统实施的工作计划及周期。</w:t>
      </w:r>
    </w:p>
    <w:p w14:paraId="786E1030"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lastRenderedPageBreak/>
        <w:t>4.2驻场人员要求：</w:t>
      </w:r>
    </w:p>
    <w:p w14:paraId="3397BD5F"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实施工程师：项目驻场实施工程师需有2年以上本厂商同等项目实施经验。项目实施阶段，驻场实施工程师不得少于1名。</w:t>
      </w:r>
    </w:p>
    <w:p w14:paraId="7E486DFB"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开发工程师：项目驻场开发工程师需有2年以上本厂商同类型项目开发经验。项目实施和上线阶段，驻场开发工程师不得少于1名。如不能按项目阶段计划正常开展工作的，医院书面提出要求，驻场开发人员不得少于2人（含原驻场人员在内）。</w:t>
      </w:r>
    </w:p>
    <w:p w14:paraId="333EC317"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如需更换开发工程师、实施工程师，厂商需提交书面申请，经院方同意才可更换。</w:t>
      </w:r>
    </w:p>
    <w:p w14:paraId="5FC281DD"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竞标文件中需提供软件提供商项目驻场人员清单（含项目开发和项目实施人员），清单中标明驻场人员详细信息，如姓名、联系方式、技术职称、社保证明（不少于半年）等。</w:t>
      </w:r>
    </w:p>
    <w:p w14:paraId="0FD9DA10"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4.3因厂商与院方存在对需求理解有差异的可能性，要求接口服务需求的响应以院方意见为准。</w:t>
      </w:r>
    </w:p>
    <w:p w14:paraId="77275122"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4.4培训要求：</w:t>
      </w:r>
    </w:p>
    <w:p w14:paraId="69F3C0CC"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培训应至少包括但不限于：软件系统的安装、部署、维护方法、系统的功能使用培训；</w:t>
      </w:r>
    </w:p>
    <w:p w14:paraId="2136608D" w14:textId="77777777" w:rsidR="00D8082B" w:rsidRDefault="00000000">
      <w:pPr>
        <w:pStyle w:val="1"/>
        <w:numPr>
          <w:ilvl w:val="0"/>
          <w:numId w:val="0"/>
        </w:numPr>
        <w:spacing w:before="0" w:after="0" w:line="312" w:lineRule="auto"/>
        <w:rPr>
          <w:rFonts w:ascii="宋体" w:hAnsi="宋体" w:hint="eastAsia"/>
          <w:bCs w:val="0"/>
          <w:color w:val="000000" w:themeColor="text1"/>
          <w:sz w:val="32"/>
          <w:szCs w:val="32"/>
        </w:rPr>
      </w:pPr>
      <w:r>
        <w:rPr>
          <w:rFonts w:ascii="宋体" w:hAnsi="宋体" w:hint="eastAsia"/>
          <w:bCs w:val="0"/>
          <w:color w:val="000000" w:themeColor="text1"/>
          <w:sz w:val="32"/>
          <w:szCs w:val="32"/>
        </w:rPr>
        <w:t>五、售后服务及其他要求</w:t>
      </w:r>
    </w:p>
    <w:p w14:paraId="2E0D53CF"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5.1自本服务整体最终验收之日起，提供一年免费质保服务。含软件维护和系统软件升级、系统BUG及漏洞修复、技术支持服务、系统管理及操作培训服务，免费提供系统个性化修改需求。请详细说明售后服务的内容。</w:t>
      </w:r>
    </w:p>
    <w:p w14:paraId="747582EC"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5.2安装调试要求：免费安装调试、提供完善的设备及软件系统使用中文操作手册、系统配置、功能配置、设备配置及互联记录。</w:t>
      </w:r>
    </w:p>
    <w:p w14:paraId="21B2E299"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5.3原厂技术人员免费提供售后服务，含电话支持、现场响应、远程操作、网上客服中心等多种方式服务，应做到7×24小时全天候电话或微信等常用联系方式响应。</w:t>
      </w:r>
      <w:bookmarkStart w:id="1" w:name="_Toc507405798"/>
      <w:r>
        <w:rPr>
          <w:rFonts w:ascii="宋体" w:hAnsi="宋体" w:hint="eastAsia"/>
          <w:color w:val="000000" w:themeColor="text1"/>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56D60158"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5.4接口服务支持信创电脑和服务器。</w:t>
      </w:r>
    </w:p>
    <w:p w14:paraId="60F20C98" w14:textId="77777777" w:rsidR="00D8082B" w:rsidRDefault="00000000">
      <w:pPr>
        <w:pStyle w:val="a3"/>
        <w:spacing w:after="0" w:line="312" w:lineRule="auto"/>
        <w:rPr>
          <w:rFonts w:ascii="宋体" w:hAnsi="宋体" w:cs="宋体" w:hint="eastAsia"/>
          <w:b/>
          <w:bCs/>
          <w:color w:val="000000" w:themeColor="text1"/>
          <w:sz w:val="28"/>
          <w:lang w:val="en-US"/>
        </w:rPr>
      </w:pPr>
      <w:r>
        <w:rPr>
          <w:rFonts w:ascii="宋体" w:hAnsi="宋体" w:cs="宋体" w:hint="eastAsia"/>
          <w:b/>
          <w:bCs/>
          <w:color w:val="000000" w:themeColor="text1"/>
          <w:sz w:val="28"/>
          <w:lang w:val="en-US"/>
        </w:rPr>
        <w:t>六、违约责任</w:t>
      </w:r>
    </w:p>
    <w:p w14:paraId="73B9069F"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6.1投标方所提供的接口服务不符合AI产品对接要求的，应及时更新；因质量问题我院不同意接收，投标方应向我院支付违约货款额5%违约金并赔偿我</w:t>
      </w:r>
      <w:r>
        <w:rPr>
          <w:rFonts w:ascii="宋体" w:hAnsi="宋体" w:hint="eastAsia"/>
          <w:color w:val="000000" w:themeColor="text1"/>
          <w:sz w:val="24"/>
          <w:szCs w:val="24"/>
        </w:rPr>
        <w:lastRenderedPageBreak/>
        <w:t>院经济损失。</w:t>
      </w:r>
    </w:p>
    <w:p w14:paraId="60356F0D"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6.2若投标方提供的接口服务侵犯了第三方合法权益而引发的任何纠纷或诉讼，均由投标方负责交涉并承担全部责任。</w:t>
      </w:r>
    </w:p>
    <w:p w14:paraId="4D332D09"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6.3投标方逾期交付的，每天向甲方偿付违约货款额3‰违约金，但违约金累计不得超过违约货款额 5% ，超过30天对方有权解除合同，违约方承担因此给对方造成的经济损失；</w:t>
      </w:r>
    </w:p>
    <w:p w14:paraId="15B83DE6"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6.4投标方未按本技术要求和响应文件中规定的其他服务承诺提供售后服务的，每次投标方应按合同合计金额的5% 向甲方支付违约金。</w:t>
      </w:r>
    </w:p>
    <w:p w14:paraId="100DAF21"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6.6合同签订后7个工作日内进场实施，每个模块计划实施周期需在合同内写明。接口服务提供商原因逾期不进场实施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14:paraId="7019632A"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6.7任何一方违反本技术要求中“保密、廉洁条款”要求的，应承担相应的违约责任并赔偿由此造成的损失，损失累计金额超过合同款项的5%的，损失方同时有权终止合同并收回已付款项。</w:t>
      </w:r>
    </w:p>
    <w:p w14:paraId="32808685"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6.8接口服务提供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18D8AA8B"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6.9厂商不得在接口服务及软件系统中设置包括且不限于如：软硬件加密狗、加密软件、时间锁、授权码等限制硬件及软件系统正常运行的措施，如有特殊需要必须提交纸质文件说明，经过我院签字同意才可设置，否则视为乙方违约，乙方需要支付医院违约金20000元（贰万元），在此基础上医院有权要求乙方退回甲方已支付的所有款项。如对医院造成损失的，甲方有权要求乙方赔偿。</w:t>
      </w:r>
    </w:p>
    <w:p w14:paraId="6D9B3941"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6.10</w:t>
      </w:r>
      <w:r>
        <w:rPr>
          <w:rFonts w:ascii="宋体" w:hAnsi="宋体"/>
          <w:color w:val="000000" w:themeColor="text1"/>
          <w:sz w:val="24"/>
          <w:szCs w:val="24"/>
        </w:rPr>
        <w:t>厂商驻场工程师人员变更必须得到医院书面同意，否则视为</w:t>
      </w:r>
      <w:r>
        <w:rPr>
          <w:rFonts w:ascii="宋体" w:hAnsi="宋体" w:hint="eastAsia"/>
          <w:color w:val="000000" w:themeColor="text1"/>
          <w:sz w:val="24"/>
          <w:szCs w:val="24"/>
        </w:rPr>
        <w:t>乙方</w:t>
      </w:r>
      <w:r>
        <w:rPr>
          <w:rFonts w:ascii="宋体" w:hAnsi="宋体"/>
          <w:color w:val="000000" w:themeColor="text1"/>
          <w:sz w:val="24"/>
          <w:szCs w:val="24"/>
        </w:rPr>
        <w:t>违约，</w:t>
      </w:r>
      <w:r>
        <w:rPr>
          <w:rFonts w:ascii="宋体" w:hAnsi="宋体" w:hint="eastAsia"/>
          <w:color w:val="000000" w:themeColor="text1"/>
          <w:sz w:val="24"/>
          <w:szCs w:val="24"/>
        </w:rPr>
        <w:t>甲</w:t>
      </w:r>
      <w:r>
        <w:rPr>
          <w:rFonts w:ascii="宋体" w:hAnsi="宋体"/>
          <w:color w:val="000000" w:themeColor="text1"/>
          <w:sz w:val="24"/>
          <w:szCs w:val="24"/>
        </w:rPr>
        <w:t>方有权按500</w:t>
      </w:r>
      <w:r>
        <w:rPr>
          <w:rFonts w:ascii="宋体" w:hAnsi="宋体" w:hint="eastAsia"/>
          <w:color w:val="000000" w:themeColor="text1"/>
          <w:sz w:val="24"/>
          <w:szCs w:val="24"/>
        </w:rPr>
        <w:t>0</w:t>
      </w:r>
      <w:r>
        <w:rPr>
          <w:rFonts w:ascii="宋体" w:hAnsi="宋体"/>
          <w:color w:val="000000" w:themeColor="text1"/>
          <w:sz w:val="24"/>
          <w:szCs w:val="24"/>
        </w:rPr>
        <w:t>元/人/次从合同总款中扣除</w:t>
      </w:r>
      <w:r>
        <w:rPr>
          <w:rFonts w:ascii="宋体" w:hAnsi="宋体" w:hint="eastAsia"/>
          <w:color w:val="000000" w:themeColor="text1"/>
          <w:sz w:val="24"/>
          <w:szCs w:val="24"/>
        </w:rPr>
        <w:t>。</w:t>
      </w:r>
    </w:p>
    <w:p w14:paraId="29CB725D" w14:textId="77777777" w:rsidR="00D8082B" w:rsidRDefault="00000000">
      <w:pPr>
        <w:pStyle w:val="a3"/>
        <w:spacing w:after="0" w:line="312" w:lineRule="auto"/>
        <w:rPr>
          <w:rFonts w:ascii="宋体" w:hAnsi="宋体" w:cs="宋体" w:hint="eastAsia"/>
          <w:b/>
          <w:bCs/>
          <w:color w:val="000000" w:themeColor="text1"/>
          <w:sz w:val="28"/>
          <w:lang w:val="en-US"/>
        </w:rPr>
      </w:pPr>
      <w:bookmarkStart w:id="2" w:name="_Toc507405799"/>
      <w:bookmarkStart w:id="3" w:name="_Toc507405800"/>
      <w:bookmarkEnd w:id="1"/>
      <w:r>
        <w:rPr>
          <w:rFonts w:ascii="宋体" w:hAnsi="宋体" w:cs="宋体" w:hint="eastAsia"/>
          <w:b/>
          <w:bCs/>
          <w:color w:val="000000" w:themeColor="text1"/>
          <w:sz w:val="28"/>
          <w:lang w:val="en-US"/>
        </w:rPr>
        <w:t>七、保密、廉洁协议</w:t>
      </w:r>
    </w:p>
    <w:p w14:paraId="53F658B7"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7.1 双方保证对从另一方取得且无法自公开渠道获得的商业秘密(技术信息、经营信息及其他商业秘密)予以保密。未经该商业秘密的提供方同意，一方不得</w:t>
      </w:r>
      <w:r>
        <w:rPr>
          <w:rFonts w:ascii="宋体" w:hAnsi="宋体" w:hint="eastAsia"/>
          <w:color w:val="000000" w:themeColor="text1"/>
          <w:sz w:val="24"/>
          <w:szCs w:val="24"/>
        </w:rPr>
        <w:lastRenderedPageBreak/>
        <w:t>向任何第三方泄露该商业秘密的全部或部分内容，但法律、法规另有规定或双方另有约定的除外。任何一方违反保密义务的，应承担相应的违约责任并赔偿由此造成的损失。</w:t>
      </w:r>
    </w:p>
    <w:p w14:paraId="640A020C"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7.2 双方不得以任何方式向第三方泄露本项目的软件技术、设计方案以及功能配置等内容。</w:t>
      </w:r>
    </w:p>
    <w:p w14:paraId="0D743853"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7.3不以任何方式向第三方泄露在本协议开发实施过程中获取的经济、技术、数据以及双方其他非公开的信息。</w:t>
      </w:r>
    </w:p>
    <w:p w14:paraId="2D46B82C"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5A7FA5AC"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7.5保密期限自本合同生效之日起永久有效，如乙方需解除保密协议需向甲方提出书面申请，双方协商同意签字确认后方可解除。</w:t>
      </w:r>
    </w:p>
    <w:p w14:paraId="3B842238" w14:textId="77777777" w:rsidR="00D8082B" w:rsidRDefault="00000000">
      <w:pPr>
        <w:pStyle w:val="a3"/>
        <w:spacing w:after="0" w:line="312" w:lineRule="auto"/>
        <w:rPr>
          <w:rFonts w:ascii="宋体" w:hAnsi="宋体" w:cs="宋体" w:hint="eastAsia"/>
          <w:b/>
          <w:bCs/>
          <w:color w:val="000000" w:themeColor="text1"/>
          <w:sz w:val="28"/>
          <w:lang w:val="en-US"/>
        </w:rPr>
      </w:pPr>
      <w:r>
        <w:rPr>
          <w:rFonts w:ascii="宋体" w:hAnsi="宋体" w:cs="宋体" w:hint="eastAsia"/>
          <w:b/>
          <w:bCs/>
          <w:color w:val="000000" w:themeColor="text1"/>
          <w:sz w:val="28"/>
          <w:lang w:val="en-US"/>
        </w:rPr>
        <w:t>八、报价</w:t>
      </w:r>
    </w:p>
    <w:p w14:paraId="51350096"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8.1竞标文件提供技术偏离表、服务偏离表，并标明详细的技术和服务内容。竞标文件按系统模块报价，报价表价格包含产品安装、调试实施、培训费用、产品升级费用、接口费（包括第三方厂家的接口费）等费用，以及明示所有责任、义务和一切风险。</w:t>
      </w:r>
    </w:p>
    <w:p w14:paraId="744CB611"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8.2竞标文件需提供维保期方案及报价。</w:t>
      </w:r>
    </w:p>
    <w:p w14:paraId="041AA7CB"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8.3竞标文件需提供系统详细图文介绍。系统实施验收参照本技术文档及竞标文件提供的图文介绍为依据。</w:t>
      </w:r>
    </w:p>
    <w:p w14:paraId="606D1828"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8.4如项目功能二次开发内容涉及我院采购的第三方产品，请在标书内标明哪些功能的实现需要二次开发接口。</w:t>
      </w:r>
    </w:p>
    <w:p w14:paraId="2945951C" w14:textId="77777777" w:rsidR="00D8082B" w:rsidRDefault="00000000">
      <w:pPr>
        <w:pStyle w:val="1"/>
        <w:numPr>
          <w:ilvl w:val="0"/>
          <w:numId w:val="0"/>
        </w:numPr>
        <w:spacing w:before="0" w:after="0" w:line="312" w:lineRule="auto"/>
        <w:rPr>
          <w:rFonts w:ascii="宋体" w:hAnsi="宋体" w:hint="eastAsia"/>
          <w:bCs w:val="0"/>
          <w:color w:val="000000" w:themeColor="text1"/>
          <w:sz w:val="32"/>
          <w:szCs w:val="32"/>
        </w:rPr>
      </w:pPr>
      <w:r>
        <w:rPr>
          <w:rFonts w:ascii="宋体" w:hAnsi="宋体" w:hint="eastAsia"/>
          <w:bCs w:val="0"/>
          <w:color w:val="000000" w:themeColor="text1"/>
          <w:sz w:val="32"/>
          <w:szCs w:val="32"/>
        </w:rPr>
        <w:t>九、付款方式</w:t>
      </w:r>
      <w:bookmarkEnd w:id="2"/>
    </w:p>
    <w:p w14:paraId="5A338ADD" w14:textId="77777777" w:rsidR="00D8082B" w:rsidRDefault="00000000">
      <w:pPr>
        <w:spacing w:line="312"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项目双方签订合同，乙方进场实施后，甲方支付合同款项的50%，合同中所有功能及模块实施完毕，系统上线稳定运行1个月后启动项目验收，验收合格后甲方支付合同款项的50%</w:t>
      </w:r>
      <w:bookmarkEnd w:id="3"/>
      <w:r>
        <w:rPr>
          <w:rFonts w:ascii="宋体" w:hAnsi="宋体" w:hint="eastAsia"/>
          <w:color w:val="000000" w:themeColor="text1"/>
          <w:sz w:val="24"/>
          <w:szCs w:val="24"/>
        </w:rPr>
        <w:t>。</w:t>
      </w:r>
    </w:p>
    <w:sectPr w:rsidR="00D8082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0F761" w14:textId="77777777" w:rsidR="00D51176" w:rsidRDefault="00D51176" w:rsidP="006C3D5E">
      <w:r>
        <w:separator/>
      </w:r>
    </w:p>
  </w:endnote>
  <w:endnote w:type="continuationSeparator" w:id="0">
    <w:p w14:paraId="048607B3" w14:textId="77777777" w:rsidR="00D51176" w:rsidRDefault="00D51176" w:rsidP="006C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18DC" w14:textId="77777777" w:rsidR="00D51176" w:rsidRDefault="00D51176" w:rsidP="006C3D5E">
      <w:r>
        <w:separator/>
      </w:r>
    </w:p>
  </w:footnote>
  <w:footnote w:type="continuationSeparator" w:id="0">
    <w:p w14:paraId="03E29671" w14:textId="77777777" w:rsidR="00D51176" w:rsidRDefault="00D51176" w:rsidP="006C3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num w:numId="1" w16cid:durableId="171403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2DF"/>
    <w:rsid w:val="000E2410"/>
    <w:rsid w:val="001A11FC"/>
    <w:rsid w:val="001A1C12"/>
    <w:rsid w:val="002A29C0"/>
    <w:rsid w:val="00306E6E"/>
    <w:rsid w:val="003E62DF"/>
    <w:rsid w:val="00435C7C"/>
    <w:rsid w:val="00481560"/>
    <w:rsid w:val="00491534"/>
    <w:rsid w:val="004D3BA6"/>
    <w:rsid w:val="005D449A"/>
    <w:rsid w:val="006A3CAE"/>
    <w:rsid w:val="006C202C"/>
    <w:rsid w:val="006C3D5E"/>
    <w:rsid w:val="008C322F"/>
    <w:rsid w:val="00A140D3"/>
    <w:rsid w:val="00B759E0"/>
    <w:rsid w:val="00CC0369"/>
    <w:rsid w:val="00D51176"/>
    <w:rsid w:val="00D5380E"/>
    <w:rsid w:val="00D8082B"/>
    <w:rsid w:val="00DC1FBB"/>
    <w:rsid w:val="00E61AD4"/>
    <w:rsid w:val="00F13AA1"/>
    <w:rsid w:val="01DA35A1"/>
    <w:rsid w:val="01DA7892"/>
    <w:rsid w:val="038608DA"/>
    <w:rsid w:val="03D64DF8"/>
    <w:rsid w:val="054836A1"/>
    <w:rsid w:val="063E7ECD"/>
    <w:rsid w:val="06DF14B2"/>
    <w:rsid w:val="072E01FC"/>
    <w:rsid w:val="08741252"/>
    <w:rsid w:val="08F66DC1"/>
    <w:rsid w:val="0A2B4DF2"/>
    <w:rsid w:val="0A43191E"/>
    <w:rsid w:val="0A791D80"/>
    <w:rsid w:val="0B072C11"/>
    <w:rsid w:val="0CA70070"/>
    <w:rsid w:val="0E3E7E87"/>
    <w:rsid w:val="0F2A1F3D"/>
    <w:rsid w:val="109B068D"/>
    <w:rsid w:val="10B91486"/>
    <w:rsid w:val="12D1790A"/>
    <w:rsid w:val="130B7EEE"/>
    <w:rsid w:val="13B90CB9"/>
    <w:rsid w:val="14782DB8"/>
    <w:rsid w:val="14AF00BD"/>
    <w:rsid w:val="153574C0"/>
    <w:rsid w:val="153D4F2B"/>
    <w:rsid w:val="165C1DAE"/>
    <w:rsid w:val="16ED2D59"/>
    <w:rsid w:val="172B5E0C"/>
    <w:rsid w:val="174D1CA9"/>
    <w:rsid w:val="17536FF6"/>
    <w:rsid w:val="17541870"/>
    <w:rsid w:val="19151124"/>
    <w:rsid w:val="1A251034"/>
    <w:rsid w:val="1AA944D3"/>
    <w:rsid w:val="1B5C436C"/>
    <w:rsid w:val="1B91509A"/>
    <w:rsid w:val="1C3C08FD"/>
    <w:rsid w:val="1D250E08"/>
    <w:rsid w:val="1D9262D5"/>
    <w:rsid w:val="20937FFF"/>
    <w:rsid w:val="22293C01"/>
    <w:rsid w:val="224243ED"/>
    <w:rsid w:val="23504F84"/>
    <w:rsid w:val="24DA1462"/>
    <w:rsid w:val="251F0377"/>
    <w:rsid w:val="25D43FBF"/>
    <w:rsid w:val="25E04269"/>
    <w:rsid w:val="26AA16D4"/>
    <w:rsid w:val="274057F2"/>
    <w:rsid w:val="284C2F0D"/>
    <w:rsid w:val="290632D5"/>
    <w:rsid w:val="2AB12DB4"/>
    <w:rsid w:val="2BC43604"/>
    <w:rsid w:val="2C6E439E"/>
    <w:rsid w:val="2C8F073A"/>
    <w:rsid w:val="2CA67011"/>
    <w:rsid w:val="2E55261B"/>
    <w:rsid w:val="300D3D16"/>
    <w:rsid w:val="303F64D6"/>
    <w:rsid w:val="30937A49"/>
    <w:rsid w:val="329A0D26"/>
    <w:rsid w:val="336D632F"/>
    <w:rsid w:val="33E674F5"/>
    <w:rsid w:val="345F1C3F"/>
    <w:rsid w:val="34906983"/>
    <w:rsid w:val="34A02F04"/>
    <w:rsid w:val="34AE3328"/>
    <w:rsid w:val="34BE410B"/>
    <w:rsid w:val="34E556DA"/>
    <w:rsid w:val="34FB3A33"/>
    <w:rsid w:val="355B0222"/>
    <w:rsid w:val="367D4F11"/>
    <w:rsid w:val="36F566A9"/>
    <w:rsid w:val="385C1BD2"/>
    <w:rsid w:val="38B6239C"/>
    <w:rsid w:val="395C56DE"/>
    <w:rsid w:val="39DE5AFB"/>
    <w:rsid w:val="3A407E5F"/>
    <w:rsid w:val="3A6B617C"/>
    <w:rsid w:val="3A965B44"/>
    <w:rsid w:val="3B4F3BCB"/>
    <w:rsid w:val="3C10166C"/>
    <w:rsid w:val="3D655CAD"/>
    <w:rsid w:val="3DCF123E"/>
    <w:rsid w:val="3E3103B1"/>
    <w:rsid w:val="3F487C50"/>
    <w:rsid w:val="3F7806C8"/>
    <w:rsid w:val="3FFE146B"/>
    <w:rsid w:val="41971DBD"/>
    <w:rsid w:val="41E95E70"/>
    <w:rsid w:val="4263412C"/>
    <w:rsid w:val="43AA7C66"/>
    <w:rsid w:val="43CC4B30"/>
    <w:rsid w:val="44511123"/>
    <w:rsid w:val="445B6297"/>
    <w:rsid w:val="451023FC"/>
    <w:rsid w:val="455A3219"/>
    <w:rsid w:val="457173F8"/>
    <w:rsid w:val="45E977EB"/>
    <w:rsid w:val="471617C4"/>
    <w:rsid w:val="47FA24B7"/>
    <w:rsid w:val="480C0CC5"/>
    <w:rsid w:val="487304C8"/>
    <w:rsid w:val="49C017DB"/>
    <w:rsid w:val="49F23B89"/>
    <w:rsid w:val="4BF413EA"/>
    <w:rsid w:val="4CF35834"/>
    <w:rsid w:val="4F2F145C"/>
    <w:rsid w:val="4F640350"/>
    <w:rsid w:val="4FDC4C2E"/>
    <w:rsid w:val="507B435C"/>
    <w:rsid w:val="507D710A"/>
    <w:rsid w:val="50844495"/>
    <w:rsid w:val="508670F0"/>
    <w:rsid w:val="50A873B9"/>
    <w:rsid w:val="52C84CF5"/>
    <w:rsid w:val="5364772A"/>
    <w:rsid w:val="54361EC0"/>
    <w:rsid w:val="54E82BB7"/>
    <w:rsid w:val="55B43D13"/>
    <w:rsid w:val="55FA5879"/>
    <w:rsid w:val="562C3FA0"/>
    <w:rsid w:val="56864135"/>
    <w:rsid w:val="56F83896"/>
    <w:rsid w:val="57D35BF8"/>
    <w:rsid w:val="585573E7"/>
    <w:rsid w:val="58D61252"/>
    <w:rsid w:val="5A334C18"/>
    <w:rsid w:val="5C2974BB"/>
    <w:rsid w:val="5C4B79F0"/>
    <w:rsid w:val="5C6164F3"/>
    <w:rsid w:val="5DA339B5"/>
    <w:rsid w:val="5DD93BB0"/>
    <w:rsid w:val="5EEF047E"/>
    <w:rsid w:val="5F8F3BE9"/>
    <w:rsid w:val="601B28E3"/>
    <w:rsid w:val="606A2F3D"/>
    <w:rsid w:val="607B2E53"/>
    <w:rsid w:val="62582A4B"/>
    <w:rsid w:val="62861635"/>
    <w:rsid w:val="63461ABD"/>
    <w:rsid w:val="63EC1CA4"/>
    <w:rsid w:val="63EF6D4C"/>
    <w:rsid w:val="65EF576E"/>
    <w:rsid w:val="662E2E2E"/>
    <w:rsid w:val="66AA364E"/>
    <w:rsid w:val="67234BE8"/>
    <w:rsid w:val="672755CB"/>
    <w:rsid w:val="67C37F93"/>
    <w:rsid w:val="67DD29AF"/>
    <w:rsid w:val="67FB4C6E"/>
    <w:rsid w:val="686C39B1"/>
    <w:rsid w:val="68B72934"/>
    <w:rsid w:val="68E62FDC"/>
    <w:rsid w:val="694926E6"/>
    <w:rsid w:val="69A9737D"/>
    <w:rsid w:val="6A5B6461"/>
    <w:rsid w:val="6AA03A23"/>
    <w:rsid w:val="6B9E401E"/>
    <w:rsid w:val="6BA035EF"/>
    <w:rsid w:val="6C1A6998"/>
    <w:rsid w:val="6CD53E78"/>
    <w:rsid w:val="6D213317"/>
    <w:rsid w:val="711C77D0"/>
    <w:rsid w:val="727C2292"/>
    <w:rsid w:val="73051406"/>
    <w:rsid w:val="73F71B2F"/>
    <w:rsid w:val="7524075C"/>
    <w:rsid w:val="76C64F98"/>
    <w:rsid w:val="788454C1"/>
    <w:rsid w:val="78E93ADE"/>
    <w:rsid w:val="79792DFF"/>
    <w:rsid w:val="7AB427B8"/>
    <w:rsid w:val="7C8B2B7D"/>
    <w:rsid w:val="7CFE5817"/>
    <w:rsid w:val="7E930E19"/>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DC911"/>
  <w15:docId w15:val="{5F2D8991-A452-4024-9BD3-73C82826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Times New Roman" w:hAnsi="Times New Roman"/>
      <w:kern w:val="0"/>
      <w:sz w:val="20"/>
      <w:szCs w:val="24"/>
      <w:lang w:val="zh-CN"/>
    </w:rPr>
  </w:style>
  <w:style w:type="paragraph" w:styleId="2">
    <w:name w:val="Body Text Indent 2"/>
    <w:basedOn w:val="a"/>
    <w:qFormat/>
    <w:pPr>
      <w:ind w:firstLine="630"/>
    </w:pPr>
    <w:rPr>
      <w:sz w:val="32"/>
      <w:szCs w:val="20"/>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表段落1"/>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character" w:customStyle="1" w:styleId="a7">
    <w:name w:val="页眉 字符"/>
    <w:basedOn w:val="a0"/>
    <w:link w:val="a6"/>
    <w:qFormat/>
    <w:rPr>
      <w:rFonts w:ascii="Calibri" w:eastAsia="宋体" w:hAnsi="Calibri" w:cs="黑体"/>
      <w:kern w:val="2"/>
      <w:sz w:val="18"/>
      <w:szCs w:val="18"/>
    </w:rPr>
  </w:style>
  <w:style w:type="character" w:customStyle="1" w:styleId="a5">
    <w:name w:val="页脚 字符"/>
    <w:basedOn w:val="a0"/>
    <w:link w:val="a4"/>
    <w:qFormat/>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2293</Words>
  <Characters>2592</Characters>
  <Application>Microsoft Office Word</Application>
  <DocSecurity>0</DocSecurity>
  <Lines>144</Lines>
  <Paragraphs>90</Paragraphs>
  <ScaleCrop>false</ScaleCrop>
  <Company>Microsoft</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柳州市工人医院超声PACS系统AI智能诊断接口及</dc:title>
  <dc:creator>LGYY-USER</dc:creator>
  <cp:lastModifiedBy>Bo Hu</cp:lastModifiedBy>
  <cp:revision>2</cp:revision>
  <dcterms:created xsi:type="dcterms:W3CDTF">2021-09-14T03:36:00Z</dcterms:created>
  <dcterms:modified xsi:type="dcterms:W3CDTF">2026-05-12T02:48:00Z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eyJoZGlkIjoiYWVhMzUxMjdhODg0YjYzMjE1ODY4ZDUxZGZjYzI2YTgiLCJ1c2VySWQiOiI4MTEzNTQ3NDQifQ==</vt:lpwstr>
  </property>
  <property fmtid="{D5CDD505-2E9C-101B-9397-08002B2CF9AE}" pid="4" name="ICV">
    <vt:lpwstr>CE8EFD9F070246A2B0E7158D2EB08CF4_13</vt:lpwstr>
  </property>
</Properties>
</file>