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2A5" w:rsidRDefault="00F012A5" w:rsidP="00F012A5">
      <w:pPr>
        <w:keepNext/>
        <w:keepLines/>
        <w:spacing w:line="312" w:lineRule="auto"/>
        <w:jc w:val="center"/>
        <w:rPr>
          <w:rFonts w:ascii="宋体" w:eastAsia="宋体" w:hAnsi="宋体"/>
          <w:b/>
          <w:color w:val="000000" w:themeColor="text1"/>
          <w:sz w:val="32"/>
          <w:szCs w:val="32"/>
        </w:rPr>
      </w:pPr>
      <w:bookmarkStart w:id="0" w:name="_Toc344816509"/>
      <w:r>
        <w:rPr>
          <w:rFonts w:ascii="宋体" w:eastAsia="宋体" w:hAnsi="宋体" w:hint="eastAsia"/>
          <w:b/>
          <w:color w:val="000000" w:themeColor="text1"/>
          <w:sz w:val="32"/>
          <w:szCs w:val="32"/>
        </w:rPr>
        <w:t>柳州市工人医院医师资格</w:t>
      </w:r>
      <w:r w:rsidR="00E2045B">
        <w:rPr>
          <w:rFonts w:ascii="宋体" w:eastAsia="宋体" w:hAnsi="宋体" w:hint="eastAsia"/>
          <w:b/>
          <w:color w:val="000000" w:themeColor="text1"/>
          <w:sz w:val="32"/>
          <w:szCs w:val="32"/>
        </w:rPr>
        <w:t>考试练习题库</w:t>
      </w:r>
      <w:r>
        <w:rPr>
          <w:rFonts w:ascii="宋体" w:eastAsia="宋体" w:hAnsi="宋体" w:hint="eastAsia"/>
          <w:b/>
          <w:color w:val="000000" w:themeColor="text1"/>
          <w:sz w:val="32"/>
          <w:szCs w:val="32"/>
        </w:rPr>
        <w:t>技术参数要求</w:t>
      </w:r>
    </w:p>
    <w:p w:rsidR="00F012A5" w:rsidRPr="00BC3B8E" w:rsidRDefault="00F012A5" w:rsidP="00BC3B8E">
      <w:pPr>
        <w:keepNext/>
        <w:keepLines/>
        <w:spacing w:line="312" w:lineRule="auto"/>
        <w:jc w:val="left"/>
        <w:rPr>
          <w:rFonts w:ascii="宋体" w:eastAsia="宋体" w:hAnsi="宋体" w:cs="微软雅黑"/>
          <w:b/>
          <w:bCs/>
          <w:color w:val="000000" w:themeColor="text1"/>
          <w:kern w:val="44"/>
          <w:sz w:val="24"/>
          <w:szCs w:val="24"/>
        </w:rPr>
      </w:pPr>
    </w:p>
    <w:bookmarkEnd w:id="0"/>
    <w:p w:rsidR="00F012A5" w:rsidRDefault="00F012A5" w:rsidP="00F012A5">
      <w:pPr>
        <w:pStyle w:val="aa"/>
        <w:numPr>
          <w:ilvl w:val="0"/>
          <w:numId w:val="2"/>
        </w:numPr>
        <w:spacing w:line="312" w:lineRule="auto"/>
        <w:ind w:firstLineChars="0"/>
        <w:rPr>
          <w:rFonts w:ascii="宋体" w:eastAsia="宋体" w:hAnsi="宋体"/>
          <w:b/>
          <w:color w:val="000000" w:themeColor="text1"/>
          <w:sz w:val="28"/>
          <w:szCs w:val="28"/>
        </w:rPr>
      </w:pPr>
      <w:r>
        <w:rPr>
          <w:rFonts w:ascii="宋体" w:eastAsia="宋体" w:hAnsi="宋体" w:hint="eastAsia"/>
          <w:b/>
          <w:color w:val="000000" w:themeColor="text1"/>
          <w:sz w:val="28"/>
          <w:szCs w:val="28"/>
        </w:rPr>
        <w:t>项目背景</w:t>
      </w:r>
    </w:p>
    <w:p w:rsidR="00F012A5" w:rsidRDefault="00F012A5" w:rsidP="00F012A5">
      <w:pPr>
        <w:pStyle w:val="a7"/>
        <w:spacing w:after="0" w:line="312" w:lineRule="auto"/>
        <w:ind w:firstLine="420"/>
        <w:rPr>
          <w:rFonts w:ascii="宋体" w:eastAsia="宋体" w:hAnsi="宋体" w:cs="宋体"/>
          <w:color w:val="000000" w:themeColor="text1"/>
          <w:sz w:val="24"/>
          <w:lang w:val="en-US"/>
        </w:rPr>
      </w:pPr>
      <w:r>
        <w:rPr>
          <w:rFonts w:ascii="宋体" w:eastAsia="宋体" w:hAnsi="宋体" w:cs="宋体" w:hint="eastAsia"/>
          <w:color w:val="000000" w:themeColor="text1"/>
          <w:sz w:val="24"/>
          <w:lang w:val="en-US"/>
        </w:rPr>
        <w:t>医师</w:t>
      </w:r>
      <w:r w:rsidR="00A021F8">
        <w:rPr>
          <w:rFonts w:ascii="宋体" w:eastAsia="宋体" w:hAnsi="宋体" w:cs="宋体" w:hint="eastAsia"/>
          <w:color w:val="000000" w:themeColor="text1"/>
          <w:sz w:val="24"/>
          <w:lang w:val="en-US"/>
        </w:rPr>
        <w:t>资格考试是根据《中华人民共和国医师法》设立的，是评价申请医师资格者是否具备执业所必需的专业知识与技能考试，是医生行业的准入资格考试</w:t>
      </w:r>
      <w:r>
        <w:rPr>
          <w:rFonts w:ascii="宋体" w:eastAsia="宋体" w:hAnsi="宋体" w:cs="宋体" w:hint="eastAsia"/>
          <w:color w:val="000000" w:themeColor="text1"/>
          <w:sz w:val="24"/>
          <w:lang w:val="en-US"/>
        </w:rPr>
        <w:t>。当前，</w:t>
      </w:r>
      <w:r w:rsidR="00A021F8">
        <w:rPr>
          <w:rFonts w:ascii="宋体" w:eastAsia="宋体" w:hAnsi="宋体" w:cs="宋体" w:hint="eastAsia"/>
          <w:color w:val="000000" w:themeColor="text1"/>
          <w:sz w:val="24"/>
          <w:lang w:val="en-US"/>
        </w:rPr>
        <w:t>医师资格</w:t>
      </w:r>
      <w:r>
        <w:rPr>
          <w:rFonts w:ascii="宋体" w:eastAsia="宋体" w:hAnsi="宋体" w:cs="宋体" w:hint="eastAsia"/>
          <w:color w:val="000000" w:themeColor="text1"/>
          <w:sz w:val="24"/>
          <w:lang w:val="en-US"/>
        </w:rPr>
        <w:t>考试涵盖临床实践、理论知识与综合能力等多维度，考试大纲动态更新，专业基地分类细化，对题库的</w:t>
      </w:r>
      <w:r>
        <w:rPr>
          <w:rFonts w:ascii="宋体" w:eastAsia="宋体" w:hAnsi="宋体" w:cs="宋体"/>
          <w:color w:val="000000" w:themeColor="text1"/>
          <w:sz w:val="24"/>
          <w:lang w:val="en-US"/>
        </w:rPr>
        <w:t>时效性、全面性及智能化管理能力提出了更高要求。</w:t>
      </w:r>
      <w:r>
        <w:rPr>
          <w:rFonts w:ascii="宋体" w:eastAsia="宋体" w:hAnsi="宋体" w:cs="宋体" w:hint="eastAsia"/>
          <w:color w:val="000000" w:themeColor="text1"/>
          <w:sz w:val="24"/>
          <w:lang w:val="en-US"/>
        </w:rPr>
        <w:t>通过采购</w:t>
      </w:r>
      <w:r w:rsidR="00F530CB">
        <w:rPr>
          <w:rFonts w:ascii="宋体" w:eastAsia="宋体" w:hAnsi="宋体" w:cs="宋体" w:hint="eastAsia"/>
          <w:color w:val="000000" w:themeColor="text1"/>
          <w:sz w:val="24"/>
          <w:lang w:val="en-US"/>
        </w:rPr>
        <w:t>医师资格</w:t>
      </w:r>
      <w:r w:rsidR="00E2045B">
        <w:rPr>
          <w:rFonts w:ascii="宋体" w:eastAsia="宋体" w:hAnsi="宋体" w:cs="宋体" w:hint="eastAsia"/>
          <w:color w:val="000000" w:themeColor="text1"/>
          <w:sz w:val="24"/>
          <w:lang w:val="en-US"/>
        </w:rPr>
        <w:t>考试练习题库</w:t>
      </w:r>
      <w:r>
        <w:rPr>
          <w:rFonts w:ascii="宋体" w:eastAsia="宋体" w:hAnsi="宋体" w:cs="宋体"/>
          <w:color w:val="000000" w:themeColor="text1"/>
          <w:sz w:val="24"/>
          <w:lang w:val="en-US"/>
        </w:rPr>
        <w:t>，可</w:t>
      </w:r>
      <w:r>
        <w:rPr>
          <w:rFonts w:ascii="宋体" w:eastAsia="宋体" w:hAnsi="宋体" w:cs="宋体" w:hint="eastAsia"/>
          <w:color w:val="000000" w:themeColor="text1"/>
          <w:sz w:val="24"/>
          <w:lang w:val="en-US"/>
        </w:rPr>
        <w:t>实现动态题库更新、全流程学习追踪、个性化培训管理，提高我院住培学员</w:t>
      </w:r>
      <w:r w:rsidR="00F530CB">
        <w:rPr>
          <w:rFonts w:ascii="宋体" w:eastAsia="宋体" w:hAnsi="宋体" w:cs="宋体" w:hint="eastAsia"/>
          <w:color w:val="000000" w:themeColor="text1"/>
          <w:sz w:val="24"/>
          <w:lang w:val="en-US"/>
        </w:rPr>
        <w:t>医师资格考试</w:t>
      </w:r>
      <w:r>
        <w:rPr>
          <w:rFonts w:ascii="宋体" w:eastAsia="宋体" w:hAnsi="宋体" w:cs="宋体" w:hint="eastAsia"/>
          <w:color w:val="000000" w:themeColor="text1"/>
          <w:sz w:val="24"/>
          <w:lang w:val="en-US"/>
        </w:rPr>
        <w:t>通关率。</w:t>
      </w:r>
    </w:p>
    <w:p w:rsidR="00F012A5" w:rsidRDefault="00F012A5" w:rsidP="00F012A5">
      <w:pPr>
        <w:pStyle w:val="aa"/>
        <w:numPr>
          <w:ilvl w:val="0"/>
          <w:numId w:val="2"/>
        </w:numPr>
        <w:spacing w:line="312" w:lineRule="auto"/>
        <w:ind w:firstLineChars="0"/>
        <w:rPr>
          <w:rFonts w:ascii="宋体" w:eastAsia="宋体" w:hAnsi="宋体"/>
          <w:b/>
          <w:color w:val="000000" w:themeColor="text1"/>
          <w:sz w:val="28"/>
          <w:szCs w:val="28"/>
        </w:rPr>
      </w:pPr>
      <w:r>
        <w:rPr>
          <w:rFonts w:ascii="宋体" w:eastAsia="宋体" w:hAnsi="宋体" w:hint="eastAsia"/>
          <w:b/>
          <w:color w:val="000000" w:themeColor="text1"/>
          <w:sz w:val="28"/>
          <w:szCs w:val="28"/>
        </w:rPr>
        <w:t>项目建设内容及要求</w:t>
      </w:r>
    </w:p>
    <w:p w:rsidR="00F012A5" w:rsidRDefault="00F36132" w:rsidP="00C20B39">
      <w:pPr>
        <w:pStyle w:val="a7"/>
        <w:spacing w:after="0" w:line="312" w:lineRule="auto"/>
        <w:ind w:firstLine="420"/>
        <w:rPr>
          <w:rFonts w:ascii="宋体" w:eastAsia="宋体" w:hAnsi="宋体" w:cs="宋体"/>
          <w:color w:val="000000" w:themeColor="text1"/>
          <w:sz w:val="24"/>
        </w:rPr>
      </w:pPr>
      <w:r>
        <w:rPr>
          <w:rFonts w:ascii="宋体" w:eastAsia="宋体" w:hAnsi="宋体" w:cs="宋体" w:hint="eastAsia"/>
          <w:sz w:val="24"/>
          <w:lang w:val="en-US"/>
        </w:rPr>
        <w:t>为提高我院住培学员医师资格考试通过率，利用信息技术跟踪学员学习全过程，实现一对一个性化学习培训管理，</w:t>
      </w:r>
      <w:r w:rsidR="00F012A5">
        <w:rPr>
          <w:rFonts w:ascii="宋体" w:eastAsia="宋体" w:hAnsi="宋体" w:cs="宋体" w:hint="eastAsia"/>
          <w:color w:val="000000" w:themeColor="text1"/>
          <w:sz w:val="24"/>
        </w:rPr>
        <w:t>采购</w:t>
      </w:r>
      <w:r>
        <w:rPr>
          <w:rFonts w:ascii="宋体" w:eastAsia="宋体" w:hAnsi="宋体" w:cs="宋体" w:hint="eastAsia"/>
          <w:color w:val="000000" w:themeColor="text1"/>
          <w:sz w:val="24"/>
        </w:rPr>
        <w:t>临床执业医师资格</w:t>
      </w:r>
      <w:r w:rsidR="00E2045B">
        <w:rPr>
          <w:rFonts w:ascii="宋体" w:eastAsia="宋体" w:hAnsi="宋体" w:cs="宋体" w:hint="eastAsia"/>
          <w:color w:val="000000" w:themeColor="text1"/>
          <w:sz w:val="24"/>
        </w:rPr>
        <w:t>考试练习题库</w:t>
      </w:r>
      <w:r w:rsidR="006D3743">
        <w:rPr>
          <w:rFonts w:ascii="宋体" w:eastAsia="宋体" w:hAnsi="宋体" w:cs="宋体" w:hint="eastAsia"/>
          <w:color w:val="000000" w:themeColor="text1"/>
          <w:sz w:val="24"/>
        </w:rPr>
        <w:t>不低于</w:t>
      </w:r>
      <w:r>
        <w:rPr>
          <w:rFonts w:ascii="宋体" w:eastAsia="宋体" w:hAnsi="宋体" w:cs="宋体" w:hint="eastAsia"/>
          <w:color w:val="000000" w:themeColor="text1"/>
          <w:sz w:val="24"/>
        </w:rPr>
        <w:t>1</w:t>
      </w:r>
      <w:r>
        <w:rPr>
          <w:rFonts w:ascii="宋体" w:eastAsia="宋体" w:hAnsi="宋体" w:cs="宋体"/>
          <w:color w:val="000000" w:themeColor="text1"/>
          <w:sz w:val="24"/>
        </w:rPr>
        <w:t>4</w:t>
      </w:r>
      <w:r w:rsidR="00E2045B">
        <w:rPr>
          <w:rFonts w:ascii="宋体" w:eastAsia="宋体" w:hAnsi="宋体" w:cs="宋体"/>
          <w:color w:val="000000" w:themeColor="text1"/>
          <w:sz w:val="24"/>
        </w:rPr>
        <w:t>3</w:t>
      </w:r>
      <w:r>
        <w:rPr>
          <w:rFonts w:ascii="宋体" w:eastAsia="宋体" w:hAnsi="宋体" w:cs="宋体" w:hint="eastAsia"/>
          <w:color w:val="000000" w:themeColor="text1"/>
          <w:sz w:val="24"/>
        </w:rPr>
        <w:t>份</w:t>
      </w:r>
      <w:r w:rsidR="00C20B39">
        <w:rPr>
          <w:rFonts w:ascii="宋体" w:eastAsia="宋体" w:hAnsi="宋体" w:cs="宋体" w:hint="eastAsia"/>
          <w:color w:val="000000" w:themeColor="text1"/>
          <w:sz w:val="24"/>
        </w:rPr>
        <w:t>。医师资格</w:t>
      </w:r>
      <w:r w:rsidR="00E2045B">
        <w:rPr>
          <w:rFonts w:ascii="宋体" w:eastAsia="宋体" w:hAnsi="宋体" w:cs="宋体" w:hint="eastAsia"/>
          <w:color w:val="000000" w:themeColor="text1"/>
          <w:sz w:val="24"/>
        </w:rPr>
        <w:t>考试练习题库</w:t>
      </w:r>
      <w:r w:rsidR="00C20B39">
        <w:rPr>
          <w:rFonts w:ascii="宋体" w:eastAsia="宋体" w:hAnsi="宋体" w:cs="宋体" w:hint="eastAsia"/>
          <w:color w:val="000000" w:themeColor="text1"/>
          <w:sz w:val="24"/>
        </w:rPr>
        <w:t>详细参数满足如下要求：</w:t>
      </w:r>
    </w:p>
    <w:tbl>
      <w:tblPr>
        <w:tblStyle w:val="a9"/>
        <w:tblW w:w="0" w:type="auto"/>
        <w:tblLook w:val="04A0" w:firstRow="1" w:lastRow="0" w:firstColumn="1" w:lastColumn="0" w:noHBand="0" w:noVBand="1"/>
      </w:tblPr>
      <w:tblGrid>
        <w:gridCol w:w="988"/>
        <w:gridCol w:w="1701"/>
        <w:gridCol w:w="5607"/>
      </w:tblGrid>
      <w:tr w:rsidR="00666D71" w:rsidTr="00B724BB">
        <w:tc>
          <w:tcPr>
            <w:tcW w:w="988" w:type="dxa"/>
          </w:tcPr>
          <w:p w:rsidR="00666D71" w:rsidRPr="007269C8" w:rsidRDefault="00666D71" w:rsidP="007269C8">
            <w:pPr>
              <w:pStyle w:val="a7"/>
              <w:spacing w:after="0" w:line="312" w:lineRule="auto"/>
              <w:jc w:val="center"/>
              <w:rPr>
                <w:rFonts w:ascii="宋体" w:hAnsi="宋体"/>
                <w:b/>
                <w:kern w:val="2"/>
                <w:sz w:val="24"/>
                <w:lang w:val="en-US"/>
              </w:rPr>
            </w:pPr>
            <w:r w:rsidRPr="007269C8">
              <w:rPr>
                <w:rFonts w:ascii="宋体" w:hAnsi="宋体" w:hint="eastAsia"/>
                <w:b/>
                <w:kern w:val="2"/>
                <w:sz w:val="24"/>
                <w:lang w:val="en-US"/>
              </w:rPr>
              <w:t>序号</w:t>
            </w:r>
          </w:p>
        </w:tc>
        <w:tc>
          <w:tcPr>
            <w:tcW w:w="1701" w:type="dxa"/>
          </w:tcPr>
          <w:p w:rsidR="00666D71" w:rsidRPr="007269C8" w:rsidRDefault="00666D71" w:rsidP="007269C8">
            <w:pPr>
              <w:pStyle w:val="a7"/>
              <w:spacing w:after="0" w:line="312" w:lineRule="auto"/>
              <w:jc w:val="center"/>
              <w:rPr>
                <w:rFonts w:ascii="宋体" w:hAnsi="宋体"/>
                <w:b/>
                <w:kern w:val="2"/>
                <w:sz w:val="24"/>
                <w:lang w:val="en-US"/>
              </w:rPr>
            </w:pPr>
            <w:r w:rsidRPr="007269C8">
              <w:rPr>
                <w:rFonts w:ascii="宋体" w:hAnsi="宋体" w:hint="eastAsia"/>
                <w:b/>
                <w:kern w:val="2"/>
                <w:sz w:val="24"/>
                <w:lang w:val="en-US"/>
              </w:rPr>
              <w:t>功能名称</w:t>
            </w:r>
          </w:p>
        </w:tc>
        <w:tc>
          <w:tcPr>
            <w:tcW w:w="5607" w:type="dxa"/>
          </w:tcPr>
          <w:p w:rsidR="00666D71" w:rsidRPr="007269C8" w:rsidRDefault="00666D71" w:rsidP="007269C8">
            <w:pPr>
              <w:pStyle w:val="a7"/>
              <w:spacing w:after="0" w:line="312" w:lineRule="auto"/>
              <w:jc w:val="center"/>
              <w:rPr>
                <w:rFonts w:ascii="宋体" w:hAnsi="宋体"/>
                <w:b/>
                <w:kern w:val="2"/>
                <w:sz w:val="24"/>
                <w:lang w:val="en-US"/>
              </w:rPr>
            </w:pPr>
            <w:r w:rsidRPr="007269C8">
              <w:rPr>
                <w:rFonts w:ascii="宋体" w:hAnsi="宋体" w:hint="eastAsia"/>
                <w:b/>
                <w:kern w:val="2"/>
                <w:sz w:val="24"/>
                <w:lang w:val="en-US"/>
              </w:rPr>
              <w:t>功能描述</w:t>
            </w:r>
          </w:p>
        </w:tc>
      </w:tr>
      <w:tr w:rsidR="00666D71" w:rsidTr="00B724BB">
        <w:tc>
          <w:tcPr>
            <w:tcW w:w="988" w:type="dxa"/>
          </w:tcPr>
          <w:p w:rsidR="00666D71" w:rsidRDefault="007269C8" w:rsidP="00C20B39">
            <w:pPr>
              <w:pStyle w:val="a7"/>
              <w:spacing w:after="0" w:line="312" w:lineRule="auto"/>
              <w:rPr>
                <w:rFonts w:ascii="宋体" w:hAnsi="宋体"/>
                <w:kern w:val="2"/>
                <w:sz w:val="24"/>
                <w:lang w:val="en-US"/>
              </w:rPr>
            </w:pPr>
            <w:r>
              <w:rPr>
                <w:rFonts w:ascii="宋体" w:hAnsi="宋体" w:hint="eastAsia"/>
                <w:kern w:val="2"/>
                <w:sz w:val="24"/>
                <w:lang w:val="en-US"/>
              </w:rPr>
              <w:t>1</w:t>
            </w:r>
          </w:p>
        </w:tc>
        <w:tc>
          <w:tcPr>
            <w:tcW w:w="1701" w:type="dxa"/>
          </w:tcPr>
          <w:p w:rsidR="00666D71" w:rsidRPr="007269C8" w:rsidRDefault="007269C8" w:rsidP="00C20B39">
            <w:pPr>
              <w:pStyle w:val="a7"/>
              <w:spacing w:after="0" w:line="312" w:lineRule="auto"/>
              <w:rPr>
                <w:rFonts w:ascii="宋体" w:hAnsi="宋体" w:cs="宋体"/>
                <w:sz w:val="24"/>
                <w:lang w:val="en-US"/>
              </w:rPr>
            </w:pPr>
            <w:r w:rsidRPr="007269C8">
              <w:rPr>
                <w:rFonts w:ascii="宋体" w:hAnsi="宋体" w:cs="宋体" w:hint="eastAsia"/>
                <w:sz w:val="24"/>
                <w:lang w:val="en-US"/>
              </w:rPr>
              <w:t>执业医师</w:t>
            </w:r>
            <w:r>
              <w:rPr>
                <w:rFonts w:ascii="宋体" w:hAnsi="宋体" w:cs="宋体" w:hint="eastAsia"/>
                <w:sz w:val="24"/>
                <w:lang w:val="en-US"/>
              </w:rPr>
              <w:t>笔试</w:t>
            </w:r>
            <w:r w:rsidRPr="007269C8">
              <w:rPr>
                <w:rFonts w:ascii="宋体" w:hAnsi="宋体" w:cs="宋体" w:hint="eastAsia"/>
                <w:sz w:val="24"/>
                <w:lang w:val="en-US"/>
              </w:rPr>
              <w:t>题库</w:t>
            </w:r>
          </w:p>
        </w:tc>
        <w:tc>
          <w:tcPr>
            <w:tcW w:w="5607" w:type="dxa"/>
          </w:tcPr>
          <w:p w:rsidR="00666D71" w:rsidRPr="007269C8" w:rsidRDefault="007269C8" w:rsidP="007E4424">
            <w:pPr>
              <w:pStyle w:val="a7"/>
              <w:spacing w:after="0" w:line="312" w:lineRule="auto"/>
              <w:rPr>
                <w:rFonts w:ascii="宋体" w:hAnsi="宋体" w:cs="宋体"/>
                <w:sz w:val="24"/>
                <w:lang w:val="en-US"/>
              </w:rPr>
            </w:pPr>
            <w:r w:rsidRPr="007269C8">
              <w:rPr>
                <w:rFonts w:ascii="宋体" w:hAnsi="宋体" w:cs="宋体" w:hint="eastAsia"/>
                <w:sz w:val="24"/>
                <w:lang w:val="en-US"/>
              </w:rPr>
              <w:t>临床执业医师题库</w:t>
            </w:r>
            <w:r w:rsidR="007E4424">
              <w:rPr>
                <w:rFonts w:ascii="宋体" w:hAnsi="宋体" w:cs="宋体" w:hint="eastAsia"/>
                <w:sz w:val="24"/>
                <w:lang w:val="en-US"/>
              </w:rPr>
              <w:t>不少于</w:t>
            </w:r>
            <w:r w:rsidRPr="007269C8">
              <w:rPr>
                <w:rFonts w:ascii="宋体" w:hAnsi="宋体" w:cs="宋体" w:hint="eastAsia"/>
                <w:sz w:val="24"/>
                <w:lang w:val="en-US"/>
              </w:rPr>
              <w:t>26个系统分类，</w:t>
            </w:r>
            <w:r w:rsidR="007E4424">
              <w:rPr>
                <w:rFonts w:ascii="宋体" w:hAnsi="宋体" w:cs="宋体" w:hint="eastAsia"/>
                <w:sz w:val="24"/>
                <w:lang w:val="en-US"/>
              </w:rPr>
              <w:t>至少包含</w:t>
            </w:r>
            <w:r w:rsidRPr="007269C8">
              <w:rPr>
                <w:rFonts w:ascii="宋体" w:hAnsi="宋体" w:cs="宋体" w:hint="eastAsia"/>
                <w:sz w:val="24"/>
                <w:lang w:val="en-US"/>
              </w:rPr>
              <w:t>2000年</w:t>
            </w:r>
            <w:r w:rsidR="00A472D4">
              <w:rPr>
                <w:rFonts w:ascii="宋体" w:hAnsi="宋体" w:cs="宋体" w:hint="eastAsia"/>
                <w:sz w:val="24"/>
                <w:lang w:val="en-US"/>
              </w:rPr>
              <w:t>至</w:t>
            </w:r>
            <w:r w:rsidRPr="007269C8">
              <w:rPr>
                <w:rFonts w:ascii="宋体" w:hAnsi="宋体" w:cs="宋体" w:hint="eastAsia"/>
                <w:sz w:val="24"/>
                <w:lang w:val="en-US"/>
              </w:rPr>
              <w:t>2025年历年</w:t>
            </w:r>
            <w:r w:rsidR="00A472D4">
              <w:rPr>
                <w:rFonts w:ascii="宋体" w:hAnsi="宋体" w:cs="宋体" w:hint="eastAsia"/>
                <w:sz w:val="24"/>
                <w:lang w:val="en-US"/>
              </w:rPr>
              <w:t>考试</w:t>
            </w:r>
            <w:r w:rsidRPr="007269C8">
              <w:rPr>
                <w:rFonts w:ascii="宋体" w:hAnsi="宋体" w:cs="宋体" w:hint="eastAsia"/>
                <w:sz w:val="24"/>
                <w:lang w:val="en-US"/>
              </w:rPr>
              <w:t>真题，真题</w:t>
            </w:r>
            <w:r w:rsidR="007E4424">
              <w:rPr>
                <w:rFonts w:ascii="宋体" w:hAnsi="宋体" w:cs="宋体" w:hint="eastAsia"/>
                <w:sz w:val="24"/>
                <w:lang w:val="en-US"/>
              </w:rPr>
              <w:t>不少于</w:t>
            </w:r>
            <w:r w:rsidRPr="007269C8">
              <w:rPr>
                <w:rFonts w:ascii="宋体" w:hAnsi="宋体" w:cs="宋体" w:hint="eastAsia"/>
                <w:sz w:val="24"/>
                <w:lang w:val="en-US"/>
              </w:rPr>
              <w:t>18000</w:t>
            </w:r>
            <w:r w:rsidR="00A472D4">
              <w:rPr>
                <w:rFonts w:ascii="宋体" w:hAnsi="宋体" w:cs="宋体" w:hint="eastAsia"/>
                <w:sz w:val="24"/>
                <w:lang w:val="en-US"/>
              </w:rPr>
              <w:t>道</w:t>
            </w:r>
            <w:r w:rsidRPr="007269C8">
              <w:rPr>
                <w:rFonts w:ascii="宋体" w:hAnsi="宋体" w:cs="宋体" w:hint="eastAsia"/>
                <w:sz w:val="24"/>
                <w:lang w:val="en-US"/>
              </w:rPr>
              <w:t>，</w:t>
            </w:r>
            <w:r w:rsidR="00A472D4">
              <w:rPr>
                <w:rFonts w:ascii="宋体" w:hAnsi="宋体" w:cs="宋体" w:hint="eastAsia"/>
                <w:sz w:val="24"/>
                <w:lang w:val="en-US"/>
              </w:rPr>
              <w:t>配套练</w:t>
            </w:r>
            <w:r w:rsidRPr="007269C8">
              <w:rPr>
                <w:rFonts w:ascii="宋体" w:hAnsi="宋体" w:cs="宋体" w:hint="eastAsia"/>
                <w:sz w:val="24"/>
                <w:lang w:val="en-US"/>
              </w:rPr>
              <w:t>习题</w:t>
            </w:r>
            <w:r w:rsidR="007E4424">
              <w:rPr>
                <w:rFonts w:ascii="宋体" w:hAnsi="宋体" w:cs="宋体" w:hint="eastAsia"/>
                <w:sz w:val="24"/>
                <w:lang w:val="en-US"/>
              </w:rPr>
              <w:t>不少于</w:t>
            </w:r>
            <w:r w:rsidRPr="007269C8">
              <w:rPr>
                <w:rFonts w:ascii="宋体" w:hAnsi="宋体" w:cs="宋体" w:hint="eastAsia"/>
                <w:sz w:val="24"/>
                <w:lang w:val="en-US"/>
              </w:rPr>
              <w:t>3000</w:t>
            </w:r>
            <w:r w:rsidR="00A472D4">
              <w:rPr>
                <w:rFonts w:ascii="宋体" w:hAnsi="宋体" w:cs="宋体" w:hint="eastAsia"/>
                <w:sz w:val="24"/>
                <w:lang w:val="en-US"/>
              </w:rPr>
              <w:t>道</w:t>
            </w:r>
            <w:r w:rsidRPr="007269C8">
              <w:rPr>
                <w:rFonts w:ascii="宋体" w:hAnsi="宋体" w:cs="宋体" w:hint="eastAsia"/>
                <w:sz w:val="24"/>
                <w:lang w:val="en-US"/>
              </w:rPr>
              <w:t>；</w:t>
            </w:r>
            <w:r w:rsidR="00A472D4">
              <w:rPr>
                <w:rFonts w:ascii="宋体" w:hAnsi="宋体" w:cs="宋体" w:hint="eastAsia"/>
                <w:sz w:val="24"/>
                <w:lang w:val="en-US"/>
              </w:rPr>
              <w:t>支持智能封层练习、系统专项刷题、分科针对刷题、按年份刷真题以及考点速记背诵，贴合不同备考需求；支持适配全部题型，包括A</w:t>
            </w:r>
            <w:r w:rsidR="00A472D4">
              <w:rPr>
                <w:rFonts w:ascii="宋体" w:hAnsi="宋体" w:cs="宋体"/>
                <w:sz w:val="24"/>
                <w:lang w:val="en-US"/>
              </w:rPr>
              <w:t>1</w:t>
            </w:r>
            <w:r w:rsidR="00A472D4">
              <w:rPr>
                <w:rFonts w:ascii="宋体" w:hAnsi="宋体" w:cs="宋体" w:hint="eastAsia"/>
                <w:sz w:val="24"/>
                <w:lang w:val="en-US"/>
              </w:rPr>
              <w:t>、A</w:t>
            </w:r>
            <w:r w:rsidR="00A472D4">
              <w:rPr>
                <w:rFonts w:ascii="宋体" w:hAnsi="宋体" w:cs="宋体"/>
                <w:sz w:val="24"/>
                <w:lang w:val="en-US"/>
              </w:rPr>
              <w:t>2</w:t>
            </w:r>
            <w:r w:rsidR="00A472D4">
              <w:rPr>
                <w:rFonts w:ascii="宋体" w:hAnsi="宋体" w:cs="宋体" w:hint="eastAsia"/>
                <w:sz w:val="24"/>
                <w:lang w:val="en-US"/>
              </w:rPr>
              <w:t>、A</w:t>
            </w:r>
            <w:r w:rsidR="00A472D4">
              <w:rPr>
                <w:rFonts w:ascii="宋体" w:hAnsi="宋体" w:cs="宋体"/>
                <w:sz w:val="24"/>
                <w:lang w:val="en-US"/>
              </w:rPr>
              <w:t>3</w:t>
            </w:r>
            <w:r w:rsidR="00A472D4">
              <w:rPr>
                <w:rFonts w:ascii="宋体" w:hAnsi="宋体" w:cs="宋体" w:hint="eastAsia"/>
                <w:sz w:val="24"/>
                <w:lang w:val="en-US"/>
              </w:rPr>
              <w:t>、A</w:t>
            </w:r>
            <w:r w:rsidR="00A472D4">
              <w:rPr>
                <w:rFonts w:ascii="宋体" w:hAnsi="宋体" w:cs="宋体"/>
                <w:sz w:val="24"/>
                <w:lang w:val="en-US"/>
              </w:rPr>
              <w:t>4</w:t>
            </w:r>
            <w:r w:rsidR="00A472D4">
              <w:rPr>
                <w:rFonts w:ascii="宋体" w:hAnsi="宋体" w:cs="宋体" w:hint="eastAsia"/>
                <w:sz w:val="24"/>
                <w:lang w:val="en-US"/>
              </w:rPr>
              <w:t>、B型题，支持每道题附有答案及全方位考点解析，支持五年考题配备专属视频讲解；支持提炼核心知识点与记忆技巧，多角度辅助理解、强化考点记忆，学习更高效。</w:t>
            </w:r>
            <w:r w:rsidR="00A472D4" w:rsidRPr="007269C8">
              <w:rPr>
                <w:rFonts w:ascii="宋体" w:hAnsi="宋体" w:cs="宋体"/>
                <w:sz w:val="24"/>
                <w:lang w:val="en-US"/>
              </w:rPr>
              <w:t xml:space="preserve"> </w:t>
            </w:r>
          </w:p>
        </w:tc>
      </w:tr>
      <w:tr w:rsidR="00666D71" w:rsidTr="00B724BB">
        <w:tc>
          <w:tcPr>
            <w:tcW w:w="988"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t>2</w:t>
            </w:r>
          </w:p>
        </w:tc>
        <w:tc>
          <w:tcPr>
            <w:tcW w:w="1701" w:type="dxa"/>
          </w:tcPr>
          <w:p w:rsidR="00666D71" w:rsidRPr="00CD3494" w:rsidRDefault="007269C8" w:rsidP="007269C8">
            <w:pPr>
              <w:pStyle w:val="a7"/>
              <w:spacing w:after="0" w:line="312" w:lineRule="auto"/>
              <w:rPr>
                <w:rFonts w:ascii="宋体" w:hAnsi="宋体" w:cs="宋体"/>
                <w:sz w:val="24"/>
                <w:lang w:val="en-US"/>
              </w:rPr>
            </w:pPr>
            <w:r w:rsidRPr="00CD3494">
              <w:rPr>
                <w:rFonts w:ascii="宋体" w:hAnsi="宋体" w:cs="宋体" w:hint="eastAsia"/>
                <w:sz w:val="24"/>
                <w:lang w:val="en-US"/>
              </w:rPr>
              <w:t>执业医师技能题库</w:t>
            </w:r>
          </w:p>
        </w:tc>
        <w:tc>
          <w:tcPr>
            <w:tcW w:w="5607" w:type="dxa"/>
          </w:tcPr>
          <w:p w:rsidR="00666D71" w:rsidRPr="00CD3494" w:rsidRDefault="00A472D4" w:rsidP="00C20B39">
            <w:pPr>
              <w:pStyle w:val="a7"/>
              <w:spacing w:after="0" w:line="312" w:lineRule="auto"/>
              <w:rPr>
                <w:rFonts w:ascii="宋体" w:hAnsi="宋体" w:cs="宋体"/>
                <w:sz w:val="24"/>
                <w:lang w:val="en-US"/>
              </w:rPr>
            </w:pPr>
            <w:r>
              <w:rPr>
                <w:rFonts w:ascii="宋体" w:hAnsi="宋体" w:cs="宋体" w:hint="eastAsia"/>
                <w:sz w:val="24"/>
                <w:lang w:val="en-US"/>
              </w:rPr>
              <w:t>支持</w:t>
            </w:r>
            <w:r w:rsidR="007269C8" w:rsidRPr="00CD3494">
              <w:rPr>
                <w:rFonts w:ascii="宋体" w:hAnsi="宋体" w:cs="宋体" w:hint="eastAsia"/>
                <w:sz w:val="24"/>
                <w:lang w:val="en-US"/>
              </w:rPr>
              <w:t>三站技能考试题库，题库配有视频讲解。</w:t>
            </w:r>
          </w:p>
        </w:tc>
      </w:tr>
      <w:tr w:rsidR="00666D71" w:rsidTr="00B724BB">
        <w:tc>
          <w:tcPr>
            <w:tcW w:w="988"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t>3</w:t>
            </w:r>
          </w:p>
        </w:tc>
        <w:tc>
          <w:tcPr>
            <w:tcW w:w="1701"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t>执医课程</w:t>
            </w:r>
          </w:p>
        </w:tc>
        <w:tc>
          <w:tcPr>
            <w:tcW w:w="5607"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t>核心精讲课（课时量1</w:t>
            </w:r>
            <w:r w:rsidRPr="00CD3494">
              <w:rPr>
                <w:rFonts w:ascii="宋体" w:hAnsi="宋体" w:cs="宋体"/>
                <w:sz w:val="24"/>
                <w:lang w:val="en-US"/>
              </w:rPr>
              <w:t>50+</w:t>
            </w:r>
            <w:r w:rsidRPr="00CD3494">
              <w:rPr>
                <w:rFonts w:ascii="宋体" w:hAnsi="宋体" w:cs="宋体" w:hint="eastAsia"/>
                <w:sz w:val="24"/>
                <w:lang w:val="en-US"/>
              </w:rPr>
              <w:t>小时），</w:t>
            </w:r>
            <w:r w:rsidR="00E17D8E">
              <w:rPr>
                <w:rFonts w:ascii="宋体" w:hAnsi="宋体" w:cs="宋体" w:hint="eastAsia"/>
                <w:sz w:val="24"/>
                <w:lang w:val="en-US"/>
              </w:rPr>
              <w:t>不少于5</w:t>
            </w:r>
            <w:r w:rsidRPr="00CD3494">
              <w:rPr>
                <w:rFonts w:ascii="宋体" w:hAnsi="宋体" w:cs="宋体" w:hint="eastAsia"/>
                <w:sz w:val="24"/>
                <w:lang w:val="en-US"/>
              </w:rPr>
              <w:t>个月核心精讲学习规划，“讲+测+督+解”讲： 根据近 5 年考情分析核心考点精讲，精准应试；测：结合授课 测评强化基础；督：每日督学跟进进度；解：助教随时答疑解 惑，解决课后难题。</w:t>
            </w:r>
          </w:p>
        </w:tc>
      </w:tr>
      <w:tr w:rsidR="00666D71" w:rsidTr="00B724BB">
        <w:tc>
          <w:tcPr>
            <w:tcW w:w="988"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t>4</w:t>
            </w:r>
          </w:p>
        </w:tc>
        <w:tc>
          <w:tcPr>
            <w:tcW w:w="1701" w:type="dxa"/>
          </w:tcPr>
          <w:p w:rsidR="00666D71" w:rsidRPr="00CD3494" w:rsidRDefault="007269C8" w:rsidP="007269C8">
            <w:pPr>
              <w:pStyle w:val="a7"/>
              <w:spacing w:after="0" w:line="312" w:lineRule="auto"/>
              <w:rPr>
                <w:rFonts w:ascii="宋体" w:hAnsi="宋体" w:cs="宋体"/>
                <w:sz w:val="24"/>
                <w:lang w:val="en-US"/>
              </w:rPr>
            </w:pPr>
            <w:r w:rsidRPr="00CD3494">
              <w:rPr>
                <w:rFonts w:ascii="宋体" w:hAnsi="宋体" w:cs="宋体" w:hint="eastAsia"/>
                <w:sz w:val="24"/>
                <w:lang w:val="en-US"/>
              </w:rPr>
              <w:t>模拟试卷</w:t>
            </w:r>
          </w:p>
        </w:tc>
        <w:tc>
          <w:tcPr>
            <w:tcW w:w="5607"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t>组织不少于6次模拟考试，每套模拟试卷不少于6</w:t>
            </w:r>
            <w:r w:rsidRPr="00CD3494">
              <w:rPr>
                <w:rFonts w:ascii="宋体" w:hAnsi="宋体" w:cs="宋体"/>
                <w:sz w:val="24"/>
                <w:lang w:val="en-US"/>
              </w:rPr>
              <w:t>00</w:t>
            </w:r>
            <w:r w:rsidRPr="00CD3494">
              <w:rPr>
                <w:rFonts w:ascii="宋体" w:hAnsi="宋体" w:cs="宋体" w:hint="eastAsia"/>
                <w:sz w:val="24"/>
                <w:lang w:val="en-US"/>
              </w:rPr>
              <w:t>题，不少于4个单元，每个单元不少于1</w:t>
            </w:r>
            <w:r w:rsidRPr="00CD3494">
              <w:rPr>
                <w:rFonts w:ascii="宋体" w:hAnsi="宋体" w:cs="宋体"/>
                <w:sz w:val="24"/>
                <w:lang w:val="en-US"/>
              </w:rPr>
              <w:t>50</w:t>
            </w:r>
            <w:r w:rsidRPr="00CD3494">
              <w:rPr>
                <w:rFonts w:ascii="宋体" w:hAnsi="宋体" w:cs="宋体" w:hint="eastAsia"/>
                <w:sz w:val="24"/>
                <w:lang w:val="en-US"/>
              </w:rPr>
              <w:t>题。</w:t>
            </w:r>
          </w:p>
        </w:tc>
      </w:tr>
      <w:tr w:rsidR="00666D71" w:rsidTr="00B724BB">
        <w:tc>
          <w:tcPr>
            <w:tcW w:w="988"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lastRenderedPageBreak/>
              <w:t>5</w:t>
            </w:r>
          </w:p>
        </w:tc>
        <w:tc>
          <w:tcPr>
            <w:tcW w:w="1701" w:type="dxa"/>
          </w:tcPr>
          <w:p w:rsidR="00666D71" w:rsidRPr="00CD3494" w:rsidRDefault="007269C8" w:rsidP="00C20B39">
            <w:pPr>
              <w:pStyle w:val="a7"/>
              <w:spacing w:after="0" w:line="312" w:lineRule="auto"/>
              <w:rPr>
                <w:rFonts w:ascii="宋体" w:hAnsi="宋体" w:cs="宋体"/>
                <w:sz w:val="24"/>
                <w:lang w:val="en-US"/>
              </w:rPr>
            </w:pPr>
            <w:r w:rsidRPr="00CD3494">
              <w:rPr>
                <w:rFonts w:ascii="宋体" w:hAnsi="宋体" w:cs="宋体" w:hint="eastAsia"/>
                <w:sz w:val="24"/>
                <w:lang w:val="en-US"/>
              </w:rPr>
              <w:t>在线考试</w:t>
            </w:r>
          </w:p>
        </w:tc>
        <w:tc>
          <w:tcPr>
            <w:tcW w:w="5607" w:type="dxa"/>
          </w:tcPr>
          <w:p w:rsidR="00B724BB" w:rsidRPr="00CD3494" w:rsidRDefault="00B724BB" w:rsidP="00B724BB">
            <w:pPr>
              <w:pStyle w:val="a7"/>
              <w:spacing w:after="0" w:line="312" w:lineRule="auto"/>
              <w:rPr>
                <w:rFonts w:ascii="宋体" w:hAnsi="宋体" w:cs="宋体"/>
                <w:sz w:val="24"/>
                <w:lang w:val="en-US"/>
              </w:rPr>
            </w:pPr>
            <w:r w:rsidRPr="00CD3494">
              <w:rPr>
                <w:rFonts w:ascii="宋体" w:hAnsi="宋体" w:cs="宋体" w:hint="eastAsia"/>
                <w:sz w:val="24"/>
                <w:lang w:val="en-US"/>
              </w:rPr>
              <w:t>（1）实时更新题库：</w:t>
            </w:r>
            <w:r w:rsidR="007269C8" w:rsidRPr="00CD3494">
              <w:rPr>
                <w:rFonts w:ascii="宋体" w:hAnsi="宋体" w:cs="宋体" w:hint="eastAsia"/>
                <w:sz w:val="24"/>
                <w:lang w:val="en-US"/>
              </w:rPr>
              <w:t>题库内容包含25年执业医师资格考试真题，并不断加入新的模拟题。以每年最近大纲要求为基准，采用</w:t>
            </w:r>
            <w:r w:rsidRPr="00CD3494">
              <w:rPr>
                <w:rFonts w:ascii="宋体" w:hAnsi="宋体" w:cs="宋体" w:hint="eastAsia"/>
                <w:sz w:val="24"/>
                <w:lang w:val="en-US"/>
              </w:rPr>
              <w:t>智能更新机制，结合手动与自动更新策略，保持题库的时效性和丰富度；</w:t>
            </w:r>
          </w:p>
          <w:p w:rsidR="00B724BB" w:rsidRPr="00CD3494" w:rsidRDefault="00B724BB" w:rsidP="00B724BB">
            <w:pPr>
              <w:pStyle w:val="a7"/>
              <w:spacing w:after="0" w:line="312" w:lineRule="auto"/>
              <w:rPr>
                <w:rFonts w:ascii="宋体" w:hAnsi="宋体" w:cs="宋体"/>
                <w:sz w:val="24"/>
                <w:lang w:val="en-US"/>
              </w:rPr>
            </w:pPr>
            <w:r w:rsidRPr="00CD3494">
              <w:rPr>
                <w:rFonts w:ascii="宋体" w:hAnsi="宋体" w:cs="宋体" w:hint="eastAsia"/>
                <w:sz w:val="24"/>
                <w:lang w:val="en-US"/>
              </w:rPr>
              <w:t>（2）题库质量：执医医师题库必须保证每道题有详细的答案解析优质评论（同期/往期/讲师总结的解题技巧、考察考点记忆方法等）；方便住院医师通过刷题可保证学习质量；</w:t>
            </w:r>
          </w:p>
          <w:p w:rsidR="00B724BB" w:rsidRPr="00CD3494" w:rsidRDefault="00B724BB" w:rsidP="00B724BB">
            <w:pPr>
              <w:pStyle w:val="a7"/>
              <w:spacing w:after="0" w:line="312" w:lineRule="auto"/>
              <w:rPr>
                <w:rFonts w:ascii="宋体" w:hAnsi="宋体" w:cs="宋体"/>
                <w:sz w:val="24"/>
                <w:lang w:val="en-US"/>
              </w:rPr>
            </w:pPr>
            <w:r w:rsidRPr="00CD3494">
              <w:rPr>
                <w:rFonts w:ascii="宋体" w:hAnsi="宋体" w:cs="宋体" w:hint="eastAsia"/>
                <w:sz w:val="24"/>
                <w:lang w:val="en-US"/>
              </w:rPr>
              <w:t>（3）系统包含：题库、学情监控、考试系统三大系统，其中考试系统同时支持学员以及管理员PC端、学员以及管理员APP端；</w:t>
            </w:r>
          </w:p>
          <w:p w:rsidR="00B724BB" w:rsidRPr="00CD3494" w:rsidRDefault="00B724BB" w:rsidP="00B724BB">
            <w:pPr>
              <w:pStyle w:val="a7"/>
              <w:spacing w:after="0" w:line="312" w:lineRule="auto"/>
              <w:rPr>
                <w:rFonts w:ascii="宋体" w:hAnsi="宋体" w:cs="宋体"/>
                <w:sz w:val="24"/>
                <w:lang w:val="en-US"/>
              </w:rPr>
            </w:pPr>
            <w:r w:rsidRPr="00CD3494">
              <w:rPr>
                <w:rFonts w:ascii="宋体" w:hAnsi="宋体" w:cs="宋体" w:hint="eastAsia"/>
                <w:sz w:val="24"/>
                <w:lang w:val="en-US"/>
              </w:rPr>
              <w:t>（4）学员端可以刷题、自主组卷、以卷组卷、错题组卷、导出错题、试题收藏、错题重练、在线笔记、多种刷题模式等高效刷题功能；</w:t>
            </w:r>
          </w:p>
          <w:p w:rsidR="00B724BB" w:rsidRPr="00CD3494" w:rsidRDefault="00B724BB" w:rsidP="00B724BB">
            <w:pPr>
              <w:pStyle w:val="a7"/>
              <w:spacing w:after="0" w:line="312" w:lineRule="auto"/>
              <w:rPr>
                <w:rFonts w:ascii="宋体" w:hAnsi="宋体" w:cs="宋体"/>
                <w:sz w:val="24"/>
                <w:lang w:val="en-US"/>
              </w:rPr>
            </w:pPr>
            <w:r w:rsidRPr="00CD3494">
              <w:rPr>
                <w:rFonts w:ascii="宋体" w:hAnsi="宋体" w:cs="宋体" w:hint="eastAsia"/>
                <w:sz w:val="24"/>
                <w:lang w:val="en-US"/>
              </w:rPr>
              <w:t>（5）通过考试分析各科目掌握情况分析、错题分析、排名等多方面分析个人成绩。</w:t>
            </w:r>
          </w:p>
        </w:tc>
      </w:tr>
      <w:tr w:rsidR="00666D71" w:rsidTr="00B724BB">
        <w:tc>
          <w:tcPr>
            <w:tcW w:w="988" w:type="dxa"/>
          </w:tcPr>
          <w:p w:rsidR="00666D71"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t>6</w:t>
            </w:r>
          </w:p>
        </w:tc>
        <w:tc>
          <w:tcPr>
            <w:tcW w:w="1701" w:type="dxa"/>
          </w:tcPr>
          <w:p w:rsidR="00666D71" w:rsidRPr="00CD3494" w:rsidRDefault="00B724BB" w:rsidP="00C20B39">
            <w:pPr>
              <w:pStyle w:val="a7"/>
              <w:spacing w:after="0" w:line="312" w:lineRule="auto"/>
              <w:rPr>
                <w:rFonts w:ascii="宋体" w:hAnsi="宋体" w:cs="宋体"/>
                <w:sz w:val="24"/>
                <w:lang w:val="en-US"/>
              </w:rPr>
            </w:pPr>
            <w:r w:rsidRPr="00CD3494">
              <w:rPr>
                <w:rFonts w:ascii="宋体" w:hAnsi="宋体" w:cs="宋体" w:hint="eastAsia"/>
                <w:sz w:val="24"/>
                <w:lang w:val="en-US"/>
              </w:rPr>
              <w:t>试卷管理</w:t>
            </w:r>
          </w:p>
        </w:tc>
        <w:tc>
          <w:tcPr>
            <w:tcW w:w="5607" w:type="dxa"/>
          </w:tcPr>
          <w:p w:rsidR="00666D71" w:rsidRPr="00CD3494" w:rsidRDefault="00B724BB" w:rsidP="00C20B39">
            <w:pPr>
              <w:pStyle w:val="a7"/>
              <w:spacing w:after="0" w:line="312" w:lineRule="auto"/>
              <w:rPr>
                <w:rFonts w:ascii="宋体" w:hAnsi="宋体" w:cs="宋体"/>
                <w:sz w:val="24"/>
                <w:lang w:val="en-US"/>
              </w:rPr>
            </w:pPr>
            <w:r w:rsidRPr="00CD3494">
              <w:rPr>
                <w:rFonts w:ascii="宋体" w:hAnsi="宋体" w:cs="宋体" w:hint="eastAsia"/>
                <w:sz w:val="24"/>
                <w:lang w:val="en-US"/>
              </w:rPr>
              <w:t>（1）支持手动组卷、策略组卷、模板组卷、随机组卷、以卷组卷、错题组卷等多种组卷功能；</w:t>
            </w:r>
          </w:p>
          <w:p w:rsidR="00B724BB" w:rsidRPr="00CD3494" w:rsidRDefault="00B724BB" w:rsidP="00C20B39">
            <w:pPr>
              <w:pStyle w:val="a7"/>
              <w:spacing w:after="0" w:line="312" w:lineRule="auto"/>
              <w:rPr>
                <w:rFonts w:ascii="宋体" w:hAnsi="宋体" w:cs="宋体"/>
                <w:sz w:val="24"/>
                <w:lang w:val="en-US"/>
              </w:rPr>
            </w:pPr>
            <w:r w:rsidRPr="00CD3494">
              <w:rPr>
                <w:rFonts w:ascii="宋体" w:hAnsi="宋体" w:cs="宋体" w:hint="eastAsia"/>
                <w:sz w:val="24"/>
                <w:lang w:val="en-US"/>
              </w:rPr>
              <w:t>（2）支持批量归档试卷；支持试卷试题管理（增删改）、试卷预览、试卷分析（包含试卷各题型占比、各科目出题占比等）、试卷排序、在线预览模拟考试、归档、删除、导出、组卷时的条件查看等功能；</w:t>
            </w:r>
          </w:p>
          <w:p w:rsidR="00B724BB" w:rsidRPr="00CD3494" w:rsidRDefault="00B724BB" w:rsidP="00C20B39">
            <w:pPr>
              <w:pStyle w:val="a7"/>
              <w:spacing w:after="0" w:line="312" w:lineRule="auto"/>
              <w:rPr>
                <w:rFonts w:ascii="宋体" w:hAnsi="宋体" w:cs="宋体"/>
                <w:sz w:val="24"/>
                <w:lang w:val="en-US"/>
              </w:rPr>
            </w:pPr>
            <w:r w:rsidRPr="00CD3494">
              <w:rPr>
                <w:rFonts w:ascii="宋体" w:hAnsi="宋体" w:cs="宋体" w:hint="eastAsia"/>
                <w:sz w:val="24"/>
                <w:lang w:val="en-US"/>
              </w:rPr>
              <w:t>（3）试卷分析：组卷后，支持难度、题量、题型、章节、分值等各数据统计分析，并且考试结束后，系统生成包含正确率统计、各科目知识点分布掌握情况统计、试卷和题型难度评估、各科室考试情况对比统计、试题难易程度排序等；</w:t>
            </w:r>
          </w:p>
          <w:p w:rsidR="00B724BB" w:rsidRPr="00CD3494" w:rsidRDefault="00B724BB" w:rsidP="00C20B39">
            <w:pPr>
              <w:pStyle w:val="a7"/>
              <w:spacing w:after="0" w:line="312" w:lineRule="auto"/>
              <w:rPr>
                <w:rFonts w:ascii="宋体" w:hAnsi="宋体" w:cs="宋体"/>
                <w:sz w:val="24"/>
                <w:lang w:val="en-US"/>
              </w:rPr>
            </w:pPr>
            <w:r w:rsidRPr="00CD3494">
              <w:rPr>
                <w:rFonts w:ascii="宋体" w:hAnsi="宋体" w:cs="宋体" w:hint="eastAsia"/>
                <w:sz w:val="24"/>
                <w:lang w:val="en-US"/>
              </w:rPr>
              <w:t>（4）支持试卷发布后需要相应的人员审核后才能发布考试；</w:t>
            </w:r>
          </w:p>
          <w:p w:rsidR="00B724BB" w:rsidRPr="00CD3494" w:rsidRDefault="00B724BB" w:rsidP="00C20B39">
            <w:pPr>
              <w:pStyle w:val="a7"/>
              <w:spacing w:after="0" w:line="312" w:lineRule="auto"/>
              <w:rPr>
                <w:rFonts w:ascii="宋体" w:hAnsi="宋体" w:cs="宋体"/>
                <w:sz w:val="24"/>
                <w:lang w:val="en-US"/>
              </w:rPr>
            </w:pPr>
            <w:r w:rsidRPr="00CD3494">
              <w:rPr>
                <w:rFonts w:ascii="宋体" w:hAnsi="宋体" w:cs="宋体" w:hint="eastAsia"/>
                <w:sz w:val="24"/>
                <w:lang w:val="en-US"/>
              </w:rPr>
              <w:t>（5）试卷和考试支持自定义分类；试卷和考试（考务）独立分开，试卷和考试可各自复用。</w:t>
            </w:r>
          </w:p>
        </w:tc>
      </w:tr>
      <w:tr w:rsidR="00666D71" w:rsidTr="00B724BB">
        <w:tc>
          <w:tcPr>
            <w:tcW w:w="988" w:type="dxa"/>
          </w:tcPr>
          <w:p w:rsidR="00666D71"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t>7</w:t>
            </w:r>
          </w:p>
        </w:tc>
        <w:tc>
          <w:tcPr>
            <w:tcW w:w="1701" w:type="dxa"/>
          </w:tcPr>
          <w:p w:rsidR="00666D71"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考试管理</w:t>
            </w:r>
          </w:p>
        </w:tc>
        <w:tc>
          <w:tcPr>
            <w:tcW w:w="5607" w:type="dxa"/>
          </w:tcPr>
          <w:p w:rsidR="00666D71"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（1）支持创建考试设置考试时间、考试人员、单次和多次考试、限制最短答题时长和最晚到到达考场、试题乱序、选项乱序、参考端限制、逐题型模式、成</w:t>
            </w:r>
            <w:r w:rsidRPr="00CD3494">
              <w:rPr>
                <w:rFonts w:ascii="宋体" w:hAnsi="宋体" w:cs="宋体" w:hint="eastAsia"/>
                <w:sz w:val="24"/>
                <w:lang w:val="en-US"/>
              </w:rPr>
              <w:lastRenderedPageBreak/>
              <w:t>绩统计方式、回顾试卷时间等；</w:t>
            </w:r>
          </w:p>
          <w:p w:rsidR="00191737"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（2）支持批量发布、批量编辑考试，并可以批量导出考试码；</w:t>
            </w:r>
          </w:p>
          <w:p w:rsidR="00191737"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（3）支持批量公布或隐藏考试成绩，并可自定义是否公布成绩、答题详情、试题解析、排行、章节统计等各模块；</w:t>
            </w:r>
          </w:p>
          <w:p w:rsidR="00191737"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4）考试自动阅卷，即时生成成绩报告，包括错题解析、整体试卷试题各科目掌握情况分析（例如组织执医第一单元考试，可分析内科或外科参加考试的所有人对本科目的掌握情况分析），学生端考试结果自行可分析各科目掌握情况，起到模考对备考的指导性作用，确保学生能针对性地改进</w:t>
            </w:r>
          </w:p>
          <w:p w:rsidR="00191737"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考试自动阅卷，即时生成成绩报告，包括错题解析、整体试卷试题各科目掌握情况分析（例如组织执医第一单元考试，可分析内科或外科参加考试的所有人对本科目的掌握情况分析），学生端考试结果自行可分析各科目掌握情况，起到模考对备考的指导性作用，确保学生能针对性地改进；</w:t>
            </w:r>
          </w:p>
          <w:p w:rsidR="00191737"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5）可以实时监控考试状况，包含学生姓名、工号、参考状态、考试人数、交卷人数、缺考人数、登录的客户端、参考地、作弊次数、得分、参考时间、身份、分组、首考状态、答题进度、正确率、得分、重置次数、得分率、设备信息、IP等，并支持考试过程中更新得分、答题进度、答题情况等各数据查看；</w:t>
            </w:r>
          </w:p>
          <w:p w:rsidR="00191737"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6）支持按医学专业模块（内科、外科、儿科等）筛选题库，组合成模拟试卷。考试自动阅卷，即时生成成绩报告，包括错题解析、整体试卷试题各科目掌握情况分析（例如组织执医第一单元考试，可分析内科或外科参加考试的所有人对本科目的掌握情况分析），学生端考试结果自行可分析各科目掌握情况，起到模考对备考的指导性作用，确保学生能针对性地改进；</w:t>
            </w:r>
          </w:p>
          <w:p w:rsidR="00191737"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（7）支持导出成绩分析，支持导出个人成绩、试卷导出包含自己答题情况和正确选项分析，以及支持</w:t>
            </w:r>
            <w:r w:rsidRPr="00CD3494">
              <w:rPr>
                <w:rFonts w:ascii="宋体" w:hAnsi="宋体" w:cs="宋体" w:hint="eastAsia"/>
                <w:sz w:val="24"/>
                <w:lang w:val="en-US"/>
              </w:rPr>
              <w:lastRenderedPageBreak/>
              <w:t>几场考试成绩合并统计导出或几场考试分组间统计排名；支持批量导出多场考试多个学员的成绩及各学科章节作答情况；支持批量导出多场考试多个学员的参考数据。</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lastRenderedPageBreak/>
              <w:t>8</w:t>
            </w:r>
          </w:p>
        </w:tc>
        <w:tc>
          <w:tcPr>
            <w:tcW w:w="1701" w:type="dxa"/>
          </w:tcPr>
          <w:p w:rsidR="007269C8"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课程管理</w:t>
            </w:r>
          </w:p>
        </w:tc>
        <w:tc>
          <w:tcPr>
            <w:tcW w:w="5607" w:type="dxa"/>
          </w:tcPr>
          <w:p w:rsidR="007269C8" w:rsidRPr="00CD3494" w:rsidRDefault="00191737" w:rsidP="00C20B39">
            <w:pPr>
              <w:pStyle w:val="a7"/>
              <w:spacing w:after="0" w:line="312" w:lineRule="auto"/>
              <w:rPr>
                <w:rFonts w:ascii="宋体" w:hAnsi="宋体" w:cs="宋体"/>
                <w:sz w:val="24"/>
                <w:lang w:val="en-US"/>
              </w:rPr>
            </w:pPr>
            <w:r w:rsidRPr="00CD3494">
              <w:rPr>
                <w:rFonts w:ascii="宋体" w:hAnsi="宋体" w:cs="宋体" w:hint="eastAsia"/>
                <w:sz w:val="24"/>
                <w:lang w:val="en-US"/>
              </w:rPr>
              <w:t>（1）可上传自己视频，设置视频观看指定人员，查看指定学习人员学习进度是否完成；可设置视频完成度，以及不可快进、分屏、倍数等来保证学习没有水分；</w:t>
            </w:r>
          </w:p>
          <w:p w:rsidR="003A1F5F" w:rsidRPr="00CD3494" w:rsidRDefault="00191737" w:rsidP="00191737">
            <w:pPr>
              <w:pStyle w:val="a7"/>
              <w:spacing w:after="0" w:line="312" w:lineRule="auto"/>
              <w:rPr>
                <w:rFonts w:ascii="宋体" w:hAnsi="宋体" w:cs="宋体"/>
                <w:sz w:val="24"/>
                <w:lang w:val="en-US"/>
              </w:rPr>
            </w:pPr>
            <w:r w:rsidRPr="00CD3494">
              <w:rPr>
                <w:rFonts w:ascii="宋体" w:hAnsi="宋体" w:cs="宋体" w:hint="eastAsia"/>
                <w:sz w:val="24"/>
                <w:lang w:val="en-US"/>
              </w:rPr>
              <w:t>（2）学习后生成，完成情况，观看时长，完成率，平均学习进度，平均学习时长，学员的身份、年级、分组、累计学习时长、开始学习时间和最后学习时间的统计，并支持导出；</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t>9</w:t>
            </w:r>
          </w:p>
        </w:tc>
        <w:tc>
          <w:tcPr>
            <w:tcW w:w="1701" w:type="dxa"/>
          </w:tcPr>
          <w:p w:rsidR="007269C8"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数据统计</w:t>
            </w:r>
          </w:p>
        </w:tc>
        <w:tc>
          <w:tcPr>
            <w:tcW w:w="5607" w:type="dxa"/>
          </w:tcPr>
          <w:p w:rsidR="003A1F5F" w:rsidRPr="00CD3494" w:rsidRDefault="003A1F5F" w:rsidP="003A1F5F">
            <w:pPr>
              <w:pStyle w:val="a7"/>
              <w:spacing w:after="0" w:line="312" w:lineRule="auto"/>
              <w:rPr>
                <w:rFonts w:ascii="宋体" w:hAnsi="宋体" w:cs="宋体"/>
                <w:sz w:val="24"/>
                <w:lang w:val="en-US"/>
              </w:rPr>
            </w:pPr>
            <w:r w:rsidRPr="00CD3494">
              <w:rPr>
                <w:rFonts w:ascii="宋体" w:hAnsi="宋体" w:cs="宋体" w:hint="eastAsia"/>
                <w:sz w:val="24"/>
                <w:lang w:val="en-US"/>
              </w:rPr>
              <w:t>（1）支持考后自动出分，统计排名、用时、正确率、答题时长、答题速率、错题章节分布、全部参加学员各科目掌握情况、个人各科目掌握情况、科室之间对比情况、考试试题各道题错误率和正确率情况；题型掌握分析；并支持筛选错误率后通过试卷预览模式查看试题等信息，可查看作答试卷，详细到每道题的得分、对错、解析等；可通过考试统计查看试卷区分度、平均分、应考学员、参考学员、及格学员、缺考学员、及格率、平均用时、最高分、最低分等概览展示；（2）支持数据可视化图表包括成绩分布图、分数占比图、参考占比图、分组统计图、题型占比图、难度占比图、区分度占比图、题型正确率占比图、错题章节分布图等多维度可视化图表；</w:t>
            </w:r>
          </w:p>
          <w:p w:rsidR="003A1F5F" w:rsidRPr="00CD3494" w:rsidRDefault="003A1F5F" w:rsidP="003A1F5F">
            <w:pPr>
              <w:pStyle w:val="a7"/>
              <w:spacing w:after="0" w:line="312" w:lineRule="auto"/>
              <w:rPr>
                <w:rFonts w:ascii="宋体" w:hAnsi="宋体" w:cs="宋体"/>
                <w:sz w:val="24"/>
                <w:lang w:val="en-US"/>
              </w:rPr>
            </w:pPr>
            <w:r w:rsidRPr="00CD3494">
              <w:rPr>
                <w:rFonts w:ascii="宋体" w:hAnsi="宋体" w:cs="宋体" w:hint="eastAsia"/>
                <w:sz w:val="24"/>
                <w:lang w:val="en-US"/>
              </w:rPr>
              <w:t>（3）支持考后自动出分，统计排名、用时、正确率、答题时长、答题速率、错题章节分布等信息，可查看作答试卷，详细到每道题的得分、对错、解析等；</w:t>
            </w:r>
          </w:p>
          <w:p w:rsidR="003A1F5F" w:rsidRPr="00CD3494" w:rsidRDefault="003A1F5F" w:rsidP="003A1F5F">
            <w:pPr>
              <w:widowControl/>
              <w:snapToGrid w:val="0"/>
              <w:spacing w:line="440" w:lineRule="exact"/>
              <w:jc w:val="left"/>
              <w:textAlignment w:val="center"/>
              <w:rPr>
                <w:rFonts w:ascii="宋体" w:hAnsi="宋体" w:cs="宋体"/>
                <w:sz w:val="24"/>
                <w:szCs w:val="24"/>
              </w:rPr>
            </w:pPr>
            <w:r w:rsidRPr="00CD3494">
              <w:rPr>
                <w:rFonts w:ascii="宋体" w:hAnsi="宋体" w:cs="宋体" w:hint="eastAsia"/>
                <w:sz w:val="24"/>
                <w:szCs w:val="24"/>
              </w:rPr>
              <w:t>（4）支持导出看课数据并导出：每个视频的学习状态、学习完成率、学习进度、累计学习时长、分组、名称、年级、已观看时长、开始和结束学习时间；每个学员的学习状态、学习完成率、学习进</w:t>
            </w:r>
            <w:r w:rsidRPr="00CD3494">
              <w:rPr>
                <w:rFonts w:ascii="宋体" w:hAnsi="宋体" w:cs="宋体" w:hint="eastAsia"/>
                <w:sz w:val="24"/>
                <w:szCs w:val="24"/>
              </w:rPr>
              <w:lastRenderedPageBreak/>
              <w:t>度、累计学习时长、分组、名称、年级、已观看时长、开始和结束学习时间。</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sz w:val="24"/>
                <w:lang w:val="en-US"/>
              </w:rPr>
              <w:lastRenderedPageBreak/>
              <w:t>10</w:t>
            </w:r>
          </w:p>
        </w:tc>
        <w:tc>
          <w:tcPr>
            <w:tcW w:w="1701" w:type="dxa"/>
          </w:tcPr>
          <w:p w:rsidR="007269C8"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考生管理</w:t>
            </w:r>
          </w:p>
        </w:tc>
        <w:tc>
          <w:tcPr>
            <w:tcW w:w="5607" w:type="dxa"/>
          </w:tcPr>
          <w:p w:rsidR="007269C8"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1）考试监控：可以实时监控考试状况，包含学生姓名、工号、参考状态、考试人数、交卷人数、缺考人数、登录的客户端、参考地、作弊次数、得分、参考时间、身份、分组、首考状态、答题进度、正确率、得分、重置次数、得分率、设备信息、IP等，并支持考试过程中更新得分、答题进度、答题情况等各数据查看；</w:t>
            </w:r>
          </w:p>
          <w:p w:rsidR="003A1F5F"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（2）支持设置重置考试、取消资格、强制交卷、延长考试等操作；</w:t>
            </w:r>
          </w:p>
          <w:p w:rsidR="003A1F5F"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（3）支持批量导出多场考试多个学员的参考数据</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t>1</w:t>
            </w:r>
            <w:r>
              <w:rPr>
                <w:rFonts w:ascii="宋体" w:hAnsi="宋体" w:cs="宋体"/>
                <w:sz w:val="24"/>
                <w:lang w:val="en-US"/>
              </w:rPr>
              <w:t>1</w:t>
            </w:r>
          </w:p>
        </w:tc>
        <w:tc>
          <w:tcPr>
            <w:tcW w:w="1701" w:type="dxa"/>
          </w:tcPr>
          <w:p w:rsidR="007269C8"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试题管理</w:t>
            </w:r>
          </w:p>
        </w:tc>
        <w:tc>
          <w:tcPr>
            <w:tcW w:w="5607" w:type="dxa"/>
          </w:tcPr>
          <w:p w:rsidR="003A1F5F"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（1）支持A1(单项最佳选择题)，A2(病例摘要型最佳选择题)，A3/A4(病例组型最佳选择题)，B型题(标准配伍题)，X型题(多项选择题)，C型题(综合分析选择题)，案例分析题，音视频题，判断题；</w:t>
            </w:r>
          </w:p>
          <w:p w:rsidR="007269C8"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（2）支持试题的增加、删除、编辑、批量添加；</w:t>
            </w:r>
          </w:p>
          <w:p w:rsidR="003A1F5F"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（3）每道试题的作答统计、难度根据学员的刷题情况实时更新数据。</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t>1</w:t>
            </w:r>
            <w:r>
              <w:rPr>
                <w:rFonts w:ascii="宋体" w:hAnsi="宋体" w:cs="宋体"/>
                <w:sz w:val="24"/>
                <w:lang w:val="en-US"/>
              </w:rPr>
              <w:t>2</w:t>
            </w:r>
          </w:p>
        </w:tc>
        <w:tc>
          <w:tcPr>
            <w:tcW w:w="1701" w:type="dxa"/>
          </w:tcPr>
          <w:p w:rsidR="007269C8"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系统管理</w:t>
            </w:r>
          </w:p>
        </w:tc>
        <w:tc>
          <w:tcPr>
            <w:tcW w:w="5607" w:type="dxa"/>
          </w:tcPr>
          <w:p w:rsidR="007269C8" w:rsidRPr="00CD3494" w:rsidRDefault="003A1F5F" w:rsidP="00C20B39">
            <w:pPr>
              <w:pStyle w:val="a7"/>
              <w:spacing w:after="0" w:line="312" w:lineRule="auto"/>
              <w:rPr>
                <w:rFonts w:ascii="宋体" w:hAnsi="宋体" w:cs="宋体"/>
                <w:sz w:val="24"/>
                <w:lang w:val="en-US"/>
              </w:rPr>
            </w:pPr>
            <w:r w:rsidRPr="00CD3494">
              <w:rPr>
                <w:rFonts w:ascii="宋体" w:hAnsi="宋体" w:cs="宋体" w:hint="eastAsia"/>
                <w:sz w:val="24"/>
                <w:lang w:val="en-US"/>
              </w:rPr>
              <w:t>（1）支持对功能、数据、项目权限分配等操作，最高管理员可根据其他管理员工作性质赋予系统权限，便于管理。支持设置个别管理员发布试题、试卷无需审核；</w:t>
            </w:r>
          </w:p>
          <w:p w:rsidR="003A1F5F" w:rsidRPr="00CD3494" w:rsidRDefault="00CD3494" w:rsidP="00CD3494">
            <w:pPr>
              <w:widowControl/>
              <w:snapToGrid w:val="0"/>
              <w:spacing w:line="440" w:lineRule="exact"/>
              <w:jc w:val="left"/>
              <w:textAlignment w:val="center"/>
              <w:rPr>
                <w:rFonts w:ascii="宋体" w:hAnsi="宋体" w:cs="宋体"/>
                <w:sz w:val="24"/>
                <w:szCs w:val="24"/>
              </w:rPr>
            </w:pPr>
            <w:r w:rsidRPr="00CD3494">
              <w:rPr>
                <w:rFonts w:ascii="宋体" w:hAnsi="宋体" w:cs="宋体" w:hint="eastAsia"/>
                <w:sz w:val="24"/>
                <w:szCs w:val="24"/>
              </w:rPr>
              <w:t>（2）支持对考生进行增加，修改，删除，查询，可批量导入考生信息；</w:t>
            </w:r>
            <w:r w:rsidR="003A1F5F" w:rsidRPr="00CD3494">
              <w:rPr>
                <w:rFonts w:ascii="宋体" w:hAnsi="宋体" w:cs="宋体" w:hint="eastAsia"/>
                <w:sz w:val="24"/>
                <w:szCs w:val="24"/>
              </w:rPr>
              <w:t>支持批量分组，并可对学员分配</w:t>
            </w:r>
            <w:r w:rsidRPr="00CD3494">
              <w:rPr>
                <w:rFonts w:ascii="宋体" w:hAnsi="宋体" w:cs="宋体" w:hint="eastAsia"/>
                <w:sz w:val="24"/>
                <w:szCs w:val="24"/>
              </w:rPr>
              <w:t>。</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t>1</w:t>
            </w:r>
            <w:r>
              <w:rPr>
                <w:rFonts w:ascii="宋体" w:hAnsi="宋体" w:cs="宋体"/>
                <w:sz w:val="24"/>
                <w:lang w:val="en-US"/>
              </w:rPr>
              <w:t>3</w:t>
            </w:r>
          </w:p>
        </w:tc>
        <w:tc>
          <w:tcPr>
            <w:tcW w:w="1701" w:type="dxa"/>
          </w:tcPr>
          <w:p w:rsidR="007269C8" w:rsidRPr="00CD3494" w:rsidRDefault="00CD3494" w:rsidP="00C20B39">
            <w:pPr>
              <w:pStyle w:val="a7"/>
              <w:spacing w:after="0" w:line="312" w:lineRule="auto"/>
              <w:rPr>
                <w:rFonts w:ascii="宋体" w:hAnsi="宋体" w:cs="宋体"/>
                <w:sz w:val="24"/>
                <w:lang w:val="en-US"/>
              </w:rPr>
            </w:pPr>
            <w:r w:rsidRPr="00CD3494">
              <w:rPr>
                <w:rFonts w:ascii="宋体" w:hAnsi="宋体" w:cs="宋体" w:hint="eastAsia"/>
                <w:sz w:val="24"/>
                <w:lang w:val="en-US"/>
              </w:rPr>
              <w:t>学情统计</w:t>
            </w:r>
          </w:p>
        </w:tc>
        <w:tc>
          <w:tcPr>
            <w:tcW w:w="5607" w:type="dxa"/>
          </w:tcPr>
          <w:p w:rsidR="007269C8" w:rsidRPr="00CD3494" w:rsidRDefault="00CD3494" w:rsidP="00C20B39">
            <w:pPr>
              <w:pStyle w:val="a7"/>
              <w:spacing w:after="0" w:line="312" w:lineRule="auto"/>
              <w:rPr>
                <w:rFonts w:ascii="宋体" w:hAnsi="宋体" w:cs="宋体"/>
                <w:sz w:val="24"/>
                <w:lang w:val="en-US"/>
              </w:rPr>
            </w:pPr>
            <w:r w:rsidRPr="00CD3494">
              <w:rPr>
                <w:rFonts w:ascii="宋体" w:hAnsi="宋体" w:cs="宋体" w:hint="eastAsia"/>
                <w:sz w:val="24"/>
                <w:lang w:val="en-US"/>
              </w:rPr>
              <w:t>管理员可通过独立管理权限，查看所有学员刷题、看课、模考数据分析；刷题正确率精确到学科/章节/天，并支持批量导出。医院和班主任可以准确掌握学员成绩，以查漏补缺，精确锁定程度较差学员群体，提供针对性监督，提高成绩，提升通过率。</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t>1</w:t>
            </w:r>
            <w:r>
              <w:rPr>
                <w:rFonts w:ascii="宋体" w:hAnsi="宋体" w:cs="宋体"/>
                <w:sz w:val="24"/>
                <w:lang w:val="en-US"/>
              </w:rPr>
              <w:t>4</w:t>
            </w:r>
          </w:p>
        </w:tc>
        <w:tc>
          <w:tcPr>
            <w:tcW w:w="1701" w:type="dxa"/>
          </w:tcPr>
          <w:p w:rsidR="007269C8" w:rsidRPr="00CD3494" w:rsidRDefault="00CD3494" w:rsidP="00C20B39">
            <w:pPr>
              <w:pStyle w:val="a7"/>
              <w:spacing w:after="0" w:line="312" w:lineRule="auto"/>
              <w:rPr>
                <w:rFonts w:ascii="宋体" w:hAnsi="宋体" w:cs="宋体"/>
                <w:sz w:val="24"/>
                <w:lang w:val="en-US"/>
              </w:rPr>
            </w:pPr>
            <w:r w:rsidRPr="00CD3494">
              <w:rPr>
                <w:rFonts w:ascii="宋体" w:hAnsi="宋体" w:cs="宋体" w:hint="eastAsia"/>
                <w:sz w:val="24"/>
                <w:lang w:val="en-US"/>
              </w:rPr>
              <w:t>智能分层刷题</w:t>
            </w:r>
          </w:p>
        </w:tc>
        <w:tc>
          <w:tcPr>
            <w:tcW w:w="5607" w:type="dxa"/>
          </w:tcPr>
          <w:p w:rsidR="00CD3494" w:rsidRPr="00CD3494" w:rsidRDefault="00CD3494" w:rsidP="00CD3494">
            <w:pPr>
              <w:widowControl/>
              <w:snapToGrid w:val="0"/>
              <w:spacing w:line="440" w:lineRule="exact"/>
              <w:jc w:val="left"/>
              <w:textAlignment w:val="center"/>
              <w:rPr>
                <w:rFonts w:ascii="宋体" w:hAnsi="宋体" w:cs="宋体"/>
                <w:sz w:val="24"/>
                <w:szCs w:val="24"/>
              </w:rPr>
            </w:pPr>
            <w:r w:rsidRPr="00CD3494">
              <w:rPr>
                <w:rFonts w:ascii="宋体" w:hAnsi="宋体" w:cs="宋体" w:hint="eastAsia"/>
                <w:sz w:val="24"/>
                <w:szCs w:val="24"/>
              </w:rPr>
              <w:t>（1）执业医师（笔试）题库：历年涉及考点拆解为详细考点，可将学员刷题情况统计至考点级别；</w:t>
            </w:r>
            <w:r w:rsidRPr="00CD3494">
              <w:rPr>
                <w:rFonts w:ascii="宋体" w:hAnsi="宋体" w:cs="宋体" w:hint="eastAsia"/>
                <w:sz w:val="24"/>
                <w:szCs w:val="24"/>
              </w:rPr>
              <w:lastRenderedPageBreak/>
              <w:t>根据近10年执医考察维度，将考点在考频、难度等层面进行划分，精准指导学员备考。</w:t>
            </w:r>
          </w:p>
          <w:p w:rsidR="00CD3494" w:rsidRPr="00CD3494" w:rsidRDefault="00CD3494" w:rsidP="00CD3494">
            <w:pPr>
              <w:widowControl/>
              <w:snapToGrid w:val="0"/>
              <w:spacing w:line="440" w:lineRule="exact"/>
              <w:jc w:val="left"/>
              <w:textAlignment w:val="center"/>
              <w:rPr>
                <w:rFonts w:ascii="宋体" w:hAnsi="宋体" w:cs="宋体"/>
                <w:sz w:val="24"/>
                <w:szCs w:val="24"/>
              </w:rPr>
            </w:pPr>
            <w:r w:rsidRPr="00CD3494">
              <w:rPr>
                <w:rFonts w:ascii="宋体" w:hAnsi="宋体" w:cs="宋体" w:hint="eastAsia"/>
                <w:sz w:val="24"/>
                <w:szCs w:val="24"/>
              </w:rPr>
              <w:t>（2）配套功能：①知识地图：学科/系统、章节直至考点维度统计学员刷题刷考点进度，了解自身备考情况。（提供本功能实机操作界面截图用于佐证）；</w:t>
            </w:r>
          </w:p>
          <w:p w:rsidR="00CD3494" w:rsidRPr="00CD3494" w:rsidRDefault="00CD3494" w:rsidP="00CD3494">
            <w:pPr>
              <w:widowControl/>
              <w:snapToGrid w:val="0"/>
              <w:spacing w:line="440" w:lineRule="exact"/>
              <w:jc w:val="left"/>
              <w:textAlignment w:val="center"/>
              <w:rPr>
                <w:rFonts w:ascii="宋体" w:hAnsi="宋体" w:cs="宋体"/>
                <w:sz w:val="24"/>
                <w:szCs w:val="24"/>
              </w:rPr>
            </w:pPr>
            <w:r w:rsidRPr="00CD3494">
              <w:rPr>
                <w:rFonts w:ascii="宋体" w:hAnsi="宋体" w:cs="宋体" w:hint="eastAsia"/>
                <w:sz w:val="24"/>
                <w:szCs w:val="24"/>
              </w:rPr>
              <w:t>②学习报告：依托学员多维度刷题数据，打造精准的预估分算法模型，该模型不仅综合分析考试的刷题正确率，还深度结合近5年考题的分值占比、不同考点的分值权重等核心因素，同时还提供与当前考试题库中全体考生的刷题情况的横向对比数据，全方位呈现考生真实复习水平；</w:t>
            </w:r>
          </w:p>
          <w:p w:rsidR="007269C8" w:rsidRPr="00CD3494" w:rsidRDefault="00CD3494" w:rsidP="00CD3494">
            <w:pPr>
              <w:widowControl/>
              <w:snapToGrid w:val="0"/>
              <w:spacing w:line="440" w:lineRule="exact"/>
              <w:jc w:val="left"/>
              <w:textAlignment w:val="center"/>
              <w:rPr>
                <w:rFonts w:ascii="宋体" w:hAnsi="宋体" w:cs="宋体"/>
                <w:sz w:val="24"/>
                <w:szCs w:val="24"/>
              </w:rPr>
            </w:pPr>
            <w:r w:rsidRPr="00CD3494">
              <w:rPr>
                <w:rFonts w:ascii="宋体" w:hAnsi="宋体" w:cs="宋体" w:hint="eastAsia"/>
                <w:sz w:val="24"/>
                <w:szCs w:val="24"/>
              </w:rPr>
              <w:t>③刷题规划：提供学员制定刷题计划的功能，可抽取题库题目进行自由搭配，制定个性化自由化备考方案。</w:t>
            </w:r>
          </w:p>
        </w:tc>
      </w:tr>
      <w:tr w:rsidR="007269C8" w:rsidTr="00B724BB">
        <w:tc>
          <w:tcPr>
            <w:tcW w:w="988" w:type="dxa"/>
          </w:tcPr>
          <w:p w:rsidR="007269C8" w:rsidRPr="00CD3494" w:rsidRDefault="00CD3494" w:rsidP="00C20B39">
            <w:pPr>
              <w:pStyle w:val="a7"/>
              <w:spacing w:after="0" w:line="312" w:lineRule="auto"/>
              <w:rPr>
                <w:rFonts w:ascii="宋体" w:hAnsi="宋体" w:cs="宋体"/>
                <w:sz w:val="24"/>
                <w:lang w:val="en-US"/>
              </w:rPr>
            </w:pPr>
            <w:r>
              <w:rPr>
                <w:rFonts w:ascii="宋体" w:hAnsi="宋体" w:cs="宋体" w:hint="eastAsia"/>
                <w:sz w:val="24"/>
                <w:lang w:val="en-US"/>
              </w:rPr>
              <w:lastRenderedPageBreak/>
              <w:t>1</w:t>
            </w:r>
            <w:r>
              <w:rPr>
                <w:rFonts w:ascii="宋体" w:hAnsi="宋体" w:cs="宋体"/>
                <w:sz w:val="24"/>
                <w:lang w:val="en-US"/>
              </w:rPr>
              <w:t>5</w:t>
            </w:r>
          </w:p>
        </w:tc>
        <w:tc>
          <w:tcPr>
            <w:tcW w:w="1701" w:type="dxa"/>
          </w:tcPr>
          <w:p w:rsidR="007269C8" w:rsidRPr="00CD3494" w:rsidRDefault="00CD3494" w:rsidP="00C20B39">
            <w:pPr>
              <w:pStyle w:val="a7"/>
              <w:spacing w:after="0" w:line="312" w:lineRule="auto"/>
              <w:rPr>
                <w:rFonts w:ascii="宋体" w:hAnsi="宋体" w:cs="宋体"/>
                <w:sz w:val="24"/>
                <w:lang w:val="en-US"/>
              </w:rPr>
            </w:pPr>
            <w:r w:rsidRPr="00CD3494">
              <w:rPr>
                <w:rFonts w:ascii="宋体" w:hAnsi="宋体" w:cs="宋体" w:hint="eastAsia"/>
                <w:sz w:val="24"/>
                <w:lang w:val="en-US"/>
              </w:rPr>
              <w:t>服务能力证明</w:t>
            </w:r>
          </w:p>
        </w:tc>
        <w:tc>
          <w:tcPr>
            <w:tcW w:w="5607" w:type="dxa"/>
          </w:tcPr>
          <w:p w:rsidR="007269C8" w:rsidRPr="00CD3494" w:rsidRDefault="00CD3494" w:rsidP="00C20B39">
            <w:pPr>
              <w:pStyle w:val="a7"/>
              <w:spacing w:after="0" w:line="312" w:lineRule="auto"/>
              <w:rPr>
                <w:rFonts w:ascii="宋体" w:hAnsi="宋体" w:cs="宋体"/>
                <w:sz w:val="24"/>
                <w:lang w:val="en-US"/>
              </w:rPr>
            </w:pPr>
            <w:bookmarkStart w:id="1" w:name="_GoBack"/>
            <w:bookmarkEnd w:id="1"/>
            <w:r w:rsidRPr="00CD3494">
              <w:rPr>
                <w:rFonts w:ascii="宋体" w:hAnsi="宋体" w:cs="宋体" w:hint="eastAsia"/>
                <w:sz w:val="24"/>
                <w:lang w:val="en-US"/>
              </w:rPr>
              <w:t>满足医院资格考试前练习现场服务要求，满足所投产品的操作系统为正版软件。保证招标人在使用所提供的任何产品时，不受到第三方提出侵犯专利权、商标权或工业设计权等指控。</w:t>
            </w:r>
            <w:r w:rsidRPr="00CD3494">
              <w:rPr>
                <w:rFonts w:ascii="宋体" w:hAnsi="宋体" w:cs="宋体"/>
                <w:sz w:val="24"/>
                <w:lang w:val="en-US"/>
              </w:rPr>
              <w:t>不限制院区使用，不限制并发数及点位数</w:t>
            </w:r>
            <w:r w:rsidRPr="00CD3494">
              <w:rPr>
                <w:rFonts w:ascii="宋体" w:hAnsi="宋体" w:cs="宋体" w:hint="eastAsia"/>
                <w:sz w:val="24"/>
                <w:lang w:val="en-US"/>
              </w:rPr>
              <w:t>。</w:t>
            </w:r>
          </w:p>
        </w:tc>
      </w:tr>
    </w:tbl>
    <w:p w:rsidR="00666D71" w:rsidRPr="00666D71" w:rsidRDefault="00666D71" w:rsidP="00C20B39">
      <w:pPr>
        <w:pStyle w:val="a7"/>
        <w:spacing w:after="0" w:line="312" w:lineRule="auto"/>
        <w:ind w:firstLine="420"/>
        <w:rPr>
          <w:rFonts w:ascii="宋体" w:eastAsia="宋体" w:hAnsi="宋体"/>
          <w:kern w:val="2"/>
          <w:sz w:val="24"/>
          <w:lang w:val="en-US"/>
        </w:rPr>
      </w:pPr>
    </w:p>
    <w:p w:rsidR="00F012A5" w:rsidRDefault="00F012A5" w:rsidP="00F012A5">
      <w:pPr>
        <w:pStyle w:val="1"/>
        <w:numPr>
          <w:ilvl w:val="0"/>
          <w:numId w:val="0"/>
        </w:numPr>
        <w:spacing w:before="0" w:after="0" w:line="312" w:lineRule="auto"/>
        <w:rPr>
          <w:rFonts w:ascii="宋体" w:hAnsi="宋体"/>
          <w:bCs w:val="0"/>
          <w:color w:val="000000" w:themeColor="text1"/>
          <w:sz w:val="32"/>
          <w:szCs w:val="32"/>
        </w:rPr>
      </w:pPr>
      <w:r>
        <w:rPr>
          <w:rFonts w:ascii="宋体" w:hAnsi="宋体" w:hint="eastAsia"/>
          <w:bCs w:val="0"/>
          <w:color w:val="000000" w:themeColor="text1"/>
          <w:sz w:val="32"/>
          <w:szCs w:val="32"/>
        </w:rPr>
        <w:t>三、项目实施要求</w:t>
      </w:r>
    </w:p>
    <w:p w:rsidR="00F012A5" w:rsidRDefault="00F012A5" w:rsidP="00F012A5">
      <w:pPr>
        <w:pStyle w:val="a7"/>
        <w:spacing w:after="0" w:line="312" w:lineRule="auto"/>
        <w:ind w:firstLine="420"/>
        <w:rPr>
          <w:rFonts w:ascii="宋体" w:eastAsia="宋体" w:hAnsi="宋体" w:cs="宋体"/>
          <w:color w:val="000000" w:themeColor="text1"/>
          <w:sz w:val="24"/>
          <w:lang w:val="en-US"/>
        </w:rPr>
      </w:pPr>
      <w:r>
        <w:rPr>
          <w:rFonts w:ascii="宋体" w:eastAsia="宋体" w:hAnsi="宋体" w:cs="宋体" w:hint="eastAsia"/>
          <w:color w:val="000000" w:themeColor="text1"/>
          <w:sz w:val="24"/>
          <w:lang w:val="en-US"/>
        </w:rPr>
        <w:t>3.1实施工期要求：合同签订后，7个工作日内项目实施人员必须进场，系统需在1个月内完成项目实施上线，请分别列出每个系统实施的工作计划及周期。</w:t>
      </w:r>
    </w:p>
    <w:p w:rsidR="00F012A5" w:rsidRDefault="00F012A5" w:rsidP="00F012A5">
      <w:pPr>
        <w:spacing w:line="312"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3.2因厂商与院方存在对需求理解有差异的可能性，要求所有软件功能需求的响应以院方意见为准。</w:t>
      </w:r>
    </w:p>
    <w:p w:rsidR="00F012A5" w:rsidRDefault="00F012A5" w:rsidP="00F012A5">
      <w:pPr>
        <w:spacing w:line="312"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3.3培训要求：</w:t>
      </w:r>
    </w:p>
    <w:p w:rsidR="00F012A5" w:rsidRDefault="00F012A5" w:rsidP="00F012A5">
      <w:pPr>
        <w:spacing w:line="312" w:lineRule="auto"/>
        <w:ind w:firstLineChars="200" w:firstLine="480"/>
        <w:jc w:val="left"/>
        <w:rPr>
          <w:color w:val="000000" w:themeColor="text1"/>
        </w:rPr>
      </w:pPr>
      <w:r>
        <w:rPr>
          <w:rFonts w:ascii="宋体" w:eastAsia="宋体" w:hAnsi="宋体" w:cs="宋体" w:hint="eastAsia"/>
          <w:color w:val="000000" w:themeColor="text1"/>
          <w:sz w:val="24"/>
          <w:szCs w:val="24"/>
        </w:rPr>
        <w:t>培训应至少包括但不限于：软件系统的安装、维护方法、系统的功能使用培训；</w:t>
      </w:r>
    </w:p>
    <w:p w:rsidR="00F012A5" w:rsidRDefault="00F012A5" w:rsidP="00F012A5">
      <w:pPr>
        <w:pStyle w:val="1"/>
        <w:numPr>
          <w:ilvl w:val="0"/>
          <w:numId w:val="0"/>
        </w:numPr>
        <w:spacing w:before="0" w:after="0" w:line="312" w:lineRule="auto"/>
        <w:rPr>
          <w:rFonts w:ascii="宋体" w:hAnsi="宋体"/>
          <w:bCs w:val="0"/>
          <w:color w:val="000000" w:themeColor="text1"/>
          <w:sz w:val="32"/>
          <w:szCs w:val="32"/>
        </w:rPr>
      </w:pPr>
      <w:r>
        <w:rPr>
          <w:rFonts w:ascii="宋体" w:hAnsi="宋体" w:hint="eastAsia"/>
          <w:bCs w:val="0"/>
          <w:color w:val="000000" w:themeColor="text1"/>
          <w:sz w:val="32"/>
          <w:szCs w:val="32"/>
        </w:rPr>
        <w:t>四、售后服务及其他要求</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4.1自本项目整体最终验收之日起，所有产品要求提供1年的免费质保服务。含软件维护和系统软件升级、系统BUG及漏洞修复、技术支持服务、系统</w:t>
      </w:r>
      <w:r w:rsidRPr="00980FE0">
        <w:rPr>
          <w:rFonts w:ascii="宋体" w:eastAsia="宋体" w:hAnsi="宋体" w:cs="宋体" w:hint="eastAsia"/>
          <w:color w:val="000000" w:themeColor="text1"/>
          <w:kern w:val="0"/>
          <w:sz w:val="24"/>
          <w:szCs w:val="24"/>
        </w:rPr>
        <w:lastRenderedPageBreak/>
        <w:t>管理及操作培训服务，免费提供系统个性化修改需求。请详细说明售后服务的内容。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4.2安装调试要求：免费送货上门、安装调试、提供完善的软件系统使用中文操作手册、系统配置、功能配置、设备配置及互联记录。</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4.3原厂技术人员免费提供售后服务，含电话支持、现场响应、远程操作、网上客服中心等多种方式服务，应做到7×24小时全天候电话或微信等常用联系方式响应。</w:t>
      </w:r>
      <w:bookmarkStart w:id="2" w:name="_Toc507405798"/>
      <w:r w:rsidRPr="00980FE0">
        <w:rPr>
          <w:rFonts w:ascii="宋体" w:eastAsia="宋体" w:hAnsi="宋体" w:cs="宋体" w:hint="eastAsia"/>
          <w:color w:val="000000" w:themeColor="text1"/>
          <w:kern w:val="0"/>
          <w:sz w:val="24"/>
          <w:szCs w:val="24"/>
        </w:rPr>
        <w:t>当出现故障时，接到故障通知后，原厂技术人员应在30分钟内响应。</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4.4供应商提供原厂技术人员定期通过电话或其他方式访问用户，了解产品使用情况及网络安全情况。</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4.5免费系统改造，支持信创电脑和服务器。</w:t>
      </w:r>
    </w:p>
    <w:p w:rsidR="00F012A5" w:rsidRPr="00980FE0" w:rsidRDefault="00F012A5" w:rsidP="00F012A5">
      <w:pPr>
        <w:pStyle w:val="a7"/>
        <w:spacing w:after="0" w:line="312" w:lineRule="auto"/>
        <w:rPr>
          <w:rFonts w:ascii="宋体" w:eastAsia="宋体" w:hAnsi="宋体" w:cs="宋体"/>
          <w:color w:val="000000" w:themeColor="text1"/>
          <w:sz w:val="24"/>
          <w:lang w:val="en-US"/>
        </w:rPr>
      </w:pPr>
      <w:r w:rsidRPr="00980FE0">
        <w:rPr>
          <w:rFonts w:ascii="宋体" w:eastAsia="宋体" w:hAnsi="宋体" w:cs="宋体" w:hint="eastAsia"/>
          <w:color w:val="000000" w:themeColor="text1"/>
          <w:sz w:val="24"/>
          <w:lang w:val="en-US"/>
        </w:rPr>
        <w:t>五、违约责任</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5.1投标方所提供的产品/软件规格、技术标准、材料等质量不合格的，应及时更换，更换不及时的按逾期交货/交付处罚；因质量问题我院不同意接收，投标方应向我院支付违约货款额5%违约金并赔偿我院经济损失。</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5.2若投标方提供的产品或软件侵犯了第三方合法权益而引发的任何纠纷或诉讼，均由投标方负责交涉并承担全部责任。</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5.3 投标方未按本技术要求和响应文件中规定的其他服务承诺提供售后服务的，每次投标方应按合同合计金额的5% 向甲方支付违约金。</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5.4合同签订后7个工作日内进场实施，每个模块计划实施周期需在合同内写明。因软件提供商原因逾期不进场实施的，需按每天向院方支付合同款金额3‰作为违约金，超过30天，甲有权解除合同，乙方需承担因此给院方造成的经济损失；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5.5任何一方违反本技术要求中“保密、廉洁条款”要求的，应承担相应的违约责任并赔偿由此造成的损失，损失累计金额超过合同款项的5%的，损失方同时有权终止合同并收回已付款项。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5.6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lastRenderedPageBreak/>
        <w:t>5.7厂商不得在提供的软件系统中设置包括且不限于如：软件加密狗、加密软件、时间锁、授权码等限制软件系统正常运行的措施，如有特殊需要必须提交纸质文件说明，经过我院签字同意才可设置，否则视为乙方违约，乙方需要支付医院违约金10000元（壹万元整），在此基础上医院有权要求乙方退回甲方已支付的所有款项。如对医院造成损失的，甲方有权要求乙方赔偿。</w:t>
      </w:r>
    </w:p>
    <w:p w:rsidR="00F012A5" w:rsidRPr="00980FE0" w:rsidRDefault="00F012A5" w:rsidP="00F012A5">
      <w:pPr>
        <w:pStyle w:val="a7"/>
        <w:spacing w:after="0" w:line="312" w:lineRule="auto"/>
        <w:rPr>
          <w:rFonts w:ascii="宋体" w:eastAsia="宋体" w:hAnsi="宋体" w:cs="宋体"/>
          <w:color w:val="000000" w:themeColor="text1"/>
          <w:sz w:val="24"/>
          <w:lang w:val="en-US"/>
        </w:rPr>
      </w:pPr>
      <w:bookmarkStart w:id="3" w:name="_Toc507405799"/>
      <w:bookmarkStart w:id="4" w:name="_Toc507405800"/>
      <w:bookmarkEnd w:id="2"/>
      <w:r w:rsidRPr="00980FE0">
        <w:rPr>
          <w:rFonts w:ascii="宋体" w:eastAsia="宋体" w:hAnsi="宋体" w:cs="宋体" w:hint="eastAsia"/>
          <w:color w:val="000000" w:themeColor="text1"/>
          <w:sz w:val="24"/>
          <w:lang w:val="en-US"/>
        </w:rPr>
        <w:t>6、保密、廉洁协议</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6.2 双方不得以任何方式向第三方泄露本项目的软件技术、设计方案以及功能配置等内容。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6.3不以任何方式向第三方泄露在本协议开发实施过程中获取的经济、技术、数据以及双方其他非公开的信息。</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rsidR="00F012A5" w:rsidRPr="00BC3B8E" w:rsidRDefault="00F012A5" w:rsidP="00BC3B8E">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6.5保密期限自本合同生效之日起永久有效，如乙方需解除保密协议需向甲方提出书面申请，双方协商同意签字确认后方可解除。</w:t>
      </w:r>
    </w:p>
    <w:p w:rsidR="00F012A5" w:rsidRPr="00980FE0" w:rsidRDefault="00F012A5" w:rsidP="00F012A5">
      <w:pPr>
        <w:pStyle w:val="a7"/>
        <w:spacing w:after="0" w:line="312" w:lineRule="auto"/>
        <w:rPr>
          <w:rFonts w:ascii="宋体" w:eastAsia="宋体" w:hAnsi="宋体" w:cs="宋体"/>
          <w:color w:val="000000" w:themeColor="text1"/>
          <w:sz w:val="24"/>
          <w:lang w:val="en-US"/>
        </w:rPr>
      </w:pPr>
      <w:r w:rsidRPr="00980FE0">
        <w:rPr>
          <w:rFonts w:ascii="宋体" w:eastAsia="宋体" w:hAnsi="宋体" w:cs="宋体" w:hint="eastAsia"/>
          <w:color w:val="000000" w:themeColor="text1"/>
          <w:sz w:val="24"/>
          <w:lang w:val="en-US"/>
        </w:rPr>
        <w:t>七、报价</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7.1竞标文件提供技术偏离表、服务偏离表，并标明详细的技术和服务内容。竞标文件按系统模块报价，报价表价格包含系统软件费用、产品安装、调试实施、培训费用、等费用，以及明示所有责任、义务和一切风险。</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7.2竞标文件需提供维保期方案及报价。</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7.3竞标文件需提供系统详细图文介绍。系统实施验收参照本技术文档及竞标文件提供的图文介绍为依据。</w:t>
      </w:r>
    </w:p>
    <w:p w:rsidR="00F012A5" w:rsidRPr="00980FE0" w:rsidRDefault="00F012A5" w:rsidP="00F012A5">
      <w:pPr>
        <w:pStyle w:val="1"/>
        <w:numPr>
          <w:ilvl w:val="0"/>
          <w:numId w:val="0"/>
        </w:numPr>
        <w:spacing w:before="0" w:after="0" w:line="312" w:lineRule="auto"/>
        <w:rPr>
          <w:rFonts w:ascii="宋体" w:eastAsia="宋体" w:hAnsi="宋体" w:cs="宋体"/>
          <w:b w:val="0"/>
          <w:bCs w:val="0"/>
          <w:color w:val="000000" w:themeColor="text1"/>
          <w:kern w:val="0"/>
          <w:sz w:val="24"/>
          <w:szCs w:val="24"/>
        </w:rPr>
      </w:pPr>
      <w:r w:rsidRPr="00980FE0">
        <w:rPr>
          <w:rFonts w:ascii="宋体" w:eastAsia="宋体" w:hAnsi="宋体" w:cs="宋体" w:hint="eastAsia"/>
          <w:b w:val="0"/>
          <w:bCs w:val="0"/>
          <w:color w:val="000000" w:themeColor="text1"/>
          <w:kern w:val="0"/>
          <w:sz w:val="24"/>
          <w:szCs w:val="24"/>
        </w:rPr>
        <w:t>八、付款方式</w:t>
      </w:r>
      <w:bookmarkEnd w:id="3"/>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项目双方签订合同，项目上线稳定运行1个月后，启动项目验收，验收合格后甲方支付合同款项的</w:t>
      </w:r>
      <w:r w:rsidR="00A02D29">
        <w:rPr>
          <w:rFonts w:ascii="宋体" w:eastAsia="宋体" w:hAnsi="宋体" w:cs="宋体"/>
          <w:color w:val="000000" w:themeColor="text1"/>
          <w:kern w:val="0"/>
          <w:sz w:val="24"/>
          <w:szCs w:val="24"/>
        </w:rPr>
        <w:t>100</w:t>
      </w:r>
      <w:r w:rsidRPr="00980FE0">
        <w:rPr>
          <w:rFonts w:ascii="宋体" w:eastAsia="宋体" w:hAnsi="宋体" w:cs="宋体" w:hint="eastAsia"/>
          <w:color w:val="000000" w:themeColor="text1"/>
          <w:kern w:val="0"/>
          <w:sz w:val="24"/>
          <w:szCs w:val="24"/>
        </w:rPr>
        <w:t>%</w:t>
      </w:r>
      <w:bookmarkEnd w:id="4"/>
      <w:r w:rsidRPr="00980FE0">
        <w:rPr>
          <w:rFonts w:ascii="宋体" w:eastAsia="宋体" w:hAnsi="宋体" w:cs="宋体" w:hint="eastAsia"/>
          <w:color w:val="000000" w:themeColor="text1"/>
          <w:kern w:val="0"/>
          <w:sz w:val="24"/>
          <w:szCs w:val="24"/>
        </w:rPr>
        <w:t>。</w:t>
      </w:r>
    </w:p>
    <w:p w:rsidR="00173B69" w:rsidRPr="00980FE0" w:rsidRDefault="00173B69">
      <w:pPr>
        <w:rPr>
          <w:rFonts w:ascii="宋体" w:eastAsia="宋体" w:hAnsi="宋体" w:cs="宋体"/>
          <w:color w:val="000000" w:themeColor="text1"/>
          <w:kern w:val="0"/>
          <w:sz w:val="24"/>
          <w:szCs w:val="24"/>
        </w:rPr>
      </w:pPr>
    </w:p>
    <w:sectPr w:rsidR="00173B69" w:rsidRPr="00980F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17C" w:rsidRDefault="00E6217C" w:rsidP="00F012A5">
      <w:r>
        <w:separator/>
      </w:r>
    </w:p>
  </w:endnote>
  <w:endnote w:type="continuationSeparator" w:id="0">
    <w:p w:rsidR="00E6217C" w:rsidRDefault="00E6217C" w:rsidP="00F0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17C" w:rsidRDefault="00E6217C" w:rsidP="00F012A5">
      <w:r>
        <w:separator/>
      </w:r>
    </w:p>
  </w:footnote>
  <w:footnote w:type="continuationSeparator" w:id="0">
    <w:p w:rsidR="00E6217C" w:rsidRDefault="00E6217C" w:rsidP="00F012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1" w15:restartNumberingAfterBreak="0">
    <w:nsid w:val="1EDC138A"/>
    <w:multiLevelType w:val="hybridMultilevel"/>
    <w:tmpl w:val="CF30E4E4"/>
    <w:lvl w:ilvl="0" w:tplc="1EDE6E3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E54803"/>
    <w:multiLevelType w:val="hybridMultilevel"/>
    <w:tmpl w:val="1CBEEFC0"/>
    <w:lvl w:ilvl="0" w:tplc="25E646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8B0E18"/>
    <w:multiLevelType w:val="hybridMultilevel"/>
    <w:tmpl w:val="554CC118"/>
    <w:lvl w:ilvl="0" w:tplc="05F6EA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7A"/>
    <w:rsid w:val="000318B9"/>
    <w:rsid w:val="000323DD"/>
    <w:rsid w:val="0003769E"/>
    <w:rsid w:val="00077AA4"/>
    <w:rsid w:val="000B3FDF"/>
    <w:rsid w:val="000F4E7A"/>
    <w:rsid w:val="00173B69"/>
    <w:rsid w:val="00191737"/>
    <w:rsid w:val="001B49E5"/>
    <w:rsid w:val="002E695B"/>
    <w:rsid w:val="002F4321"/>
    <w:rsid w:val="00303DE3"/>
    <w:rsid w:val="00322A86"/>
    <w:rsid w:val="00397093"/>
    <w:rsid w:val="003A1F5F"/>
    <w:rsid w:val="00430067"/>
    <w:rsid w:val="00454C59"/>
    <w:rsid w:val="00465325"/>
    <w:rsid w:val="00574211"/>
    <w:rsid w:val="005D24B7"/>
    <w:rsid w:val="005E0734"/>
    <w:rsid w:val="00634EEE"/>
    <w:rsid w:val="00666D71"/>
    <w:rsid w:val="006D3743"/>
    <w:rsid w:val="006E5EB4"/>
    <w:rsid w:val="007269C8"/>
    <w:rsid w:val="007E4424"/>
    <w:rsid w:val="007F539D"/>
    <w:rsid w:val="008003D1"/>
    <w:rsid w:val="0081021A"/>
    <w:rsid w:val="009130E0"/>
    <w:rsid w:val="00980FE0"/>
    <w:rsid w:val="00A021F8"/>
    <w:rsid w:val="00A02D29"/>
    <w:rsid w:val="00A472D4"/>
    <w:rsid w:val="00B5777E"/>
    <w:rsid w:val="00B724BB"/>
    <w:rsid w:val="00BC3B8E"/>
    <w:rsid w:val="00C20B39"/>
    <w:rsid w:val="00C848E6"/>
    <w:rsid w:val="00CD3494"/>
    <w:rsid w:val="00D616E4"/>
    <w:rsid w:val="00E17D8E"/>
    <w:rsid w:val="00E2045B"/>
    <w:rsid w:val="00E6217C"/>
    <w:rsid w:val="00E627CD"/>
    <w:rsid w:val="00F012A5"/>
    <w:rsid w:val="00F36132"/>
    <w:rsid w:val="00F530CB"/>
    <w:rsid w:val="00F9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6AFE4"/>
  <w15:chartTrackingRefBased/>
  <w15:docId w15:val="{F3493B49-F0B9-4B60-A24D-30CE7311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2A5"/>
    <w:pPr>
      <w:widowControl w:val="0"/>
      <w:jc w:val="both"/>
    </w:pPr>
  </w:style>
  <w:style w:type="paragraph" w:styleId="1">
    <w:name w:val="heading 1"/>
    <w:basedOn w:val="a"/>
    <w:next w:val="a"/>
    <w:link w:val="10"/>
    <w:uiPriority w:val="9"/>
    <w:qFormat/>
    <w:rsid w:val="00F012A5"/>
    <w:pPr>
      <w:keepNext/>
      <w:keepLines/>
      <w:numPr>
        <w:numId w:val="1"/>
      </w:numPr>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2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12A5"/>
    <w:rPr>
      <w:sz w:val="18"/>
      <w:szCs w:val="18"/>
    </w:rPr>
  </w:style>
  <w:style w:type="paragraph" w:styleId="a5">
    <w:name w:val="footer"/>
    <w:basedOn w:val="a"/>
    <w:link w:val="a6"/>
    <w:uiPriority w:val="99"/>
    <w:unhideWhenUsed/>
    <w:rsid w:val="00F012A5"/>
    <w:pPr>
      <w:tabs>
        <w:tab w:val="center" w:pos="4153"/>
        <w:tab w:val="right" w:pos="8306"/>
      </w:tabs>
      <w:snapToGrid w:val="0"/>
      <w:jc w:val="left"/>
    </w:pPr>
    <w:rPr>
      <w:sz w:val="18"/>
      <w:szCs w:val="18"/>
    </w:rPr>
  </w:style>
  <w:style w:type="character" w:customStyle="1" w:styleId="a6">
    <w:name w:val="页脚 字符"/>
    <w:basedOn w:val="a0"/>
    <w:link w:val="a5"/>
    <w:uiPriority w:val="99"/>
    <w:rsid w:val="00F012A5"/>
    <w:rPr>
      <w:sz w:val="18"/>
      <w:szCs w:val="18"/>
    </w:rPr>
  </w:style>
  <w:style w:type="character" w:customStyle="1" w:styleId="10">
    <w:name w:val="标题 1 字符"/>
    <w:basedOn w:val="a0"/>
    <w:link w:val="1"/>
    <w:uiPriority w:val="9"/>
    <w:rsid w:val="00F012A5"/>
    <w:rPr>
      <w:b/>
      <w:bCs/>
      <w:kern w:val="44"/>
      <w:sz w:val="44"/>
      <w:szCs w:val="44"/>
    </w:rPr>
  </w:style>
  <w:style w:type="paragraph" w:styleId="a7">
    <w:name w:val="Body Text"/>
    <w:basedOn w:val="a"/>
    <w:link w:val="a8"/>
    <w:qFormat/>
    <w:rsid w:val="00F012A5"/>
    <w:pPr>
      <w:spacing w:after="120"/>
    </w:pPr>
    <w:rPr>
      <w:rFonts w:ascii="Times New Roman" w:hAnsi="Times New Roman"/>
      <w:kern w:val="0"/>
      <w:sz w:val="20"/>
      <w:szCs w:val="24"/>
      <w:lang w:val="zh-CN"/>
    </w:rPr>
  </w:style>
  <w:style w:type="character" w:customStyle="1" w:styleId="a8">
    <w:name w:val="正文文本 字符"/>
    <w:basedOn w:val="a0"/>
    <w:link w:val="a7"/>
    <w:rsid w:val="00F012A5"/>
    <w:rPr>
      <w:rFonts w:ascii="Times New Roman" w:hAnsi="Times New Roman"/>
      <w:kern w:val="0"/>
      <w:sz w:val="20"/>
      <w:szCs w:val="24"/>
      <w:lang w:val="zh-CN"/>
    </w:rPr>
  </w:style>
  <w:style w:type="table" w:styleId="a9">
    <w:name w:val="Table Grid"/>
    <w:basedOn w:val="a1"/>
    <w:uiPriority w:val="39"/>
    <w:qFormat/>
    <w:rsid w:val="00F012A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012A5"/>
    <w:pPr>
      <w:ind w:firstLineChars="200" w:firstLine="420"/>
    </w:pPr>
  </w:style>
  <w:style w:type="paragraph" w:styleId="ab">
    <w:name w:val="Body Text Indent"/>
    <w:basedOn w:val="a"/>
    <w:link w:val="ac"/>
    <w:uiPriority w:val="99"/>
    <w:semiHidden/>
    <w:unhideWhenUsed/>
    <w:rsid w:val="00666D71"/>
    <w:pPr>
      <w:spacing w:after="120"/>
      <w:ind w:leftChars="200" w:left="420"/>
    </w:pPr>
  </w:style>
  <w:style w:type="character" w:customStyle="1" w:styleId="ac">
    <w:name w:val="正文文本缩进 字符"/>
    <w:basedOn w:val="a0"/>
    <w:link w:val="ab"/>
    <w:uiPriority w:val="99"/>
    <w:semiHidden/>
    <w:rsid w:val="00666D71"/>
  </w:style>
  <w:style w:type="paragraph" w:styleId="2">
    <w:name w:val="Body Text First Indent 2"/>
    <w:basedOn w:val="ab"/>
    <w:link w:val="20"/>
    <w:uiPriority w:val="99"/>
    <w:semiHidden/>
    <w:unhideWhenUsed/>
    <w:rsid w:val="00666D71"/>
    <w:pPr>
      <w:ind w:firstLineChars="200" w:firstLine="420"/>
    </w:pPr>
  </w:style>
  <w:style w:type="character" w:customStyle="1" w:styleId="20">
    <w:name w:val="正文首行缩进 2 字符"/>
    <w:basedOn w:val="ac"/>
    <w:link w:val="2"/>
    <w:uiPriority w:val="99"/>
    <w:semiHidden/>
    <w:rsid w:val="00666D71"/>
  </w:style>
  <w:style w:type="paragraph" w:styleId="ad">
    <w:name w:val="Plain Text"/>
    <w:basedOn w:val="a"/>
    <w:link w:val="ae"/>
    <w:qFormat/>
    <w:rsid w:val="003A1F5F"/>
    <w:pPr>
      <w:spacing w:beforeLines="50" w:before="156" w:afterLines="50" w:after="156" w:line="400" w:lineRule="exact"/>
    </w:pPr>
    <w:rPr>
      <w:rFonts w:ascii="宋体" w:hAnsi="Courier New"/>
      <w:sz w:val="24"/>
    </w:rPr>
  </w:style>
  <w:style w:type="character" w:customStyle="1" w:styleId="ae">
    <w:name w:val="纯文本 字符"/>
    <w:basedOn w:val="a0"/>
    <w:link w:val="ad"/>
    <w:rsid w:val="003A1F5F"/>
    <w:rPr>
      <w:rFonts w:ascii="宋体"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8</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lgyy</dc:creator>
  <cp:keywords/>
  <dc:description/>
  <cp:lastModifiedBy>lgyy</cp:lastModifiedBy>
  <cp:revision>22</cp:revision>
  <dcterms:created xsi:type="dcterms:W3CDTF">2025-09-22T01:42:00Z</dcterms:created>
  <dcterms:modified xsi:type="dcterms:W3CDTF">2026-05-14T02:04:00Z</dcterms:modified>
</cp:coreProperties>
</file>