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E70B1">
      <w:pPr>
        <w:tabs>
          <w:tab w:val="left" w:pos="7275"/>
        </w:tabs>
        <w:spacing w:line="480" w:lineRule="exact"/>
        <w:jc w:val="center"/>
        <w:rPr>
          <w:rFonts w:hint="eastAsia" w:ascii="黑体" w:hAnsi="黑体" w:eastAsia="黑体" w:cs="黑体"/>
          <w:b/>
          <w:sz w:val="36"/>
          <w:szCs w:val="36"/>
        </w:rPr>
      </w:pPr>
      <w:r>
        <w:rPr>
          <w:rFonts w:hint="eastAsia" w:ascii="黑体" w:hAnsi="黑体" w:eastAsia="黑体" w:cs="黑体"/>
          <w:b/>
          <w:sz w:val="36"/>
          <w:szCs w:val="36"/>
          <w:lang w:val="en-US" w:eastAsia="zh-CN"/>
        </w:rPr>
        <w:t>总务科关于总院植树节采购种植一批树木</w:t>
      </w:r>
      <w:r>
        <w:rPr>
          <w:rFonts w:hint="eastAsia" w:ascii="黑体" w:hAnsi="黑体" w:eastAsia="黑体" w:cs="黑体"/>
          <w:b/>
          <w:sz w:val="36"/>
          <w:szCs w:val="36"/>
          <w:lang w:eastAsia="zh-CN"/>
        </w:rPr>
        <w:t>需求</w:t>
      </w:r>
    </w:p>
    <w:p w14:paraId="190EFBC6"/>
    <w:p w14:paraId="0D6240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8"/>
          <w:szCs w:val="28"/>
          <w:lang w:eastAsia="zh-CN"/>
        </w:rPr>
      </w:pPr>
      <w:r>
        <w:rPr>
          <w:rFonts w:hint="eastAsia" w:hAnsi="宋体" w:eastAsia="宋体" w:cs="宋体"/>
          <w:b/>
          <w:bCs/>
          <w:sz w:val="28"/>
          <w:szCs w:val="28"/>
          <w:lang w:eastAsia="zh-CN"/>
        </w:rPr>
        <w:t>一、</w:t>
      </w:r>
      <w:r>
        <w:rPr>
          <w:rFonts w:hint="eastAsia" w:ascii="宋体" w:hAnsi="宋体" w:eastAsia="宋体" w:cs="宋体"/>
          <w:b/>
          <w:bCs/>
          <w:sz w:val="28"/>
          <w:szCs w:val="28"/>
        </w:rPr>
        <w:t>项目</w:t>
      </w:r>
      <w:r>
        <w:rPr>
          <w:rFonts w:hint="eastAsia" w:hAnsi="宋体" w:eastAsia="宋体" w:cs="宋体"/>
          <w:b/>
          <w:bCs/>
          <w:sz w:val="28"/>
          <w:szCs w:val="28"/>
          <w:lang w:eastAsia="zh-CN"/>
        </w:rPr>
        <w:t>名称</w:t>
      </w:r>
    </w:p>
    <w:p w14:paraId="18A2B4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b w:val="0"/>
          <w:bCs w:val="0"/>
          <w:sz w:val="28"/>
          <w:szCs w:val="28"/>
          <w:lang w:val="en-US" w:eastAsia="zh-CN"/>
        </w:rPr>
        <w:t xml:space="preserve">   </w:t>
      </w:r>
      <w:r>
        <w:rPr>
          <w:rFonts w:hint="eastAsia" w:hAnsi="宋体" w:eastAsia="宋体" w:cs="宋体"/>
          <w:b w:val="0"/>
          <w:bCs w:val="0"/>
          <w:sz w:val="28"/>
          <w:szCs w:val="28"/>
          <w:lang w:val="en-US" w:eastAsia="zh-CN"/>
        </w:rPr>
        <w:t>总务科关于总院植树节采购种植一批树木</w:t>
      </w:r>
      <w:r>
        <w:rPr>
          <w:rFonts w:hint="eastAsia" w:ascii="宋体" w:hAnsi="宋体" w:eastAsia="宋体" w:cs="宋体"/>
          <w:sz w:val="28"/>
          <w:szCs w:val="28"/>
        </w:rPr>
        <w:t>。</w:t>
      </w:r>
    </w:p>
    <w:p w14:paraId="38BFCE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8"/>
          <w:szCs w:val="28"/>
          <w:lang w:eastAsia="zh-CN"/>
        </w:rPr>
      </w:pPr>
      <w:r>
        <w:rPr>
          <w:rFonts w:hint="eastAsia" w:hAnsi="宋体" w:eastAsia="宋体" w:cs="宋体"/>
          <w:b/>
          <w:bCs/>
          <w:sz w:val="28"/>
          <w:szCs w:val="28"/>
          <w:lang w:eastAsia="zh-CN"/>
        </w:rPr>
        <w:t>二、项目</w:t>
      </w:r>
      <w:r>
        <w:rPr>
          <w:rFonts w:hint="eastAsia" w:ascii="宋体" w:hAnsi="宋体" w:eastAsia="宋体" w:cs="宋体"/>
          <w:b/>
          <w:bCs/>
          <w:sz w:val="28"/>
          <w:szCs w:val="28"/>
          <w:lang w:eastAsia="zh-CN"/>
        </w:rPr>
        <w:t>概况</w:t>
      </w:r>
    </w:p>
    <w:p w14:paraId="4642C2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sz w:val="28"/>
          <w:szCs w:val="28"/>
          <w:lang w:val="en-US" w:eastAsia="zh-CN"/>
        </w:rPr>
      </w:pPr>
      <w:r>
        <w:rPr>
          <w:rFonts w:hint="eastAsia" w:ascii="宋体" w:hAnsi="宋体" w:eastAsia="宋体" w:cs="宋体"/>
          <w:b/>
          <w:bCs/>
          <w:sz w:val="28"/>
          <w:szCs w:val="28"/>
          <w:lang w:val="en-US" w:eastAsia="zh-CN"/>
        </w:rPr>
        <w:t xml:space="preserve">   </w:t>
      </w:r>
      <w:r>
        <w:rPr>
          <w:rFonts w:hint="eastAsia" w:hAnsi="宋体" w:eastAsia="宋体" w:cs="宋体"/>
          <w:sz w:val="28"/>
          <w:szCs w:val="28"/>
          <w:lang w:val="en-US" w:eastAsia="zh-CN"/>
        </w:rPr>
        <w:t xml:space="preserve"> </w:t>
      </w:r>
      <w:r>
        <w:rPr>
          <w:rFonts w:hint="eastAsia" w:hAnsi="宋体" w:eastAsia="宋体" w:cs="宋体"/>
          <w:b w:val="0"/>
          <w:bCs w:val="0"/>
          <w:sz w:val="28"/>
          <w:szCs w:val="28"/>
          <w:lang w:val="en-US" w:eastAsia="zh-CN"/>
        </w:rPr>
        <w:t>项目为总务科关于总院植树节采购种植一批树木，项目位于柳州市工人医院总院院区行政楼南侧空地，包含树木采购、种植以及移植部分树木</w:t>
      </w:r>
      <w:r>
        <w:rPr>
          <w:rFonts w:hint="eastAsia" w:hAnsi="宋体" w:eastAsia="宋体" w:cs="宋体"/>
          <w:sz w:val="28"/>
          <w:szCs w:val="28"/>
          <w:lang w:val="en-US" w:eastAsia="zh-CN"/>
        </w:rPr>
        <w:t>。</w:t>
      </w:r>
    </w:p>
    <w:p w14:paraId="7163D7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三、</w:t>
      </w:r>
      <w:r>
        <w:rPr>
          <w:rFonts w:hint="eastAsia" w:hAnsi="宋体" w:eastAsia="宋体" w:cs="宋体"/>
          <w:b/>
          <w:bCs/>
          <w:sz w:val="28"/>
          <w:szCs w:val="28"/>
          <w:lang w:eastAsia="zh-CN"/>
        </w:rPr>
        <w:t>投标人</w:t>
      </w:r>
      <w:r>
        <w:rPr>
          <w:rFonts w:hint="eastAsia" w:hAnsi="宋体" w:eastAsia="宋体" w:cs="宋体"/>
          <w:b/>
          <w:bCs/>
          <w:sz w:val="28"/>
          <w:szCs w:val="28"/>
          <w:lang w:val="en-US" w:eastAsia="zh-CN"/>
        </w:rPr>
        <w:t>/供应商资格条件</w:t>
      </w:r>
    </w:p>
    <w:p w14:paraId="5895AA4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1、投标人需为国内注册（指按国家有关规定要求注册的），具备法人资格；</w:t>
      </w:r>
    </w:p>
    <w:p w14:paraId="72212E6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2、参与单位三年内在经营活动中没有重大违法记录和不良信用记录；</w:t>
      </w:r>
    </w:p>
    <w:p w14:paraId="02CA399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3、参与单位有效的“营业执照”副本复印件；</w:t>
      </w:r>
    </w:p>
    <w:p w14:paraId="119CE9A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4、由国家质量技术监督局颁发的中华人民共和国组织机构代码证复印件（三证合一除外）和法定代表人身份证明复印件； </w:t>
      </w:r>
    </w:p>
    <w:p w14:paraId="33DC5E9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5、参与单位有效的“税务登记证”副本复印件（国税或地税，三证合一除外）；</w:t>
      </w:r>
    </w:p>
    <w:p w14:paraId="0D69EBA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hAnsi="宋体" w:eastAsia="宋体" w:cs="宋体"/>
          <w:b w:val="0"/>
          <w:bCs w:val="0"/>
          <w:sz w:val="28"/>
          <w:szCs w:val="28"/>
          <w:lang w:val="en-US" w:eastAsia="zh-CN"/>
        </w:rPr>
        <w:t>6、</w:t>
      </w:r>
      <w:r>
        <w:rPr>
          <w:rFonts w:hint="eastAsia" w:ascii="宋体" w:hAnsi="宋体" w:eastAsia="宋体" w:cs="宋体"/>
          <w:b w:val="0"/>
          <w:bCs w:val="0"/>
          <w:sz w:val="28"/>
          <w:szCs w:val="28"/>
          <w:lang w:val="en-US" w:eastAsia="zh-CN"/>
        </w:rPr>
        <w:t>标书中应注明该单位相关业绩；</w:t>
      </w:r>
    </w:p>
    <w:p w14:paraId="4473D4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b/>
          <w:bCs/>
          <w:sz w:val="28"/>
          <w:szCs w:val="28"/>
          <w:lang w:val="en-US" w:eastAsia="zh-CN"/>
        </w:rPr>
      </w:pPr>
      <w:r>
        <w:rPr>
          <w:rFonts w:hint="eastAsia" w:hAnsi="宋体" w:eastAsia="宋体" w:cs="宋体"/>
          <w:b/>
          <w:bCs/>
          <w:sz w:val="28"/>
          <w:szCs w:val="28"/>
          <w:lang w:val="en-US" w:eastAsia="zh-CN"/>
        </w:rPr>
        <w:t>四、项目内容</w:t>
      </w:r>
    </w:p>
    <w:p w14:paraId="50C492B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项目为总务科关于总院植树节采购种植一批树木，项目位于柳州市工人医院总院院区行政楼南侧空地采购种植洋紫荆(高度:400cm以上、冠幅：200-250cm、胸径:10-12cm)26株；移植原有乔木秋枫、苹婆（高度:400cm以上、冠幅：200-250cm、胸径:10-12cm)26株等。</w:t>
      </w:r>
    </w:p>
    <w:p w14:paraId="03618FD5">
      <w:pPr>
        <w:pStyle w:val="2"/>
        <w:rPr>
          <w:rFonts w:hint="eastAsia" w:hAnsi="宋体" w:eastAsia="宋体" w:cs="宋体"/>
          <w:b w:val="0"/>
          <w:bCs w:val="0"/>
          <w:sz w:val="28"/>
          <w:szCs w:val="28"/>
          <w:lang w:val="en-US" w:eastAsia="zh-CN"/>
        </w:rPr>
      </w:pPr>
    </w:p>
    <w:p w14:paraId="56043E3E">
      <w:pPr>
        <w:rPr>
          <w:rFonts w:hint="eastAsia" w:hAnsi="宋体" w:eastAsia="宋体" w:cs="宋体"/>
          <w:b w:val="0"/>
          <w:bCs w:val="0"/>
          <w:sz w:val="28"/>
          <w:szCs w:val="28"/>
          <w:lang w:val="en-US" w:eastAsia="zh-CN"/>
        </w:rPr>
      </w:pPr>
    </w:p>
    <w:p w14:paraId="3498A2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hAnsi="宋体" w:eastAsia="宋体" w:cs="宋体"/>
          <w:b w:val="0"/>
          <w:bCs w:val="0"/>
          <w:sz w:val="28"/>
          <w:szCs w:val="28"/>
          <w:lang w:val="en-US" w:eastAsia="zh-CN"/>
        </w:rPr>
      </w:pPr>
      <w:r>
        <w:rPr>
          <w:rFonts w:hint="eastAsia" w:hAnsi="宋体" w:eastAsia="宋体" w:cs="宋体"/>
          <w:b w:val="0"/>
          <w:bCs w:val="0"/>
          <w:sz w:val="28"/>
          <w:szCs w:val="28"/>
          <w:lang w:val="en-US" w:eastAsia="zh-CN"/>
        </w:rPr>
        <w:t>主要采购清单表：</w:t>
      </w:r>
    </w:p>
    <w:tbl>
      <w:tblPr>
        <w:tblStyle w:val="5"/>
        <w:tblW w:w="93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1780"/>
        <w:gridCol w:w="1179"/>
        <w:gridCol w:w="1114"/>
        <w:gridCol w:w="4624"/>
      </w:tblGrid>
      <w:tr w14:paraId="7ABDA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6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B03F7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78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0ED60D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w:t>
            </w:r>
          </w:p>
        </w:tc>
        <w:tc>
          <w:tcPr>
            <w:tcW w:w="11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046B82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11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F2190E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462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B10D48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3D526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8995F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8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EC91AB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采购种植</w:t>
            </w:r>
          </w:p>
        </w:tc>
        <w:tc>
          <w:tcPr>
            <w:tcW w:w="117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5AA52D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11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7A08A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462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8B617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洋紫荆(高度:400cm以上、冠幅：200-250cm、胸径:10-12cm)</w:t>
            </w:r>
          </w:p>
        </w:tc>
      </w:tr>
      <w:tr w14:paraId="6D3BC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19F5F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8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CE367B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移植原有乔木</w:t>
            </w:r>
          </w:p>
        </w:tc>
        <w:tc>
          <w:tcPr>
            <w:tcW w:w="117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C0D58B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11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3E5E2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462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E9C059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秋枫、苹婆（高度:400cm以上、冠幅：200-250cm、胸径:10-12cm)</w:t>
            </w:r>
          </w:p>
        </w:tc>
      </w:tr>
    </w:tbl>
    <w:p w14:paraId="1579D6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sz w:val="28"/>
          <w:szCs w:val="28"/>
          <w:lang w:val="en-US" w:eastAsia="zh-CN"/>
        </w:rPr>
      </w:pPr>
      <w:r>
        <w:rPr>
          <w:rFonts w:hint="eastAsia" w:hAnsi="宋体" w:eastAsia="宋体" w:cs="宋体"/>
          <w:b/>
          <w:bCs/>
          <w:sz w:val="28"/>
          <w:szCs w:val="28"/>
          <w:lang w:val="en-US" w:eastAsia="zh-CN"/>
        </w:rPr>
        <w:t>五、招标</w:t>
      </w:r>
      <w:r>
        <w:rPr>
          <w:rFonts w:hint="eastAsia" w:ascii="宋体" w:hAnsi="宋体" w:eastAsia="宋体" w:cs="宋体"/>
          <w:b/>
          <w:bCs/>
          <w:sz w:val="28"/>
          <w:szCs w:val="28"/>
          <w:lang w:val="en-US" w:eastAsia="zh-CN"/>
        </w:rPr>
        <w:t>要求</w:t>
      </w:r>
    </w:p>
    <w:p w14:paraId="2C3DC71B">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1.应标方负责项目所有树木的采购及种植；</w:t>
      </w:r>
    </w:p>
    <w:p w14:paraId="542A498E">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 xml:space="preserve">2.要求应标单位提供的所有种植树木包成活； </w:t>
      </w:r>
    </w:p>
    <w:p w14:paraId="6D162B9F">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3.应标单位负责所有树木运输到院方指定位置进行种植；</w:t>
      </w:r>
    </w:p>
    <w:p w14:paraId="663B1BB8">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4.种植过程中确保安全，不能影响医院业务正常运行；</w:t>
      </w:r>
    </w:p>
    <w:p w14:paraId="73A78C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sz w:val="28"/>
          <w:szCs w:val="28"/>
          <w:lang w:val="en-US" w:eastAsia="zh-CN"/>
        </w:rPr>
      </w:pPr>
      <w:r>
        <w:rPr>
          <w:rFonts w:hint="eastAsia" w:hAnsi="宋体" w:eastAsia="宋体" w:cs="宋体"/>
          <w:b/>
          <w:bCs/>
          <w:sz w:val="28"/>
          <w:szCs w:val="28"/>
          <w:lang w:val="en-US" w:eastAsia="zh-CN"/>
        </w:rPr>
        <w:t>六、合同工期及报价方式</w:t>
      </w:r>
    </w:p>
    <w:p w14:paraId="611A9950">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1.签订合同后，5天内完成树木供货及种植；</w:t>
      </w:r>
    </w:p>
    <w:p w14:paraId="2744E4AA">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 xml:space="preserve">2.报价为总价包干报价形式。   </w:t>
      </w:r>
    </w:p>
    <w:p w14:paraId="59209A73">
      <w:pPr>
        <w:spacing w:line="240" w:lineRule="auto"/>
        <w:jc w:val="both"/>
        <w:rPr>
          <w:rFonts w:hint="eastAsia" w:hAnsi="宋体" w:eastAsia="宋体" w:cs="宋体"/>
          <w:sz w:val="28"/>
          <w:szCs w:val="28"/>
          <w:lang w:val="en-US" w:eastAsia="zh-CN"/>
        </w:rPr>
      </w:pPr>
      <w:r>
        <w:rPr>
          <w:rFonts w:hint="eastAsia" w:hAnsi="宋体" w:eastAsia="宋体" w:cs="宋体"/>
          <w:sz w:val="28"/>
          <w:szCs w:val="28"/>
          <w:lang w:val="en-US" w:eastAsia="zh-CN"/>
        </w:rPr>
        <w:t xml:space="preserve">                                                      总务科</w:t>
      </w:r>
    </w:p>
    <w:p w14:paraId="0072CC89">
      <w:pPr>
        <w:spacing w:line="240" w:lineRule="auto"/>
        <w:jc w:val="both"/>
        <w:rPr>
          <w:rFonts w:hint="eastAsia" w:hAnsi="宋体" w:eastAsia="宋体" w:cs="宋体"/>
          <w:sz w:val="28"/>
          <w:szCs w:val="28"/>
          <w:lang w:val="en-US" w:eastAsia="zh-CN"/>
        </w:rPr>
      </w:pPr>
      <w:r>
        <w:rPr>
          <w:rFonts w:hint="eastAsia" w:hAnsi="宋体" w:eastAsia="宋体" w:cs="宋体"/>
          <w:sz w:val="28"/>
          <w:szCs w:val="28"/>
          <w:lang w:val="en-US" w:eastAsia="zh-CN"/>
        </w:rPr>
        <w:t xml:space="preserve">                                                 2026</w:t>
      </w:r>
      <w:bookmarkStart w:id="0" w:name="_GoBack"/>
      <w:bookmarkEnd w:id="0"/>
      <w:r>
        <w:rPr>
          <w:rFonts w:hint="eastAsia" w:hAnsi="宋体" w:eastAsia="宋体" w:cs="宋体"/>
          <w:sz w:val="28"/>
          <w:szCs w:val="28"/>
          <w:lang w:val="en-US" w:eastAsia="zh-CN"/>
        </w:rPr>
        <w:t>年2月28日</w:t>
      </w: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4NDVmNTkxMWMxYTExZjNmYzdhMGMwODk5ZWM5YmIifQ=="/>
    <w:docVar w:name="KSO_WPS_MARK_KEY" w:val="cec2feed-3b84-4cab-8c21-6e6d672e4e4e"/>
  </w:docVars>
  <w:rsids>
    <w:rsidRoot w:val="53C91D89"/>
    <w:rsid w:val="010951A7"/>
    <w:rsid w:val="029006F1"/>
    <w:rsid w:val="03435C52"/>
    <w:rsid w:val="041744FB"/>
    <w:rsid w:val="042621F8"/>
    <w:rsid w:val="047E1FB9"/>
    <w:rsid w:val="05B0028B"/>
    <w:rsid w:val="05C74289"/>
    <w:rsid w:val="06D663A6"/>
    <w:rsid w:val="08737B22"/>
    <w:rsid w:val="0D052F8B"/>
    <w:rsid w:val="0D5E24E5"/>
    <w:rsid w:val="0DEC388F"/>
    <w:rsid w:val="0E1F0604"/>
    <w:rsid w:val="0EF20905"/>
    <w:rsid w:val="11424D1C"/>
    <w:rsid w:val="11634099"/>
    <w:rsid w:val="128571E5"/>
    <w:rsid w:val="139F4F81"/>
    <w:rsid w:val="151F1A89"/>
    <w:rsid w:val="158A71B2"/>
    <w:rsid w:val="171C1FFC"/>
    <w:rsid w:val="17AA5816"/>
    <w:rsid w:val="17F07302"/>
    <w:rsid w:val="1AAD4E6B"/>
    <w:rsid w:val="1B6718F6"/>
    <w:rsid w:val="1C52663A"/>
    <w:rsid w:val="1E1D2544"/>
    <w:rsid w:val="1F7B2D1C"/>
    <w:rsid w:val="1FBD62B1"/>
    <w:rsid w:val="20B16B03"/>
    <w:rsid w:val="219B01F8"/>
    <w:rsid w:val="21A07DC1"/>
    <w:rsid w:val="22E362D2"/>
    <w:rsid w:val="22E77039"/>
    <w:rsid w:val="23186044"/>
    <w:rsid w:val="242C68E1"/>
    <w:rsid w:val="26D52249"/>
    <w:rsid w:val="2C022C0C"/>
    <w:rsid w:val="2CB404AC"/>
    <w:rsid w:val="2CDF3794"/>
    <w:rsid w:val="2E852EAB"/>
    <w:rsid w:val="31040C94"/>
    <w:rsid w:val="31F22A68"/>
    <w:rsid w:val="337104EB"/>
    <w:rsid w:val="34D91454"/>
    <w:rsid w:val="35AC53AF"/>
    <w:rsid w:val="35E65579"/>
    <w:rsid w:val="3E2C4BB7"/>
    <w:rsid w:val="3F664045"/>
    <w:rsid w:val="40012417"/>
    <w:rsid w:val="40466488"/>
    <w:rsid w:val="40D46D12"/>
    <w:rsid w:val="4172433C"/>
    <w:rsid w:val="417D3E89"/>
    <w:rsid w:val="419A0FA7"/>
    <w:rsid w:val="421C47E7"/>
    <w:rsid w:val="42B208A8"/>
    <w:rsid w:val="44D84D81"/>
    <w:rsid w:val="45960004"/>
    <w:rsid w:val="47A37881"/>
    <w:rsid w:val="47F24951"/>
    <w:rsid w:val="489B4B75"/>
    <w:rsid w:val="49634BF7"/>
    <w:rsid w:val="4CB6510B"/>
    <w:rsid w:val="4D1B00DF"/>
    <w:rsid w:val="4FF57096"/>
    <w:rsid w:val="50E85F0B"/>
    <w:rsid w:val="52F3051F"/>
    <w:rsid w:val="53605111"/>
    <w:rsid w:val="53C91D89"/>
    <w:rsid w:val="55617B80"/>
    <w:rsid w:val="561D501A"/>
    <w:rsid w:val="56515FE9"/>
    <w:rsid w:val="5A447D2A"/>
    <w:rsid w:val="5ACD240B"/>
    <w:rsid w:val="5B6A6128"/>
    <w:rsid w:val="5CB3223D"/>
    <w:rsid w:val="5E40418F"/>
    <w:rsid w:val="5F442227"/>
    <w:rsid w:val="5F491309"/>
    <w:rsid w:val="623A7395"/>
    <w:rsid w:val="627438C2"/>
    <w:rsid w:val="63814B5D"/>
    <w:rsid w:val="67416545"/>
    <w:rsid w:val="680C7FB1"/>
    <w:rsid w:val="6A9B7D71"/>
    <w:rsid w:val="6AE954B5"/>
    <w:rsid w:val="6BA044C1"/>
    <w:rsid w:val="6C775AF2"/>
    <w:rsid w:val="6E5E469C"/>
    <w:rsid w:val="6F0453DE"/>
    <w:rsid w:val="6F250725"/>
    <w:rsid w:val="6F395FEB"/>
    <w:rsid w:val="717766ED"/>
    <w:rsid w:val="72625B8C"/>
    <w:rsid w:val="73BB4BC8"/>
    <w:rsid w:val="74607426"/>
    <w:rsid w:val="76C91732"/>
    <w:rsid w:val="77DD02F3"/>
    <w:rsid w:val="78BA1DEE"/>
    <w:rsid w:val="79562EED"/>
    <w:rsid w:val="7AC124B5"/>
    <w:rsid w:val="7AF9322A"/>
    <w:rsid w:val="7B161079"/>
    <w:rsid w:val="7B6660C0"/>
    <w:rsid w:val="7CAF0D43"/>
    <w:rsid w:val="7CC12FE9"/>
    <w:rsid w:val="7D0A0C4E"/>
    <w:rsid w:val="7DBC3A33"/>
    <w:rsid w:val="7DFD69D9"/>
    <w:rsid w:val="7FE660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ourier New"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80" w:lineRule="exact"/>
    </w:pPr>
    <w:rPr>
      <w:rFonts w:ascii="Times New Roman" w:hAnsi="Times New Roman" w:eastAsia="宋体" w:cs="Times New Roman"/>
      <w:sz w:val="24"/>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 Char Char Char Char Char Char1 Char"/>
    <w:basedOn w:val="1"/>
    <w:qFormat/>
    <w:uiPriority w:val="0"/>
    <w:rPr>
      <w:sz w:val="24"/>
      <w:szCs w:val="24"/>
    </w:rPr>
  </w:style>
  <w:style w:type="character" w:customStyle="1" w:styleId="9">
    <w:name w:val="font21"/>
    <w:basedOn w:val="7"/>
    <w:qFormat/>
    <w:uiPriority w:val="0"/>
    <w:rPr>
      <w:rFonts w:hint="eastAsia" w:ascii="宋体" w:hAnsi="宋体" w:eastAsia="宋体" w:cs="宋体"/>
      <w:color w:val="000000"/>
      <w:sz w:val="24"/>
      <w:szCs w:val="24"/>
      <w:u w:val="none"/>
    </w:rPr>
  </w:style>
  <w:style w:type="character" w:customStyle="1" w:styleId="10">
    <w:name w:val="font31"/>
    <w:basedOn w:val="7"/>
    <w:qFormat/>
    <w:uiPriority w:val="0"/>
    <w:rPr>
      <w:rFonts w:hint="default" w:ascii="Times New Roman" w:hAnsi="Times New Roman" w:cs="Times New Roman"/>
      <w:color w:val="000000"/>
      <w:sz w:val="22"/>
      <w:szCs w:val="22"/>
      <w:u w:val="none"/>
    </w:rPr>
  </w:style>
  <w:style w:type="character" w:customStyle="1" w:styleId="11">
    <w:name w:val="font41"/>
    <w:basedOn w:val="7"/>
    <w:qFormat/>
    <w:uiPriority w:val="0"/>
    <w:rPr>
      <w:rFonts w:hint="eastAsia" w:ascii="宋体" w:hAnsi="宋体" w:eastAsia="宋体" w:cs="宋体"/>
      <w:color w:val="000000"/>
      <w:sz w:val="22"/>
      <w:szCs w:val="22"/>
      <w:u w:val="none"/>
    </w:rPr>
  </w:style>
  <w:style w:type="paragraph" w:customStyle="1" w:styleId="12">
    <w:name w:val="正文2"/>
    <w:basedOn w:val="1"/>
    <w:qFormat/>
    <w:uiPriority w:val="0"/>
    <w:pPr>
      <w:spacing w:before="156" w:line="360" w:lineRule="auto"/>
      <w:ind w:firstLine="510" w:firstLineChars="200"/>
    </w:pPr>
    <w:rPr>
      <w:sz w:val="24"/>
    </w:rPr>
  </w:style>
  <w:style w:type="character" w:customStyle="1" w:styleId="13">
    <w:name w:val="font1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737</Words>
  <Characters>870</Characters>
  <Lines>0</Lines>
  <Paragraphs>0</Paragraphs>
  <TotalTime>0</TotalTime>
  <ScaleCrop>false</ScaleCrop>
  <LinksUpToDate>false</LinksUpToDate>
  <CharactersWithSpaces>988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2016-03-02T06:46:00Z</dcterms:created>
  <dc:creator>Administrator</dc:creator>
  <cp:lastModifiedBy>吉吉</cp:lastModifiedBy>
  <cp:lastPrinted>2025-03-20T03:19:00Z</cp:lastPrinted>
  <dcterms:modified xsi:type="dcterms:W3CDTF">2026-02-28T08:16:58Z</dcterms:modified>
  <dc:title>关于西院门诊住院综合楼大堂采光井电动百叶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676BB8C8E330493DB527A03640A94E19</vt:lpwstr>
  </property>
  <property fmtid="{D5CDD505-2E9C-101B-9397-08002B2CF9AE}" pid="4" name="KSOTemplateDocerSaveRecord">
    <vt:lpwstr>eyJoZGlkIjoiZTY1NGYwOTliNWQ3MTRhYjBkYWRlNDM3MTkxNWYyNmQiLCJ1c2VySWQiOiI3MzA4OTI0MTMifQ==</vt:lpwstr>
  </property>
</Properties>
</file>