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72091">
      <w:pPr>
        <w:tabs>
          <w:tab w:val="left" w:pos="7275"/>
        </w:tabs>
        <w:spacing w:line="480" w:lineRule="exact"/>
        <w:jc w:val="center"/>
        <w:rPr>
          <w:rFonts w:hint="eastAsia" w:ascii="黑体" w:hAnsi="黑体" w:eastAsia="黑体" w:cs="黑体"/>
          <w:b/>
          <w:sz w:val="36"/>
          <w:szCs w:val="36"/>
          <w:lang w:eastAsia="zh-CN"/>
        </w:rPr>
      </w:pPr>
      <w:r>
        <w:rPr>
          <w:rFonts w:hint="eastAsia" w:ascii="黑体" w:hAnsi="黑体" w:eastAsia="黑体" w:cs="黑体"/>
          <w:b/>
          <w:sz w:val="36"/>
          <w:szCs w:val="36"/>
          <w:lang w:val="en-US" w:eastAsia="zh-CN"/>
        </w:rPr>
        <w:t>柳州市工人医院总院生活垃圾清运服务项目</w:t>
      </w:r>
      <w:r>
        <w:rPr>
          <w:rFonts w:hint="eastAsia" w:ascii="黑体" w:hAnsi="黑体" w:eastAsia="黑体" w:cs="黑体"/>
          <w:b/>
          <w:sz w:val="36"/>
          <w:szCs w:val="36"/>
          <w:lang w:eastAsia="zh-CN"/>
        </w:rPr>
        <w:t>需求</w:t>
      </w:r>
    </w:p>
    <w:p w14:paraId="3F7A22B8">
      <w:pPr>
        <w:tabs>
          <w:tab w:val="left" w:pos="7275"/>
        </w:tabs>
        <w:spacing w:line="480" w:lineRule="exact"/>
        <w:jc w:val="center"/>
        <w:rPr>
          <w:rFonts w:hint="eastAsia" w:ascii="黑体" w:hAnsi="黑体" w:eastAsia="黑体" w:cs="黑体"/>
          <w:b/>
          <w:sz w:val="36"/>
          <w:szCs w:val="36"/>
          <w:lang w:eastAsia="zh-CN"/>
        </w:rPr>
      </w:pPr>
    </w:p>
    <w:p w14:paraId="0AD454E3">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eastAsia="zh-CN"/>
        </w:rPr>
      </w:pPr>
      <w:r>
        <w:rPr>
          <w:rFonts w:hint="eastAsia" w:hAnsi="宋体" w:eastAsia="宋体" w:cs="宋体"/>
          <w:b/>
          <w:bCs/>
          <w:sz w:val="28"/>
          <w:szCs w:val="28"/>
          <w:lang w:eastAsia="zh-CN"/>
        </w:rPr>
        <w:t>一、</w:t>
      </w:r>
      <w:r>
        <w:rPr>
          <w:rFonts w:hint="eastAsia" w:ascii="宋体" w:hAnsi="宋体" w:eastAsia="宋体" w:cs="宋体"/>
          <w:b/>
          <w:bCs/>
          <w:sz w:val="28"/>
          <w:szCs w:val="28"/>
        </w:rPr>
        <w:t>项目</w:t>
      </w:r>
      <w:r>
        <w:rPr>
          <w:rFonts w:hint="eastAsia" w:hAnsi="宋体" w:eastAsia="宋体" w:cs="宋体"/>
          <w:b/>
          <w:bCs/>
          <w:sz w:val="28"/>
          <w:szCs w:val="28"/>
          <w:lang w:eastAsia="zh-CN"/>
        </w:rPr>
        <w:t>名称</w:t>
      </w:r>
    </w:p>
    <w:p w14:paraId="1768BC32">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8"/>
          <w:szCs w:val="28"/>
        </w:rPr>
      </w:pPr>
      <w:r>
        <w:rPr>
          <w:rFonts w:hint="eastAsia" w:ascii="宋体" w:hAnsi="宋体" w:eastAsia="宋体" w:cs="宋体"/>
          <w:b w:val="0"/>
          <w:bCs w:val="0"/>
          <w:sz w:val="28"/>
          <w:szCs w:val="28"/>
          <w:lang w:val="en-US" w:eastAsia="zh-CN"/>
        </w:rPr>
        <w:t xml:space="preserve">    柳州市工人医院总院生活垃圾清运服务项目。</w:t>
      </w:r>
    </w:p>
    <w:p w14:paraId="1E4148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eastAsia="zh-CN"/>
        </w:rPr>
      </w:pPr>
      <w:r>
        <w:rPr>
          <w:rFonts w:hint="eastAsia" w:hAnsi="宋体" w:eastAsia="宋体" w:cs="宋体"/>
          <w:b/>
          <w:bCs/>
          <w:sz w:val="28"/>
          <w:szCs w:val="28"/>
          <w:lang w:eastAsia="zh-CN"/>
        </w:rPr>
        <w:t>二、项目</w:t>
      </w:r>
      <w:r>
        <w:rPr>
          <w:rFonts w:hint="eastAsia" w:ascii="宋体" w:hAnsi="宋体" w:eastAsia="宋体" w:cs="宋体"/>
          <w:b/>
          <w:bCs/>
          <w:sz w:val="28"/>
          <w:szCs w:val="28"/>
          <w:lang w:eastAsia="zh-CN"/>
        </w:rPr>
        <w:t>概况</w:t>
      </w:r>
    </w:p>
    <w:p w14:paraId="610B10C0">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sz w:val="28"/>
          <w:szCs w:val="28"/>
          <w:lang w:val="en-US" w:eastAsia="zh-CN"/>
        </w:rPr>
      </w:pPr>
      <w:r>
        <w:rPr>
          <w:rFonts w:hint="eastAsia" w:ascii="宋体" w:hAnsi="宋体" w:eastAsia="宋体" w:cs="宋体"/>
          <w:b/>
          <w:bCs/>
          <w:sz w:val="28"/>
          <w:szCs w:val="28"/>
          <w:lang w:val="en-US" w:eastAsia="zh-CN"/>
        </w:rPr>
        <w:t xml:space="preserve">   </w:t>
      </w:r>
      <w:r>
        <w:rPr>
          <w:rFonts w:hint="eastAsia" w:hAnsi="宋体" w:eastAsia="宋体" w:cs="宋体"/>
          <w:sz w:val="28"/>
          <w:szCs w:val="28"/>
          <w:lang w:val="en-US" w:eastAsia="zh-CN"/>
        </w:rPr>
        <w:t xml:space="preserve"> 项目为总院生活垃圾清运服务</w:t>
      </w:r>
      <w:r>
        <w:rPr>
          <w:rFonts w:hint="eastAsia" w:hAnsi="宋体" w:eastAsia="宋体" w:cs="宋体"/>
          <w:b w:val="0"/>
          <w:bCs w:val="0"/>
          <w:sz w:val="28"/>
          <w:szCs w:val="28"/>
          <w:lang w:val="en-US" w:eastAsia="zh-CN"/>
        </w:rPr>
        <w:t>，包含院区范围内的生活垃圾清运及垃圾处理，项目地点为柳州市柳南区和平路156号柳州市工人医院总院</w:t>
      </w:r>
      <w:r>
        <w:rPr>
          <w:rFonts w:hint="eastAsia" w:hAnsi="宋体" w:eastAsia="宋体" w:cs="宋体"/>
          <w:sz w:val="28"/>
          <w:szCs w:val="28"/>
          <w:lang w:val="en-US" w:eastAsia="zh-CN"/>
        </w:rPr>
        <w:t>。</w:t>
      </w:r>
    </w:p>
    <w:p w14:paraId="7624CA3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eastAsia="zh-CN"/>
        </w:rPr>
        <w:t>三、</w:t>
      </w:r>
      <w:r>
        <w:rPr>
          <w:rFonts w:hint="eastAsia" w:hAnsi="宋体" w:eastAsia="宋体" w:cs="宋体"/>
          <w:b/>
          <w:bCs/>
          <w:sz w:val="28"/>
          <w:szCs w:val="28"/>
          <w:lang w:eastAsia="zh-CN"/>
        </w:rPr>
        <w:t>投标人</w:t>
      </w:r>
      <w:r>
        <w:rPr>
          <w:rFonts w:hint="eastAsia" w:hAnsi="宋体" w:eastAsia="宋体" w:cs="宋体"/>
          <w:b/>
          <w:bCs/>
          <w:sz w:val="28"/>
          <w:szCs w:val="28"/>
          <w:lang w:val="en-US" w:eastAsia="zh-CN"/>
        </w:rPr>
        <w:t>/供应商资格条件</w:t>
      </w:r>
    </w:p>
    <w:p w14:paraId="14F7A480">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1</w:t>
      </w:r>
      <w:r>
        <w:rPr>
          <w:rFonts w:hint="eastAsia" w:hAnsi="宋体" w:eastAsia="宋体" w:cs="宋体"/>
          <w:b w:val="0"/>
          <w:bCs w:val="0"/>
          <w:sz w:val="28"/>
          <w:szCs w:val="28"/>
          <w:lang w:val="en-US" w:eastAsia="zh-CN"/>
        </w:rPr>
        <w:t>.</w:t>
      </w:r>
      <w:r>
        <w:rPr>
          <w:rFonts w:hint="eastAsia" w:ascii="宋体" w:hAnsi="宋体" w:eastAsia="宋体" w:cs="宋体"/>
          <w:b w:val="0"/>
          <w:bCs w:val="0"/>
          <w:sz w:val="28"/>
          <w:szCs w:val="28"/>
          <w:lang w:val="en-US" w:eastAsia="zh-CN"/>
        </w:rPr>
        <w:t>投标人需为国内注册（指按国家有关规定要求注册的），具备法人资格</w:t>
      </w:r>
      <w:r>
        <w:rPr>
          <w:rFonts w:hint="eastAsia" w:hAnsi="宋体" w:eastAsia="宋体" w:cs="宋体"/>
          <w:b w:val="0"/>
          <w:bCs w:val="0"/>
          <w:sz w:val="28"/>
          <w:szCs w:val="28"/>
          <w:lang w:val="en-US" w:eastAsia="zh-CN"/>
        </w:rPr>
        <w:t>，投标人需取得城市生活垃圾经营性清扫、收集、运输服务许可证或相关部门准许进行生活垃圾清运的单位</w:t>
      </w:r>
      <w:r>
        <w:rPr>
          <w:rFonts w:hint="eastAsia" w:ascii="宋体" w:hAnsi="宋体" w:eastAsia="宋体" w:cs="宋体"/>
          <w:b w:val="0"/>
          <w:bCs w:val="0"/>
          <w:sz w:val="28"/>
          <w:szCs w:val="28"/>
          <w:lang w:val="en-US" w:eastAsia="zh-CN"/>
        </w:rPr>
        <w:t>；</w:t>
      </w:r>
    </w:p>
    <w:p w14:paraId="56397D34">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2</w:t>
      </w:r>
      <w:r>
        <w:rPr>
          <w:rFonts w:hint="eastAsia" w:hAnsi="宋体" w:eastAsia="宋体" w:cs="宋体"/>
          <w:b w:val="0"/>
          <w:bCs w:val="0"/>
          <w:sz w:val="28"/>
          <w:szCs w:val="28"/>
          <w:lang w:val="en-US" w:eastAsia="zh-CN"/>
        </w:rPr>
        <w:t>.</w:t>
      </w:r>
      <w:r>
        <w:rPr>
          <w:rFonts w:hint="eastAsia" w:ascii="宋体" w:hAnsi="宋体" w:eastAsia="宋体" w:cs="宋体"/>
          <w:b w:val="0"/>
          <w:bCs w:val="0"/>
          <w:sz w:val="28"/>
          <w:szCs w:val="28"/>
          <w:lang w:val="en-US" w:eastAsia="zh-CN"/>
        </w:rPr>
        <w:t>参与单位三年内在经营活动中没有重大违法记录和不良信用记录；</w:t>
      </w:r>
    </w:p>
    <w:p w14:paraId="728A716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3</w:t>
      </w:r>
      <w:r>
        <w:rPr>
          <w:rFonts w:hint="eastAsia" w:hAnsi="宋体" w:eastAsia="宋体" w:cs="宋体"/>
          <w:b w:val="0"/>
          <w:bCs w:val="0"/>
          <w:sz w:val="28"/>
          <w:szCs w:val="28"/>
          <w:lang w:val="en-US" w:eastAsia="zh-CN"/>
        </w:rPr>
        <w:t>.</w:t>
      </w:r>
      <w:r>
        <w:rPr>
          <w:rFonts w:hint="eastAsia" w:ascii="宋体" w:hAnsi="宋体" w:eastAsia="宋体" w:cs="宋体"/>
          <w:b w:val="0"/>
          <w:bCs w:val="0"/>
          <w:sz w:val="28"/>
          <w:szCs w:val="28"/>
          <w:lang w:val="en-US" w:eastAsia="zh-CN"/>
        </w:rPr>
        <w:t>参与单位有效的“营业执照”副本复印件；</w:t>
      </w:r>
    </w:p>
    <w:p w14:paraId="522CF7D3">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4</w:t>
      </w:r>
      <w:r>
        <w:rPr>
          <w:rFonts w:hint="eastAsia" w:hAnsi="宋体" w:eastAsia="宋体" w:cs="宋体"/>
          <w:b w:val="0"/>
          <w:bCs w:val="0"/>
          <w:sz w:val="28"/>
          <w:szCs w:val="28"/>
          <w:lang w:val="en-US" w:eastAsia="zh-CN"/>
        </w:rPr>
        <w:t>.</w:t>
      </w:r>
      <w:r>
        <w:rPr>
          <w:rFonts w:hint="eastAsia" w:ascii="宋体" w:hAnsi="宋体" w:eastAsia="宋体" w:cs="宋体"/>
          <w:b w:val="0"/>
          <w:bCs w:val="0"/>
          <w:sz w:val="28"/>
          <w:szCs w:val="28"/>
          <w:lang w:val="en-US" w:eastAsia="zh-CN"/>
        </w:rPr>
        <w:t xml:space="preserve">由国家质量技术监督局颁发的中华人民共和国组织机构代码证复印件（三证合一除外）和法定代表人身份证明复印件； </w:t>
      </w:r>
    </w:p>
    <w:p w14:paraId="0F83E247">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5</w:t>
      </w:r>
      <w:r>
        <w:rPr>
          <w:rFonts w:hint="eastAsia" w:hAnsi="宋体" w:eastAsia="宋体" w:cs="宋体"/>
          <w:b w:val="0"/>
          <w:bCs w:val="0"/>
          <w:sz w:val="28"/>
          <w:szCs w:val="28"/>
          <w:lang w:val="en-US" w:eastAsia="zh-CN"/>
        </w:rPr>
        <w:t>.</w:t>
      </w:r>
      <w:r>
        <w:rPr>
          <w:rFonts w:hint="eastAsia" w:ascii="宋体" w:hAnsi="宋体" w:eastAsia="宋体" w:cs="宋体"/>
          <w:b w:val="0"/>
          <w:bCs w:val="0"/>
          <w:sz w:val="28"/>
          <w:szCs w:val="28"/>
          <w:lang w:val="en-US" w:eastAsia="zh-CN"/>
        </w:rPr>
        <w:t>参与单位有效的“税务登记证”副本复印件（国税或地税，三证合一除外）；</w:t>
      </w:r>
    </w:p>
    <w:p w14:paraId="7F0E222B">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宋体" w:hAnsi="宋体" w:eastAsia="宋体" w:cs="宋体"/>
          <w:b w:val="0"/>
          <w:bCs w:val="0"/>
          <w:sz w:val="28"/>
          <w:szCs w:val="28"/>
          <w:lang w:val="en-US" w:eastAsia="zh-CN"/>
        </w:rPr>
      </w:pPr>
      <w:r>
        <w:rPr>
          <w:rFonts w:hint="eastAsia" w:hAnsi="宋体" w:eastAsia="宋体" w:cs="宋体"/>
          <w:b w:val="0"/>
          <w:bCs w:val="0"/>
          <w:sz w:val="28"/>
          <w:szCs w:val="28"/>
          <w:lang w:val="en-US" w:eastAsia="zh-CN"/>
        </w:rPr>
        <w:t>6.</w:t>
      </w:r>
      <w:r>
        <w:rPr>
          <w:rFonts w:hint="eastAsia" w:ascii="宋体" w:hAnsi="宋体" w:eastAsia="宋体" w:cs="宋体"/>
          <w:b w:val="0"/>
          <w:bCs w:val="0"/>
          <w:sz w:val="28"/>
          <w:szCs w:val="28"/>
          <w:lang w:val="en-US" w:eastAsia="zh-CN"/>
        </w:rPr>
        <w:t>标书中应注明该单位相关业绩；</w:t>
      </w:r>
    </w:p>
    <w:p w14:paraId="5A30DC8F">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b/>
          <w:bCs/>
          <w:sz w:val="28"/>
          <w:szCs w:val="28"/>
          <w:lang w:val="en-US" w:eastAsia="zh-CN"/>
        </w:rPr>
      </w:pPr>
      <w:r>
        <w:rPr>
          <w:rFonts w:hint="eastAsia" w:hAnsi="宋体" w:eastAsia="宋体" w:cs="宋体"/>
          <w:b/>
          <w:bCs/>
          <w:sz w:val="28"/>
          <w:szCs w:val="28"/>
          <w:lang w:val="en-US" w:eastAsia="zh-CN"/>
        </w:rPr>
        <w:t>四、项目内容</w:t>
      </w:r>
    </w:p>
    <w:p w14:paraId="140F7005">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项目为</w:t>
      </w:r>
      <w:r>
        <w:rPr>
          <w:rFonts w:hint="eastAsia" w:hAnsi="宋体" w:eastAsia="宋体" w:cs="宋体"/>
          <w:sz w:val="28"/>
          <w:szCs w:val="28"/>
          <w:lang w:val="en-US" w:eastAsia="zh-CN"/>
        </w:rPr>
        <w:t>总院生活垃圾清运服务</w:t>
      </w:r>
      <w:r>
        <w:rPr>
          <w:rFonts w:hint="eastAsia" w:ascii="宋体" w:hAnsi="宋体" w:eastAsia="宋体" w:cs="宋体"/>
          <w:b w:val="0"/>
          <w:bCs w:val="0"/>
          <w:sz w:val="28"/>
          <w:szCs w:val="28"/>
          <w:lang w:val="en-US" w:eastAsia="zh-CN"/>
        </w:rPr>
        <w:t>，包含</w:t>
      </w:r>
      <w:r>
        <w:rPr>
          <w:rFonts w:hint="eastAsia" w:hAnsi="宋体" w:eastAsia="宋体" w:cs="宋体"/>
          <w:b w:val="0"/>
          <w:bCs w:val="0"/>
          <w:sz w:val="28"/>
          <w:szCs w:val="28"/>
          <w:lang w:val="en-US" w:eastAsia="zh-CN"/>
        </w:rPr>
        <w:t>柳州市工人医院总院</w:t>
      </w:r>
      <w:r>
        <w:rPr>
          <w:rFonts w:hint="eastAsia" w:ascii="宋体" w:hAnsi="宋体" w:eastAsia="宋体" w:cs="宋体"/>
          <w:b w:val="0"/>
          <w:bCs w:val="0"/>
          <w:sz w:val="28"/>
          <w:szCs w:val="28"/>
          <w:lang w:val="en-US" w:eastAsia="zh-CN"/>
        </w:rPr>
        <w:t>院区内</w:t>
      </w:r>
      <w:r>
        <w:rPr>
          <w:rFonts w:hint="eastAsia" w:hAnsi="宋体" w:eastAsia="宋体" w:cs="宋体"/>
          <w:b w:val="0"/>
          <w:bCs w:val="0"/>
          <w:sz w:val="28"/>
          <w:szCs w:val="28"/>
          <w:lang w:val="en-US" w:eastAsia="zh-CN"/>
        </w:rPr>
        <w:t>所有的生活垃圾清运及垃圾处理</w:t>
      </w:r>
      <w:r>
        <w:rPr>
          <w:rFonts w:hint="eastAsia" w:ascii="宋体" w:hAnsi="宋体" w:eastAsia="宋体" w:cs="宋体"/>
          <w:b w:val="0"/>
          <w:bCs w:val="0"/>
          <w:sz w:val="28"/>
          <w:szCs w:val="28"/>
          <w:lang w:val="en-US" w:eastAsia="zh-CN"/>
        </w:rPr>
        <w:t>。</w:t>
      </w:r>
      <w:r>
        <w:rPr>
          <w:rFonts w:hint="eastAsia" w:hAnsi="宋体" w:eastAsia="宋体" w:cs="宋体"/>
          <w:b/>
          <w:bCs/>
          <w:sz w:val="28"/>
          <w:szCs w:val="28"/>
          <w:u w:val="single"/>
          <w:lang w:val="en-US" w:eastAsia="zh-CN"/>
        </w:rPr>
        <w:t>垃圾清运方式采用660L自卸垃圾桶进行搬运清理。</w:t>
      </w:r>
      <w:r>
        <w:rPr>
          <w:rFonts w:hint="eastAsia" w:hAnsi="宋体" w:eastAsia="宋体" w:cs="宋体"/>
          <w:b w:val="0"/>
          <w:bCs w:val="0"/>
          <w:sz w:val="28"/>
          <w:szCs w:val="28"/>
          <w:lang w:val="en-US" w:eastAsia="zh-CN"/>
        </w:rPr>
        <w:t>截至2025年10月，院区生活垃圾清运量约105吨/月。</w:t>
      </w:r>
    </w:p>
    <w:p w14:paraId="52CAFF31">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default" w:ascii="宋体" w:hAnsi="宋体" w:eastAsia="宋体" w:cs="宋体"/>
          <w:b w:val="0"/>
          <w:bCs w:val="0"/>
          <w:sz w:val="28"/>
          <w:szCs w:val="28"/>
          <w:lang w:val="en-US" w:eastAsia="zh-CN"/>
        </w:rPr>
      </w:pPr>
      <w:r>
        <w:rPr>
          <w:rFonts w:hint="eastAsia" w:hAnsi="宋体" w:eastAsia="宋体" w:cs="宋体"/>
          <w:b w:val="0"/>
          <w:bCs w:val="0"/>
          <w:sz w:val="28"/>
          <w:szCs w:val="28"/>
          <w:lang w:val="en-US" w:eastAsia="zh-CN"/>
        </w:rPr>
        <w:t>院方按要求进行生活垃圾装箱并堆放至院区内约定场所，投标人按照院方要求按时到指定场所清理生活垃圾装箱，每天至少进行2次清运，清运时间由院方指定（可以进行适当协商），过程中出现特殊原因造成清运计划调整的需要提前告知对方。</w:t>
      </w:r>
    </w:p>
    <w:p w14:paraId="7E9E546E">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sz w:val="28"/>
          <w:szCs w:val="28"/>
          <w:lang w:val="en-US" w:eastAsia="zh-CN"/>
        </w:rPr>
      </w:pPr>
      <w:r>
        <w:rPr>
          <w:rFonts w:hint="eastAsia" w:hAnsi="宋体" w:eastAsia="宋体" w:cs="宋体"/>
          <w:b/>
          <w:bCs/>
          <w:sz w:val="28"/>
          <w:szCs w:val="28"/>
          <w:lang w:val="en-US" w:eastAsia="zh-CN"/>
        </w:rPr>
        <w:t>五、招标</w:t>
      </w:r>
      <w:r>
        <w:rPr>
          <w:rFonts w:hint="eastAsia" w:ascii="宋体" w:hAnsi="宋体" w:eastAsia="宋体" w:cs="宋体"/>
          <w:b/>
          <w:bCs/>
          <w:sz w:val="28"/>
          <w:szCs w:val="28"/>
          <w:lang w:val="en-US" w:eastAsia="zh-CN"/>
        </w:rPr>
        <w:t>要求</w:t>
      </w:r>
    </w:p>
    <w:p w14:paraId="163FC50D">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1.应标方负责项目</w:t>
      </w:r>
      <w:r>
        <w:rPr>
          <w:rFonts w:hint="eastAsia" w:hAnsi="宋体" w:eastAsia="宋体" w:cs="宋体"/>
          <w:b w:val="0"/>
          <w:bCs w:val="0"/>
          <w:sz w:val="28"/>
          <w:szCs w:val="28"/>
          <w:lang w:val="en-US" w:eastAsia="zh-CN"/>
        </w:rPr>
        <w:t>院区范围内的生活垃圾清运及垃圾处理</w:t>
      </w:r>
      <w:r>
        <w:rPr>
          <w:rFonts w:hint="eastAsia" w:hAnsi="宋体" w:eastAsia="宋体" w:cs="宋体"/>
          <w:sz w:val="28"/>
          <w:szCs w:val="28"/>
          <w:lang w:val="en-US" w:eastAsia="zh-CN"/>
        </w:rPr>
        <w:t>。</w:t>
      </w:r>
    </w:p>
    <w:p w14:paraId="53C53FD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 xml:space="preserve">2.清运服务必须保障医院正常业务运行，并不能影响各级文明卫生相关工作。 </w:t>
      </w:r>
    </w:p>
    <w:p w14:paraId="3E678E4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3.生活垃圾必须清运至环境卫生部门制定的垃圾处理场所。</w:t>
      </w:r>
    </w:p>
    <w:p w14:paraId="46316A16">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4.特殊情况时，院方可以根据实际情况增加当天清运垃圾次数。</w:t>
      </w:r>
    </w:p>
    <w:p w14:paraId="5702D3A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hAnsi="宋体" w:eastAsia="宋体" w:cs="宋体"/>
          <w:sz w:val="28"/>
          <w:szCs w:val="28"/>
          <w:lang w:val="en-US" w:eastAsia="zh-CN"/>
        </w:rPr>
      </w:pPr>
      <w:r>
        <w:rPr>
          <w:rFonts w:hint="eastAsia" w:hAnsi="宋体" w:eastAsia="宋体" w:cs="宋体"/>
          <w:sz w:val="28"/>
          <w:szCs w:val="28"/>
          <w:lang w:val="en-US" w:eastAsia="zh-CN"/>
        </w:rPr>
        <w:t>5.生活垃圾清运车辆及人员进入院区必须保障作业安全，并遵守相关疫情防控要求。</w:t>
      </w:r>
    </w:p>
    <w:p w14:paraId="0E5C176A">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hAnsi="宋体" w:eastAsia="宋体" w:cs="宋体"/>
          <w:sz w:val="28"/>
          <w:szCs w:val="28"/>
          <w:lang w:val="en-US" w:eastAsia="zh-CN"/>
        </w:rPr>
      </w:pPr>
      <w:r>
        <w:rPr>
          <w:rFonts w:hint="eastAsia" w:hAnsi="宋体" w:eastAsia="宋体" w:cs="宋体"/>
          <w:b/>
          <w:bCs/>
          <w:sz w:val="28"/>
          <w:szCs w:val="28"/>
          <w:lang w:val="en-US" w:eastAsia="zh-CN"/>
        </w:rPr>
        <w:t>六、合同服务期及报价方式</w:t>
      </w:r>
    </w:p>
    <w:p w14:paraId="6D330D08">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1.合同服务期为2026年1月1日至2026年12月31日；</w:t>
      </w:r>
    </w:p>
    <w:p w14:paraId="31B14F5A">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default" w:hAnsi="宋体" w:eastAsia="宋体" w:cs="宋体"/>
          <w:sz w:val="28"/>
          <w:szCs w:val="28"/>
          <w:lang w:val="en-US" w:eastAsia="zh-CN"/>
        </w:rPr>
      </w:pPr>
      <w:r>
        <w:rPr>
          <w:rFonts w:hint="eastAsia" w:hAnsi="宋体" w:eastAsia="宋体" w:cs="宋体"/>
          <w:sz w:val="28"/>
          <w:szCs w:val="28"/>
          <w:lang w:val="en-US" w:eastAsia="zh-CN"/>
        </w:rPr>
        <w:t xml:space="preserve">2.报价为包干报价形式，按每月费用进行报价，6个月结算一次。 </w:t>
      </w:r>
    </w:p>
    <w:p w14:paraId="43BE9B90">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hAnsi="宋体" w:eastAsia="宋体" w:cs="宋体"/>
          <w:sz w:val="28"/>
          <w:szCs w:val="28"/>
          <w:lang w:val="en-US" w:eastAsia="zh-CN"/>
        </w:rPr>
      </w:pPr>
      <w:r>
        <w:rPr>
          <w:rFonts w:hint="eastAsia" w:hAnsi="宋体" w:eastAsia="宋体" w:cs="宋体"/>
          <w:sz w:val="28"/>
          <w:szCs w:val="28"/>
          <w:lang w:val="en-US" w:eastAsia="zh-CN"/>
        </w:rPr>
        <w:t xml:space="preserve">  </w:t>
      </w:r>
    </w:p>
    <w:p w14:paraId="78A139E5">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
          <w:bCs/>
          <w:sz w:val="28"/>
          <w:szCs w:val="28"/>
          <w:lang w:eastAsia="zh-CN"/>
        </w:rPr>
      </w:pPr>
    </w:p>
    <w:p w14:paraId="7C8F6C08">
      <w:pPr>
        <w:spacing w:line="240" w:lineRule="auto"/>
        <w:jc w:val="both"/>
        <w:rPr>
          <w:rFonts w:hint="eastAsia" w:hAnsi="宋体" w:eastAsia="宋体" w:cs="宋体"/>
          <w:sz w:val="28"/>
          <w:szCs w:val="28"/>
          <w:lang w:val="en-US" w:eastAsia="zh-CN"/>
        </w:rPr>
      </w:pPr>
    </w:p>
    <w:p w14:paraId="08C02BF5">
      <w:pPr>
        <w:spacing w:line="240" w:lineRule="auto"/>
        <w:jc w:val="both"/>
        <w:rPr>
          <w:rFonts w:hint="eastAsia" w:hAnsi="宋体" w:eastAsia="宋体" w:cs="宋体"/>
          <w:sz w:val="28"/>
          <w:szCs w:val="28"/>
          <w:lang w:val="en-US" w:eastAsia="zh-CN"/>
        </w:rPr>
      </w:pPr>
      <w:bookmarkStart w:id="0" w:name="_GoBack"/>
      <w:bookmarkEnd w:id="0"/>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2YjEwOTllOWNhYmRjNWYyZDU2YWI5YzQ3YjYwOWUifQ=="/>
  </w:docVars>
  <w:rsids>
    <w:rsidRoot w:val="53C91D89"/>
    <w:rsid w:val="010951A7"/>
    <w:rsid w:val="029006F1"/>
    <w:rsid w:val="03435C52"/>
    <w:rsid w:val="041744FB"/>
    <w:rsid w:val="042621F8"/>
    <w:rsid w:val="047E1FB9"/>
    <w:rsid w:val="05B0028B"/>
    <w:rsid w:val="05C74289"/>
    <w:rsid w:val="06D663A6"/>
    <w:rsid w:val="07EC0570"/>
    <w:rsid w:val="0A490084"/>
    <w:rsid w:val="0CE55721"/>
    <w:rsid w:val="0D052F8B"/>
    <w:rsid w:val="0DEC388F"/>
    <w:rsid w:val="0E1F0604"/>
    <w:rsid w:val="10470CF3"/>
    <w:rsid w:val="11424D1C"/>
    <w:rsid w:val="11634099"/>
    <w:rsid w:val="128571E5"/>
    <w:rsid w:val="139F4F81"/>
    <w:rsid w:val="158A71B2"/>
    <w:rsid w:val="171C1FFC"/>
    <w:rsid w:val="17AA5816"/>
    <w:rsid w:val="17F07302"/>
    <w:rsid w:val="1A274B69"/>
    <w:rsid w:val="1AAD4E6B"/>
    <w:rsid w:val="1C52663A"/>
    <w:rsid w:val="1E1D2544"/>
    <w:rsid w:val="1F7B2D1C"/>
    <w:rsid w:val="1FBD62B1"/>
    <w:rsid w:val="20B16B03"/>
    <w:rsid w:val="219B01F8"/>
    <w:rsid w:val="21A07DC1"/>
    <w:rsid w:val="21D97460"/>
    <w:rsid w:val="22E362D2"/>
    <w:rsid w:val="22E77039"/>
    <w:rsid w:val="26D52249"/>
    <w:rsid w:val="29E01C93"/>
    <w:rsid w:val="2C022C0C"/>
    <w:rsid w:val="2CB404AC"/>
    <w:rsid w:val="2CDF3794"/>
    <w:rsid w:val="2E852EAB"/>
    <w:rsid w:val="31040C94"/>
    <w:rsid w:val="31F22A68"/>
    <w:rsid w:val="34D91454"/>
    <w:rsid w:val="35AC53AF"/>
    <w:rsid w:val="35E65579"/>
    <w:rsid w:val="3BB91D38"/>
    <w:rsid w:val="3E2C4BB7"/>
    <w:rsid w:val="3F664045"/>
    <w:rsid w:val="40012417"/>
    <w:rsid w:val="40466488"/>
    <w:rsid w:val="40D46D12"/>
    <w:rsid w:val="40D51A43"/>
    <w:rsid w:val="40DF6392"/>
    <w:rsid w:val="4172433C"/>
    <w:rsid w:val="417D3E89"/>
    <w:rsid w:val="419A0FA7"/>
    <w:rsid w:val="421C47E7"/>
    <w:rsid w:val="42B208A8"/>
    <w:rsid w:val="45960004"/>
    <w:rsid w:val="47A37881"/>
    <w:rsid w:val="47F24951"/>
    <w:rsid w:val="489B4B75"/>
    <w:rsid w:val="49634BF7"/>
    <w:rsid w:val="4BB15BDA"/>
    <w:rsid w:val="4D1B00DF"/>
    <w:rsid w:val="4FF57096"/>
    <w:rsid w:val="50E85F0B"/>
    <w:rsid w:val="51FD4FA2"/>
    <w:rsid w:val="52F3051F"/>
    <w:rsid w:val="53C91D89"/>
    <w:rsid w:val="55617B80"/>
    <w:rsid w:val="561D501A"/>
    <w:rsid w:val="56515FE9"/>
    <w:rsid w:val="58983EE1"/>
    <w:rsid w:val="5912750C"/>
    <w:rsid w:val="5A447D2A"/>
    <w:rsid w:val="5CB3223D"/>
    <w:rsid w:val="5CE72158"/>
    <w:rsid w:val="5D26680F"/>
    <w:rsid w:val="5DB06C95"/>
    <w:rsid w:val="5E40418F"/>
    <w:rsid w:val="5E442CB7"/>
    <w:rsid w:val="5F442227"/>
    <w:rsid w:val="5F491309"/>
    <w:rsid w:val="5F913150"/>
    <w:rsid w:val="623A7395"/>
    <w:rsid w:val="627438C2"/>
    <w:rsid w:val="63814B5D"/>
    <w:rsid w:val="63831101"/>
    <w:rsid w:val="680C7FB1"/>
    <w:rsid w:val="6A250FDA"/>
    <w:rsid w:val="6A9B7D71"/>
    <w:rsid w:val="6AE954B5"/>
    <w:rsid w:val="6BA044C1"/>
    <w:rsid w:val="6C775AF2"/>
    <w:rsid w:val="6E5E469C"/>
    <w:rsid w:val="6F0453DE"/>
    <w:rsid w:val="6F250725"/>
    <w:rsid w:val="6F395FEB"/>
    <w:rsid w:val="717766ED"/>
    <w:rsid w:val="72625B8C"/>
    <w:rsid w:val="73BB4BC8"/>
    <w:rsid w:val="74607426"/>
    <w:rsid w:val="76C91732"/>
    <w:rsid w:val="76EA2ED5"/>
    <w:rsid w:val="77750778"/>
    <w:rsid w:val="77DD02F3"/>
    <w:rsid w:val="79562EED"/>
    <w:rsid w:val="7AC124B5"/>
    <w:rsid w:val="7AF9322A"/>
    <w:rsid w:val="7B161079"/>
    <w:rsid w:val="7B6660C0"/>
    <w:rsid w:val="7CAF0D43"/>
    <w:rsid w:val="7CC12FE9"/>
    <w:rsid w:val="7D0A0C4E"/>
    <w:rsid w:val="7D20567E"/>
    <w:rsid w:val="7DBC3A33"/>
    <w:rsid w:val="7DFD69D9"/>
    <w:rsid w:val="7FE369AD"/>
    <w:rsid w:val="7FE6601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Courier New"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 Char Char Char Char Char Char1 Char"/>
    <w:basedOn w:val="1"/>
    <w:qFormat/>
    <w:uiPriority w:val="0"/>
    <w:rPr>
      <w:sz w:val="24"/>
      <w:szCs w:val="24"/>
    </w:rPr>
  </w:style>
  <w:style w:type="character" w:customStyle="1" w:styleId="8">
    <w:name w:val="font21"/>
    <w:basedOn w:val="6"/>
    <w:qFormat/>
    <w:uiPriority w:val="0"/>
    <w:rPr>
      <w:rFonts w:hint="eastAsia" w:ascii="宋体" w:hAnsi="宋体" w:eastAsia="宋体" w:cs="宋体"/>
      <w:color w:val="000000"/>
      <w:sz w:val="24"/>
      <w:szCs w:val="24"/>
      <w:u w:val="none"/>
    </w:rPr>
  </w:style>
  <w:style w:type="character" w:customStyle="1" w:styleId="9">
    <w:name w:val="font31"/>
    <w:basedOn w:val="6"/>
    <w:qFormat/>
    <w:uiPriority w:val="0"/>
    <w:rPr>
      <w:rFonts w:hint="default" w:ascii="Times New Roman" w:hAnsi="Times New Roman" w:cs="Times New Roman"/>
      <w:color w:val="000000"/>
      <w:sz w:val="22"/>
      <w:szCs w:val="22"/>
      <w:u w:val="none"/>
    </w:rPr>
  </w:style>
  <w:style w:type="character" w:customStyle="1" w:styleId="10">
    <w:name w:val="font41"/>
    <w:basedOn w:val="6"/>
    <w:qFormat/>
    <w:uiPriority w:val="0"/>
    <w:rPr>
      <w:rFonts w:hint="eastAsia" w:ascii="宋体" w:hAnsi="宋体" w:eastAsia="宋体" w:cs="宋体"/>
      <w:color w:val="000000"/>
      <w:sz w:val="22"/>
      <w:szCs w:val="22"/>
      <w:u w:val="none"/>
    </w:rPr>
  </w:style>
  <w:style w:type="paragraph" w:customStyle="1" w:styleId="11">
    <w:name w:val="正文2"/>
    <w:basedOn w:val="1"/>
    <w:qFormat/>
    <w:uiPriority w:val="0"/>
    <w:pPr>
      <w:spacing w:before="156" w:line="360" w:lineRule="auto"/>
      <w:ind w:firstLine="510" w:firstLineChars="200"/>
    </w:pPr>
    <w:rPr>
      <w:sz w:val="24"/>
    </w:rPr>
  </w:style>
  <w:style w:type="character" w:customStyle="1" w:styleId="12">
    <w:name w:val="font1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797</Words>
  <Characters>834</Characters>
  <Lines>0</Lines>
  <Paragraphs>0</Paragraphs>
  <TotalTime>0</TotalTime>
  <ScaleCrop>false</ScaleCrop>
  <LinksUpToDate>false</LinksUpToDate>
  <CharactersWithSpaces>952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2016-03-02T06:46:00Z</dcterms:created>
  <dc:creator>Administrator</dc:creator>
  <cp:lastModifiedBy>加深</cp:lastModifiedBy>
  <cp:lastPrinted>2022-08-30T02:54:00Z</cp:lastPrinted>
  <dcterms:modified xsi:type="dcterms:W3CDTF">2025-11-28T08:31:11Z</dcterms:modified>
  <dc:title>关于西院门诊住院综合楼大堂采光井电动百叶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676BB8C8E330493DB527A03640A94E19</vt:lpwstr>
  </property>
  <property fmtid="{D5CDD505-2E9C-101B-9397-08002B2CF9AE}" pid="4" name="KSOTemplateDocerSaveRecord">
    <vt:lpwstr>eyJoZGlkIjoiNmFkNzM0MjEyYTJlMGViYTU0N2EyNjMzYjM3OTNmZjIiLCJ1c2VySWQiOiIzNTY0MzY5ODAifQ==</vt:lpwstr>
  </property>
</Properties>
</file>