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rPr>
      </w:pPr>
    </w:p>
    <w:p>
      <w:pPr>
        <w:tabs>
          <w:tab w:val="left" w:pos="7275"/>
        </w:tabs>
        <w:spacing w:line="480" w:lineRule="exact"/>
        <w:jc w:val="center"/>
        <w:rPr>
          <w:rFonts w:ascii="黑体" w:hAnsi="黑体" w:eastAsia="黑体" w:cs="黑体"/>
          <w:b/>
          <w:sz w:val="36"/>
          <w:szCs w:val="36"/>
        </w:rPr>
      </w:pPr>
      <w:r>
        <w:rPr>
          <w:rFonts w:hint="eastAsia" w:ascii="黑体" w:hAnsi="黑体" w:eastAsia="黑体" w:cs="黑体"/>
          <w:b/>
          <w:sz w:val="36"/>
          <w:szCs w:val="36"/>
        </w:rPr>
        <w:t>柳州市工人医院鱼峰山院区</w:t>
      </w:r>
      <w:r>
        <w:rPr>
          <w:rFonts w:hint="eastAsia" w:ascii="黑体" w:hAnsi="黑体" w:eastAsia="黑体" w:cs="黑体"/>
          <w:b/>
          <w:sz w:val="36"/>
          <w:szCs w:val="36"/>
          <w:lang w:eastAsia="zh-CN"/>
        </w:rPr>
        <w:t>新增直线加速器机房改造</w:t>
      </w:r>
      <w:r>
        <w:rPr>
          <w:rFonts w:hint="eastAsia" w:ascii="黑体" w:hAnsi="黑体" w:eastAsia="黑体" w:cs="黑体"/>
          <w:b/>
          <w:sz w:val="36"/>
          <w:szCs w:val="36"/>
        </w:rPr>
        <w:t>工程</w:t>
      </w:r>
      <w:r>
        <w:rPr>
          <w:rFonts w:hint="eastAsia" w:ascii="黑体" w:hAnsi="黑体" w:eastAsia="黑体" w:cs="黑体"/>
          <w:b/>
          <w:sz w:val="36"/>
          <w:szCs w:val="36"/>
          <w:lang w:eastAsia="zh-CN"/>
        </w:rPr>
        <w:t>项目</w:t>
      </w:r>
      <w:r>
        <w:rPr>
          <w:rFonts w:hint="eastAsia" w:ascii="黑体" w:hAnsi="黑体" w:eastAsia="黑体" w:cs="黑体"/>
          <w:b/>
          <w:sz w:val="36"/>
          <w:szCs w:val="36"/>
        </w:rPr>
        <w:t>需求</w:t>
      </w:r>
    </w:p>
    <w:p>
      <w:pPr>
        <w:tabs>
          <w:tab w:val="left" w:pos="7275"/>
        </w:tabs>
        <w:spacing w:line="480" w:lineRule="exact"/>
        <w:jc w:val="center"/>
        <w:rPr>
          <w:rFonts w:ascii="黑体" w:hAnsi="黑体" w:eastAsia="黑体" w:cs="黑体"/>
          <w:b/>
          <w:sz w:val="36"/>
          <w:szCs w:val="36"/>
        </w:rPr>
      </w:pPr>
    </w:p>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b/>
          <w:bCs/>
          <w:sz w:val="28"/>
          <w:szCs w:val="28"/>
        </w:rPr>
      </w:pPr>
      <w:r>
        <w:rPr>
          <w:rFonts w:hint="eastAsia" w:hAnsi="宋体" w:eastAsia="宋体" w:cs="宋体"/>
          <w:b/>
          <w:bCs/>
          <w:sz w:val="28"/>
          <w:szCs w:val="28"/>
        </w:rPr>
        <w:t>一、项目名称</w:t>
      </w:r>
    </w:p>
    <w:p>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Ansi="宋体" w:eastAsia="宋体" w:cs="宋体"/>
          <w:sz w:val="28"/>
          <w:szCs w:val="28"/>
        </w:rPr>
      </w:pPr>
      <w:r>
        <w:rPr>
          <w:rFonts w:hint="eastAsia" w:hAnsi="宋体" w:eastAsia="宋体" w:cs="宋体"/>
          <w:sz w:val="28"/>
          <w:szCs w:val="28"/>
        </w:rPr>
        <w:t>柳州市工人医院鱼峰山院区</w:t>
      </w:r>
      <w:r>
        <w:rPr>
          <w:rFonts w:hint="eastAsia" w:hAnsi="宋体" w:eastAsia="宋体" w:cs="宋体"/>
          <w:sz w:val="28"/>
          <w:szCs w:val="28"/>
          <w:lang w:eastAsia="zh-CN"/>
        </w:rPr>
        <w:t>新增直线加速器机房</w:t>
      </w:r>
      <w:r>
        <w:rPr>
          <w:rFonts w:hint="eastAsia" w:hAnsi="宋体" w:eastAsia="宋体" w:cs="宋体"/>
          <w:sz w:val="28"/>
          <w:szCs w:val="28"/>
        </w:rPr>
        <w:t>改造工程。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b/>
          <w:bCs/>
          <w:sz w:val="28"/>
          <w:szCs w:val="28"/>
        </w:rPr>
      </w:pPr>
      <w:r>
        <w:rPr>
          <w:rFonts w:hint="eastAsia" w:hAnsi="宋体" w:eastAsia="宋体" w:cs="宋体"/>
          <w:b/>
          <w:bCs/>
          <w:sz w:val="28"/>
          <w:szCs w:val="28"/>
        </w:rPr>
        <w:t>二、项目概况</w:t>
      </w:r>
    </w:p>
    <w:p>
      <w:pPr>
        <w:keepNext w:val="0"/>
        <w:keepLines w:val="0"/>
        <w:pageBreakBefore w:val="0"/>
        <w:widowControl w:val="0"/>
        <w:kinsoku/>
        <w:wordWrap/>
        <w:overflowPunct/>
        <w:topLinePunct w:val="0"/>
        <w:autoSpaceDE/>
        <w:autoSpaceDN/>
        <w:bidi w:val="0"/>
        <w:adjustRightInd/>
        <w:snapToGrid/>
        <w:spacing w:line="540" w:lineRule="exact"/>
        <w:ind w:firstLine="561"/>
        <w:textAlignment w:val="auto"/>
        <w:rPr>
          <w:rFonts w:hint="eastAsia" w:hAnsi="宋体" w:eastAsia="宋体" w:cs="宋体"/>
          <w:color w:val="auto"/>
          <w:sz w:val="28"/>
          <w:szCs w:val="28"/>
          <w:lang w:eastAsia="zh-CN"/>
        </w:rPr>
      </w:pPr>
      <w:r>
        <w:rPr>
          <w:rFonts w:hint="eastAsia" w:hAnsi="宋体" w:eastAsia="宋体" w:cs="宋体"/>
          <w:sz w:val="28"/>
          <w:szCs w:val="28"/>
        </w:rPr>
        <w:t>项目为柳州</w:t>
      </w:r>
      <w:r>
        <w:rPr>
          <w:rFonts w:hint="eastAsia" w:hAnsi="宋体" w:eastAsia="宋体" w:cs="宋体"/>
          <w:color w:val="auto"/>
          <w:sz w:val="28"/>
          <w:szCs w:val="28"/>
        </w:rPr>
        <w:t>市工人医院鱼峰山院区</w:t>
      </w:r>
      <w:r>
        <w:rPr>
          <w:rFonts w:hint="eastAsia" w:hAnsi="宋体" w:eastAsia="宋体" w:cs="宋体"/>
          <w:color w:val="auto"/>
          <w:sz w:val="28"/>
          <w:szCs w:val="28"/>
          <w:lang w:eastAsia="zh-CN"/>
        </w:rPr>
        <w:t>新增直线加速器机房</w:t>
      </w:r>
      <w:r>
        <w:rPr>
          <w:rFonts w:hint="eastAsia" w:hAnsi="宋体" w:eastAsia="宋体" w:cs="宋体"/>
          <w:color w:val="auto"/>
          <w:sz w:val="28"/>
          <w:szCs w:val="28"/>
        </w:rPr>
        <w:t>改造工程项目，本工程总</w:t>
      </w:r>
      <w:r>
        <w:rPr>
          <w:rFonts w:hint="eastAsia" w:hAnsi="宋体" w:eastAsia="宋体" w:cs="宋体"/>
          <w:color w:val="auto"/>
          <w:sz w:val="28"/>
          <w:szCs w:val="28"/>
          <w:lang w:val="en-US" w:eastAsia="zh-CN"/>
        </w:rPr>
        <w:t>改造建筑</w:t>
      </w:r>
      <w:r>
        <w:rPr>
          <w:rFonts w:hint="eastAsia" w:hAnsi="宋体" w:eastAsia="宋体" w:cs="宋体"/>
          <w:color w:val="auto"/>
          <w:sz w:val="28"/>
          <w:szCs w:val="28"/>
        </w:rPr>
        <w:t>面积</w:t>
      </w:r>
      <w:r>
        <w:rPr>
          <w:rFonts w:hint="eastAsia" w:hAnsi="宋体" w:eastAsia="宋体" w:cs="宋体"/>
          <w:color w:val="auto"/>
          <w:sz w:val="28"/>
          <w:szCs w:val="28"/>
          <w:lang w:val="en-US" w:eastAsia="zh-CN"/>
        </w:rPr>
        <w:t>约</w:t>
      </w:r>
      <w:r>
        <w:rPr>
          <w:rFonts w:hint="eastAsia" w:hAnsi="宋体" w:eastAsia="宋体" w:cs="宋体"/>
          <w:color w:val="auto"/>
          <w:sz w:val="28"/>
          <w:szCs w:val="28"/>
        </w:rPr>
        <w:t>为</w:t>
      </w:r>
      <w:r>
        <w:rPr>
          <w:rFonts w:hint="eastAsia" w:hAnsi="宋体" w:eastAsia="宋体" w:cs="宋体"/>
          <w:color w:val="auto"/>
          <w:sz w:val="28"/>
          <w:szCs w:val="28"/>
          <w:lang w:val="en-US" w:eastAsia="zh-CN"/>
        </w:rPr>
        <w:t>490.71㎡</w:t>
      </w:r>
      <w:r>
        <w:rPr>
          <w:rFonts w:hint="eastAsia" w:hAnsi="宋体" w:eastAsia="宋体" w:cs="宋体"/>
          <w:color w:val="auto"/>
          <w:sz w:val="28"/>
          <w:szCs w:val="28"/>
        </w:rPr>
        <w:t>，项目位于</w:t>
      </w:r>
      <w:r>
        <w:rPr>
          <w:rFonts w:hint="eastAsia" w:hAnsi="宋体" w:eastAsia="宋体" w:cs="宋体"/>
          <w:color w:val="auto"/>
          <w:sz w:val="28"/>
          <w:szCs w:val="28"/>
          <w:lang w:val="en-US" w:eastAsia="zh-CN"/>
        </w:rPr>
        <w:t>柳州市柳石路1号</w:t>
      </w:r>
      <w:r>
        <w:rPr>
          <w:rFonts w:hint="eastAsia" w:hAnsi="宋体" w:eastAsia="宋体" w:cs="宋体"/>
          <w:color w:val="auto"/>
          <w:sz w:val="28"/>
          <w:szCs w:val="28"/>
        </w:rPr>
        <w:t>，</w:t>
      </w:r>
      <w:r>
        <w:rPr>
          <w:rFonts w:hint="eastAsia" w:hAnsi="宋体" w:eastAsia="宋体" w:cs="宋体"/>
          <w:color w:val="auto"/>
          <w:sz w:val="28"/>
          <w:szCs w:val="28"/>
          <w:lang w:eastAsia="zh-CN"/>
        </w:rPr>
        <w:t>原有建筑功能为氧舱治疗室，由于业务需要改为直线加速器机房，因高度及内部布局不满足功能需要，</w:t>
      </w:r>
      <w:r>
        <w:rPr>
          <w:rFonts w:hint="eastAsia" w:hAnsi="宋体" w:eastAsia="宋体" w:cs="宋体"/>
          <w:color w:val="auto"/>
          <w:sz w:val="28"/>
          <w:szCs w:val="28"/>
          <w:lang w:val="en-US" w:eastAsia="zh-CN"/>
        </w:rPr>
        <w:t>需局部</w:t>
      </w:r>
      <w:r>
        <w:rPr>
          <w:rFonts w:hint="eastAsia" w:hAnsi="宋体" w:eastAsia="宋体" w:cs="宋体"/>
          <w:color w:val="auto"/>
          <w:sz w:val="28"/>
          <w:szCs w:val="28"/>
          <w:lang w:eastAsia="zh-CN"/>
        </w:rPr>
        <w:t>拆除后于兴建</w:t>
      </w:r>
      <w:bookmarkStart w:id="0" w:name="_GoBack"/>
      <w:bookmarkEnd w:id="0"/>
      <w:r>
        <w:rPr>
          <w:rFonts w:hint="eastAsia" w:hAnsi="宋体" w:eastAsia="宋体" w:cs="宋体"/>
          <w:color w:val="auto"/>
          <w:sz w:val="28"/>
          <w:szCs w:val="28"/>
          <w:lang w:eastAsia="zh-CN"/>
        </w:rPr>
        <w:t>；原有外部连廊影响消防车通行，不满足消防要求，采取拆除原有连廊，并新建混凝土连廊连接其他科室用房。</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b/>
          <w:bCs/>
          <w:sz w:val="28"/>
          <w:szCs w:val="28"/>
        </w:rPr>
      </w:pPr>
      <w:r>
        <w:rPr>
          <w:rFonts w:hint="eastAsia" w:hAnsi="宋体" w:eastAsia="宋体" w:cs="宋体"/>
          <w:b/>
          <w:bCs/>
          <w:sz w:val="28"/>
          <w:szCs w:val="28"/>
        </w:rPr>
        <w:t>三、投标人/供应商资格条件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1、投标人需为国内注册（指按国家有关规定要求注册的），具备法人资格，▲</w:t>
      </w:r>
      <w:r>
        <w:rPr>
          <w:rFonts w:hint="eastAsia" w:hAnsi="宋体" w:eastAsia="宋体" w:cs="宋体"/>
          <w:b/>
          <w:bCs/>
          <w:color w:val="auto"/>
          <w:sz w:val="28"/>
          <w:szCs w:val="28"/>
          <w:highlight w:val="none"/>
          <w:u w:val="single"/>
        </w:rPr>
        <w:t>参与单位需具备建筑工程施工总承包资质（一级、二级）</w:t>
      </w:r>
      <w:r>
        <w:rPr>
          <w:rFonts w:hint="eastAsia"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5、参与单位有效的“税务登记证”副本复印件（国税或地税，三证合一除外）；</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b/>
          <w:bCs/>
          <w:sz w:val="28"/>
          <w:szCs w:val="28"/>
          <w:u w:val="single"/>
        </w:rPr>
      </w:pPr>
      <w:r>
        <w:rPr>
          <w:rFonts w:hint="eastAsia" w:hAnsi="宋体" w:eastAsia="宋体" w:cs="宋体"/>
          <w:sz w:val="28"/>
          <w:szCs w:val="28"/>
        </w:rPr>
        <w:t>▲</w:t>
      </w:r>
      <w:r>
        <w:rPr>
          <w:rFonts w:hint="eastAsia" w:hAnsi="宋体" w:eastAsia="宋体" w:cs="宋体"/>
          <w:b/>
          <w:bCs/>
          <w:sz w:val="28"/>
          <w:szCs w:val="28"/>
          <w:u w:val="single"/>
        </w:rPr>
        <w:t>6、参与单位应按院方要求，进行现场踏勘；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w:t>
      </w:r>
      <w:r>
        <w:rPr>
          <w:rFonts w:hint="eastAsia" w:hAnsi="宋体" w:eastAsia="宋体" w:cs="宋体"/>
          <w:b/>
          <w:bCs/>
          <w:sz w:val="28"/>
          <w:szCs w:val="28"/>
          <w:u w:val="single"/>
        </w:rPr>
        <w:t>7、标书中应注明该单位相关业绩</w:t>
      </w:r>
      <w:r>
        <w:rPr>
          <w:rFonts w:hint="eastAsia"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b/>
          <w:bCs/>
          <w:sz w:val="28"/>
          <w:szCs w:val="28"/>
        </w:rPr>
      </w:pPr>
      <w:r>
        <w:rPr>
          <w:rFonts w:hint="eastAsia" w:hAnsi="宋体" w:eastAsia="宋体" w:cs="宋体"/>
          <w:b/>
          <w:bCs/>
          <w:sz w:val="28"/>
          <w:szCs w:val="28"/>
        </w:rPr>
        <w:t>四、项目内容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b/>
          <w:bCs/>
          <w:sz w:val="28"/>
          <w:szCs w:val="28"/>
        </w:rPr>
      </w:pPr>
      <w:r>
        <w:rPr>
          <w:rFonts w:hint="eastAsia" w:hAnsi="宋体" w:eastAsia="宋体" w:cs="宋体"/>
          <w:color w:val="auto"/>
          <w:sz w:val="28"/>
          <w:szCs w:val="28"/>
        </w:rPr>
        <w:t>柳州市工人医院鱼峰山院区</w:t>
      </w:r>
      <w:r>
        <w:rPr>
          <w:rFonts w:hint="eastAsia" w:hAnsi="宋体" w:eastAsia="宋体" w:cs="宋体"/>
          <w:color w:val="auto"/>
          <w:sz w:val="28"/>
          <w:szCs w:val="28"/>
          <w:lang w:eastAsia="zh-CN"/>
        </w:rPr>
        <w:t>新增直线加速器机房</w:t>
      </w:r>
      <w:r>
        <w:rPr>
          <w:rFonts w:hint="eastAsia" w:hAnsi="宋体" w:eastAsia="宋体" w:cs="宋体"/>
          <w:color w:val="auto"/>
          <w:sz w:val="28"/>
          <w:szCs w:val="28"/>
        </w:rPr>
        <w:t>改造工程项目，</w:t>
      </w:r>
      <w:r>
        <w:rPr>
          <w:rFonts w:hint="eastAsia" w:hAnsi="宋体" w:eastAsia="宋体" w:cs="宋体"/>
          <w:color w:val="auto"/>
          <w:sz w:val="28"/>
          <w:szCs w:val="28"/>
          <w:highlight w:val="none"/>
        </w:rPr>
        <w:t>该工程项目</w:t>
      </w:r>
      <w:r>
        <w:rPr>
          <w:rFonts w:hint="eastAsia" w:hAnsi="宋体" w:eastAsia="宋体" w:cs="宋体"/>
          <w:color w:val="auto"/>
          <w:sz w:val="28"/>
          <w:szCs w:val="28"/>
          <w:highlight w:val="none"/>
          <w:lang w:eastAsia="zh-CN"/>
        </w:rPr>
        <w:t>为单层医疗建筑，结构类型为框架结构，</w:t>
      </w:r>
      <w:r>
        <w:rPr>
          <w:rFonts w:hint="eastAsia" w:hAnsi="宋体" w:eastAsia="宋体" w:cs="宋体"/>
          <w:color w:val="auto"/>
          <w:sz w:val="28"/>
          <w:szCs w:val="28"/>
          <w:highlight w:val="none"/>
        </w:rPr>
        <w:t>所有专业</w:t>
      </w:r>
      <w:r>
        <w:rPr>
          <w:rFonts w:hint="eastAsia" w:hAnsi="宋体" w:eastAsia="宋体" w:cs="宋体"/>
          <w:color w:val="auto"/>
          <w:sz w:val="28"/>
          <w:szCs w:val="28"/>
          <w:highlight w:val="none"/>
          <w:lang w:eastAsia="zh-CN"/>
        </w:rPr>
        <w:t>包含</w:t>
      </w:r>
      <w:r>
        <w:rPr>
          <w:rFonts w:hint="eastAsia" w:hAnsi="宋体" w:eastAsia="宋体" w:cs="宋体"/>
          <w:color w:val="auto"/>
          <w:sz w:val="28"/>
          <w:szCs w:val="28"/>
          <w:highlight w:val="none"/>
        </w:rPr>
        <w:t>（拆</w:t>
      </w:r>
      <w:r>
        <w:rPr>
          <w:rFonts w:hint="eastAsia" w:hAnsi="宋体" w:eastAsia="宋体" w:cs="宋体"/>
          <w:color w:val="auto"/>
          <w:sz w:val="28"/>
          <w:szCs w:val="28"/>
          <w:highlight w:val="none"/>
          <w:lang w:eastAsia="zh-CN"/>
        </w:rPr>
        <w:t>除</w:t>
      </w:r>
      <w:r>
        <w:rPr>
          <w:rFonts w:hint="eastAsia" w:hAnsi="宋体" w:eastAsia="宋体" w:cs="宋体"/>
          <w:color w:val="auto"/>
          <w:sz w:val="28"/>
          <w:szCs w:val="28"/>
          <w:highlight w:val="none"/>
        </w:rPr>
        <w:t>、</w:t>
      </w:r>
      <w:r>
        <w:rPr>
          <w:rFonts w:hint="eastAsia" w:hAnsi="宋体" w:eastAsia="宋体" w:cs="宋体"/>
          <w:color w:val="auto"/>
          <w:sz w:val="28"/>
          <w:szCs w:val="28"/>
          <w:highlight w:val="none"/>
          <w:lang w:eastAsia="zh-CN"/>
        </w:rPr>
        <w:t>土建、</w:t>
      </w:r>
      <w:r>
        <w:rPr>
          <w:rFonts w:hint="eastAsia" w:hAnsi="宋体" w:eastAsia="宋体" w:cs="宋体"/>
          <w:color w:val="auto"/>
          <w:sz w:val="28"/>
          <w:szCs w:val="28"/>
          <w:highlight w:val="none"/>
        </w:rPr>
        <w:t>装饰、水电、给排水</w:t>
      </w:r>
      <w:r>
        <w:rPr>
          <w:rFonts w:hint="eastAsia" w:hAnsi="宋体" w:eastAsia="宋体" w:cs="宋体"/>
          <w:color w:val="auto"/>
          <w:sz w:val="28"/>
          <w:szCs w:val="28"/>
          <w:highlight w:val="none"/>
          <w:lang w:eastAsia="zh-CN"/>
        </w:rPr>
        <w:t>、消防、智能化、暖通</w:t>
      </w:r>
      <w:r>
        <w:rPr>
          <w:rFonts w:hint="eastAsia" w:hAnsi="宋体" w:eastAsia="宋体" w:cs="宋体"/>
          <w:color w:val="auto"/>
          <w:sz w:val="28"/>
          <w:szCs w:val="28"/>
          <w:highlight w:val="none"/>
        </w:rPr>
        <w:t>等）施工内容：</w:t>
      </w:r>
      <w:r>
        <w:rPr>
          <w:rFonts w:hint="eastAsia" w:hAnsi="宋体" w:eastAsia="宋体" w:cs="宋体"/>
          <w:color w:val="auto"/>
          <w:sz w:val="28"/>
          <w:szCs w:val="28"/>
          <w:highlight w:val="none"/>
          <w:lang w:eastAsia="zh-CN"/>
        </w:rPr>
        <w:t>原有建筑拆除；建筑装饰</w:t>
      </w:r>
      <w:r>
        <w:rPr>
          <w:rFonts w:hint="eastAsia" w:hAnsi="宋体" w:eastAsia="宋体" w:cs="宋体"/>
          <w:color w:val="auto"/>
          <w:sz w:val="28"/>
          <w:szCs w:val="28"/>
          <w:highlight w:val="none"/>
        </w:rPr>
        <w:t>工程：</w:t>
      </w:r>
      <w:r>
        <w:rPr>
          <w:rFonts w:hint="eastAsia" w:hAnsi="宋体" w:eastAsia="宋体" w:cs="宋体"/>
          <w:color w:val="auto"/>
          <w:sz w:val="28"/>
          <w:szCs w:val="28"/>
          <w:highlight w:val="none"/>
          <w:lang w:eastAsia="zh-CN"/>
        </w:rPr>
        <w:t>混凝土结构，砌筑，</w:t>
      </w:r>
      <w:r>
        <w:rPr>
          <w:rFonts w:hint="eastAsia" w:hAnsi="宋体" w:eastAsia="宋体" w:cs="宋体"/>
          <w:color w:val="auto"/>
          <w:sz w:val="28"/>
          <w:szCs w:val="28"/>
          <w:highlight w:val="none"/>
          <w:lang w:val="en-US" w:eastAsia="zh-CN"/>
        </w:rPr>
        <w:t>防水工程；楼地面工程；腻子涂料工程；</w:t>
      </w:r>
      <w:r>
        <w:rPr>
          <w:rFonts w:hint="eastAsia" w:hAnsi="宋体" w:eastAsia="宋体" w:cs="宋体"/>
          <w:color w:val="auto"/>
          <w:sz w:val="28"/>
          <w:szCs w:val="28"/>
          <w:highlight w:val="none"/>
          <w:lang w:eastAsia="zh-CN"/>
        </w:rPr>
        <w:t>门窗安装</w:t>
      </w:r>
      <w:r>
        <w:rPr>
          <w:rFonts w:hint="eastAsia" w:hAnsi="宋体" w:eastAsia="宋体" w:cs="宋体"/>
          <w:color w:val="auto"/>
          <w:sz w:val="28"/>
          <w:szCs w:val="28"/>
          <w:highlight w:val="none"/>
        </w:rPr>
        <w:t>等；水电工程：强弱电、给排水等；</w:t>
      </w:r>
      <w:r>
        <w:rPr>
          <w:rFonts w:hint="eastAsia" w:hAnsi="宋体" w:eastAsia="宋体" w:cs="宋体"/>
          <w:color w:val="auto"/>
          <w:sz w:val="28"/>
          <w:szCs w:val="28"/>
          <w:highlight w:val="none"/>
          <w:lang w:eastAsia="zh-CN"/>
        </w:rPr>
        <w:t>室外管网；消防工程；智能化系统设备安装工程；通风空调工程等</w:t>
      </w:r>
      <w:r>
        <w:rPr>
          <w:rFonts w:hint="eastAsia" w:hAnsi="宋体" w:eastAsia="宋体" w:cs="宋体"/>
          <w:color w:val="auto"/>
          <w:sz w:val="28"/>
          <w:szCs w:val="28"/>
          <w:lang w:eastAsia="zh-CN"/>
        </w:rPr>
        <w:t>。</w:t>
      </w:r>
      <w:r>
        <w:rPr>
          <w:rFonts w:hint="eastAsia" w:hAnsi="宋体" w:eastAsia="宋体" w:cs="宋体"/>
          <w:color w:val="auto"/>
          <w:sz w:val="28"/>
          <w:szCs w:val="28"/>
        </w:rPr>
        <w:t>具体施工内容见：</w:t>
      </w:r>
      <w:r>
        <w:rPr>
          <w:rFonts w:hint="eastAsia" w:hAnsi="宋体" w:eastAsia="宋体" w:cs="宋体"/>
          <w:b/>
          <w:bCs/>
          <w:color w:val="auto"/>
          <w:sz w:val="28"/>
          <w:szCs w:val="28"/>
        </w:rPr>
        <w:t>设计施工图、工程量清单</w:t>
      </w:r>
      <w:r>
        <w:rPr>
          <w:rFonts w:hint="eastAsia"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sz w:val="28"/>
          <w:szCs w:val="28"/>
        </w:rPr>
      </w:pPr>
      <w:r>
        <w:rPr>
          <w:rFonts w:hint="eastAsia" w:hAnsi="宋体" w:eastAsia="宋体" w:cs="宋体"/>
          <w:b/>
          <w:bCs/>
          <w:sz w:val="28"/>
          <w:szCs w:val="28"/>
        </w:rPr>
        <w:t>五、招标要求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1、应标方负责项目所有工程内容的安装及施工。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w:t>
      </w:r>
      <w:r>
        <w:rPr>
          <w:rFonts w:hint="eastAsia" w:hAnsi="宋体" w:eastAsia="宋体" w:cs="宋体"/>
          <w:b/>
          <w:bCs/>
          <w:sz w:val="28"/>
          <w:szCs w:val="28"/>
          <w:u w:val="single"/>
        </w:rPr>
        <w:t>2、维保期至少</w:t>
      </w:r>
      <w:r>
        <w:rPr>
          <w:rFonts w:hAnsi="宋体" w:eastAsia="宋体" w:cs="宋体"/>
          <w:b/>
          <w:bCs/>
          <w:sz w:val="28"/>
          <w:szCs w:val="28"/>
          <w:u w:val="single"/>
        </w:rPr>
        <w:t>2</w:t>
      </w:r>
      <w:r>
        <w:rPr>
          <w:rFonts w:hint="eastAsia" w:hAnsi="宋体" w:eastAsia="宋体" w:cs="宋体"/>
          <w:b/>
          <w:bCs/>
          <w:sz w:val="28"/>
          <w:szCs w:val="28"/>
          <w:u w:val="single"/>
        </w:rPr>
        <w:t>年</w:t>
      </w:r>
      <w:r>
        <w:rPr>
          <w:rFonts w:hint="eastAsia"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3、施工过程中不得影响医院正常运行。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4、装修风格与院区风格统一，工程主要材料需提前准备样板供院方选择，经院方选定后方能进行订货施工。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5、工程现场施工必须符合建筑消防安全规范要求。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6、施工过程中应标单位需安排专业工程师进行现场施工管理工作。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sz w:val="28"/>
          <w:szCs w:val="28"/>
        </w:rPr>
      </w:pPr>
      <w:r>
        <w:rPr>
          <w:rFonts w:hint="eastAsia" w:hAnsi="宋体" w:eastAsia="宋体" w:cs="宋体"/>
          <w:b/>
          <w:bCs/>
          <w:sz w:val="28"/>
          <w:szCs w:val="28"/>
        </w:rPr>
        <w:t>六、合同工期及报价方式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sz w:val="28"/>
          <w:szCs w:val="28"/>
        </w:rPr>
      </w:pPr>
      <w:r>
        <w:rPr>
          <w:rFonts w:hint="eastAsia" w:hAnsi="宋体" w:eastAsia="宋体" w:cs="宋体"/>
          <w:sz w:val="28"/>
          <w:szCs w:val="28"/>
        </w:rPr>
        <w:t>▲</w:t>
      </w:r>
      <w:r>
        <w:rPr>
          <w:rFonts w:hint="eastAsia" w:hAnsi="宋体" w:eastAsia="宋体" w:cs="宋体"/>
          <w:b/>
          <w:bCs/>
          <w:sz w:val="28"/>
          <w:szCs w:val="28"/>
          <w:u w:val="single"/>
        </w:rPr>
        <w:t>1、签订合同后</w:t>
      </w:r>
      <w:r>
        <w:rPr>
          <w:rFonts w:hint="eastAsia" w:hAnsi="宋体" w:eastAsia="宋体" w:cs="宋体"/>
          <w:b/>
          <w:bCs/>
          <w:color w:val="auto"/>
          <w:sz w:val="28"/>
          <w:szCs w:val="28"/>
          <w:u w:val="single"/>
        </w:rPr>
        <w:t>，</w:t>
      </w:r>
      <w:r>
        <w:rPr>
          <w:rFonts w:hint="eastAsia" w:hAnsi="宋体" w:eastAsia="宋体" w:cs="宋体"/>
          <w:b/>
          <w:bCs/>
          <w:color w:val="auto"/>
          <w:sz w:val="28"/>
          <w:szCs w:val="28"/>
          <w:highlight w:val="none"/>
          <w:u w:val="single"/>
          <w:lang w:val="en-US" w:eastAsia="zh-CN"/>
        </w:rPr>
        <w:t>120</w:t>
      </w:r>
      <w:r>
        <w:rPr>
          <w:rFonts w:hint="eastAsia" w:hAnsi="宋体" w:eastAsia="宋体" w:cs="宋体"/>
          <w:b/>
          <w:bCs/>
          <w:color w:val="auto"/>
          <w:sz w:val="28"/>
          <w:szCs w:val="28"/>
          <w:u w:val="single"/>
        </w:rPr>
        <w:t>天内完</w:t>
      </w:r>
      <w:r>
        <w:rPr>
          <w:rFonts w:hint="eastAsia" w:hAnsi="宋体" w:eastAsia="宋体" w:cs="宋体"/>
          <w:b/>
          <w:bCs/>
          <w:sz w:val="28"/>
          <w:szCs w:val="28"/>
          <w:u w:val="single"/>
        </w:rPr>
        <w:t>成所有工程内容施工</w:t>
      </w:r>
      <w:r>
        <w:rPr>
          <w:rFonts w:hint="eastAsia"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sz w:val="28"/>
          <w:szCs w:val="28"/>
        </w:rPr>
      </w:pPr>
      <w:r>
        <w:rPr>
          <w:rFonts w:hint="eastAsia" w:hAnsi="宋体" w:eastAsia="宋体" w:cs="宋体"/>
          <w:sz w:val="28"/>
          <w:szCs w:val="28"/>
        </w:rPr>
        <w:t xml:space="preserve">2、投标单位必须提供工程量清单预算报价，项目竣工后按实际完成工程量进行结算。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Ansi="宋体" w:eastAsia="宋体" w:cs="宋体"/>
          <w:sz w:val="28"/>
          <w:szCs w:val="28"/>
        </w:rPr>
      </w:pPr>
      <w:r>
        <w:rPr>
          <w:rFonts w:hint="eastAsia"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hAnsi="宋体" w:eastAsia="宋体" w:cs="宋体"/>
          <w:sz w:val="28"/>
          <w:szCs w:val="28"/>
        </w:rPr>
      </w:pPr>
      <w:r>
        <w:rPr>
          <w:rFonts w:hint="eastAsia" w:hAnsi="宋体" w:eastAsia="宋体" w:cs="宋体"/>
          <w:sz w:val="28"/>
          <w:szCs w:val="28"/>
        </w:rPr>
        <w:t xml:space="preserve">                                            </w:t>
      </w:r>
      <w:r>
        <w:rPr>
          <w:rFonts w:hint="eastAsia" w:hAnsi="宋体" w:eastAsia="宋体" w:cs="宋体"/>
          <w:sz w:val="28"/>
          <w:szCs w:val="28"/>
          <w:lang w:val="en-US" w:eastAsia="zh-CN"/>
        </w:rPr>
        <w:t xml:space="preserve">   </w:t>
      </w:r>
      <w:r>
        <w:rPr>
          <w:rFonts w:hint="eastAsia" w:hAnsi="宋体" w:eastAsia="宋体" w:cs="宋体"/>
          <w:sz w:val="28"/>
          <w:szCs w:val="28"/>
        </w:rPr>
        <w:t>柳州市工人医院</w:t>
      </w:r>
    </w:p>
    <w:p>
      <w:pPr>
        <w:keepNext w:val="0"/>
        <w:keepLines w:val="0"/>
        <w:pageBreakBefore w:val="0"/>
        <w:widowControl w:val="0"/>
        <w:kinsoku/>
        <w:wordWrap/>
        <w:overflowPunct/>
        <w:topLinePunct w:val="0"/>
        <w:autoSpaceDE/>
        <w:autoSpaceDN/>
        <w:bidi w:val="0"/>
        <w:adjustRightInd/>
        <w:snapToGrid/>
        <w:spacing w:line="540" w:lineRule="exact"/>
        <w:ind w:firstLine="7280" w:firstLineChars="2600"/>
        <w:textAlignment w:val="auto"/>
        <w:rPr>
          <w:rFonts w:hint="eastAsia" w:hAnsi="宋体" w:eastAsia="宋体" w:cs="宋体"/>
          <w:sz w:val="28"/>
          <w:szCs w:val="28"/>
          <w:lang w:eastAsia="zh-CN"/>
        </w:rPr>
      </w:pPr>
      <w:r>
        <w:rPr>
          <w:rFonts w:hint="eastAsia" w:hAnsi="宋体" w:eastAsia="宋体" w:cs="宋体"/>
          <w:sz w:val="28"/>
          <w:szCs w:val="28"/>
          <w:lang w:eastAsia="zh-CN"/>
        </w:rPr>
        <w:t>总务科</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eastAsia="宋体" w:cs="宋体"/>
          <w:sz w:val="28"/>
          <w:szCs w:val="28"/>
        </w:rPr>
      </w:pPr>
      <w:r>
        <w:rPr>
          <w:rFonts w:hint="eastAsia" w:hAnsi="宋体" w:eastAsia="宋体" w:cs="宋体"/>
          <w:sz w:val="28"/>
          <w:szCs w:val="28"/>
        </w:rPr>
        <w:t xml:space="preserve">                                              </w:t>
      </w:r>
      <w:r>
        <w:rPr>
          <w:rFonts w:hint="eastAsia" w:hAnsi="宋体" w:eastAsia="宋体" w:cs="宋体"/>
          <w:sz w:val="28"/>
          <w:szCs w:val="28"/>
          <w:lang w:val="en-US" w:eastAsia="zh-CN"/>
        </w:rPr>
        <w:t xml:space="preserve"> </w:t>
      </w:r>
      <w:r>
        <w:rPr>
          <w:rFonts w:hint="eastAsia" w:hAnsi="宋体" w:eastAsia="宋体" w:cs="宋体"/>
          <w:sz w:val="28"/>
          <w:szCs w:val="28"/>
        </w:rPr>
        <w:t>202</w:t>
      </w:r>
      <w:r>
        <w:rPr>
          <w:rFonts w:hint="eastAsia" w:hAnsi="宋体" w:eastAsia="宋体" w:cs="宋体"/>
          <w:sz w:val="28"/>
          <w:szCs w:val="28"/>
          <w:lang w:val="en-US" w:eastAsia="zh-CN"/>
        </w:rPr>
        <w:t>5</w:t>
      </w:r>
      <w:r>
        <w:rPr>
          <w:rFonts w:hint="eastAsia" w:hAnsi="宋体" w:eastAsia="宋体" w:cs="宋体"/>
          <w:sz w:val="28"/>
          <w:szCs w:val="28"/>
        </w:rPr>
        <w:t>年</w:t>
      </w:r>
      <w:r>
        <w:rPr>
          <w:rFonts w:hint="eastAsia" w:hAnsi="宋体" w:eastAsia="宋体" w:cs="宋体"/>
          <w:sz w:val="28"/>
          <w:szCs w:val="28"/>
          <w:lang w:val="en-US" w:eastAsia="zh-CN"/>
        </w:rPr>
        <w:t>10</w:t>
      </w:r>
      <w:r>
        <w:rPr>
          <w:rFonts w:hint="eastAsia" w:hAnsi="宋体" w:eastAsia="宋体" w:cs="宋体"/>
          <w:sz w:val="28"/>
          <w:szCs w:val="28"/>
        </w:rPr>
        <w:t>月</w:t>
      </w:r>
      <w:r>
        <w:rPr>
          <w:rFonts w:hint="eastAsia" w:hAnsi="宋体" w:eastAsia="宋体" w:cs="宋体"/>
          <w:sz w:val="28"/>
          <w:szCs w:val="28"/>
          <w:lang w:val="en-US" w:eastAsia="zh-CN"/>
        </w:rPr>
        <w:t>16</w:t>
      </w:r>
      <w:r>
        <w:rPr>
          <w:rFonts w:hint="eastAsia" w:hAnsi="宋体" w:eastAsia="宋体" w:cs="宋体"/>
          <w:sz w:val="28"/>
          <w:szCs w:val="28"/>
        </w:rPr>
        <w:t>日</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 w:name="KSO_WPS_MARK_KEY" w:val="8f209be7-6c36-464a-8e50-dcf7397d25bf"/>
  </w:docVars>
  <w:rsids>
    <w:rsidRoot w:val="53C91D89"/>
    <w:rsid w:val="00035EB1"/>
    <w:rsid w:val="001260D9"/>
    <w:rsid w:val="001E7B2F"/>
    <w:rsid w:val="002C3DE7"/>
    <w:rsid w:val="003F6790"/>
    <w:rsid w:val="006912FA"/>
    <w:rsid w:val="00A06095"/>
    <w:rsid w:val="00AA7ADD"/>
    <w:rsid w:val="00BD624C"/>
    <w:rsid w:val="00C15D72"/>
    <w:rsid w:val="010951A7"/>
    <w:rsid w:val="029006F1"/>
    <w:rsid w:val="03435C52"/>
    <w:rsid w:val="041744FB"/>
    <w:rsid w:val="042621F8"/>
    <w:rsid w:val="047E1FB9"/>
    <w:rsid w:val="05700489"/>
    <w:rsid w:val="05A2085D"/>
    <w:rsid w:val="05B0028B"/>
    <w:rsid w:val="05C74289"/>
    <w:rsid w:val="06D663A6"/>
    <w:rsid w:val="07EC0570"/>
    <w:rsid w:val="0D052F8B"/>
    <w:rsid w:val="0DEC388F"/>
    <w:rsid w:val="0E1F0604"/>
    <w:rsid w:val="0F051911"/>
    <w:rsid w:val="11424D1C"/>
    <w:rsid w:val="11634099"/>
    <w:rsid w:val="11905AC2"/>
    <w:rsid w:val="12737FD2"/>
    <w:rsid w:val="128571E5"/>
    <w:rsid w:val="139F4F81"/>
    <w:rsid w:val="13B80E77"/>
    <w:rsid w:val="158A71B2"/>
    <w:rsid w:val="164641DC"/>
    <w:rsid w:val="171C1FFC"/>
    <w:rsid w:val="17AA5816"/>
    <w:rsid w:val="17F07302"/>
    <w:rsid w:val="1AAD4E6B"/>
    <w:rsid w:val="1C52663A"/>
    <w:rsid w:val="1CEF5F20"/>
    <w:rsid w:val="1DFC748C"/>
    <w:rsid w:val="1E1D2544"/>
    <w:rsid w:val="1F134CFA"/>
    <w:rsid w:val="1F7B2D1C"/>
    <w:rsid w:val="1FBD62B1"/>
    <w:rsid w:val="20B16B03"/>
    <w:rsid w:val="219B01F8"/>
    <w:rsid w:val="21A07DC1"/>
    <w:rsid w:val="21AD4F92"/>
    <w:rsid w:val="222334A6"/>
    <w:rsid w:val="22E362D2"/>
    <w:rsid w:val="22E77039"/>
    <w:rsid w:val="24D4084D"/>
    <w:rsid w:val="263F12E7"/>
    <w:rsid w:val="26597496"/>
    <w:rsid w:val="26D52249"/>
    <w:rsid w:val="2C022C0C"/>
    <w:rsid w:val="2CB404AC"/>
    <w:rsid w:val="2CDF3794"/>
    <w:rsid w:val="2DAE631A"/>
    <w:rsid w:val="2E852EAB"/>
    <w:rsid w:val="30260618"/>
    <w:rsid w:val="31040C94"/>
    <w:rsid w:val="31F22A68"/>
    <w:rsid w:val="32290665"/>
    <w:rsid w:val="32E60304"/>
    <w:rsid w:val="33792F26"/>
    <w:rsid w:val="33C90BDC"/>
    <w:rsid w:val="34033F72"/>
    <w:rsid w:val="348C6C89"/>
    <w:rsid w:val="34D91454"/>
    <w:rsid w:val="35AC53AF"/>
    <w:rsid w:val="35E65579"/>
    <w:rsid w:val="362931AE"/>
    <w:rsid w:val="366A380E"/>
    <w:rsid w:val="3826068C"/>
    <w:rsid w:val="393D2C48"/>
    <w:rsid w:val="3B165F71"/>
    <w:rsid w:val="3B713E4E"/>
    <w:rsid w:val="3E2C4BB7"/>
    <w:rsid w:val="3F664045"/>
    <w:rsid w:val="40012417"/>
    <w:rsid w:val="40466488"/>
    <w:rsid w:val="40D46D12"/>
    <w:rsid w:val="4172433C"/>
    <w:rsid w:val="417D3E89"/>
    <w:rsid w:val="419A0FA7"/>
    <w:rsid w:val="421C47E7"/>
    <w:rsid w:val="42413A33"/>
    <w:rsid w:val="42B208A8"/>
    <w:rsid w:val="45960004"/>
    <w:rsid w:val="4665733A"/>
    <w:rsid w:val="46C10A14"/>
    <w:rsid w:val="46F54B62"/>
    <w:rsid w:val="479C368E"/>
    <w:rsid w:val="47A37881"/>
    <w:rsid w:val="47F24951"/>
    <w:rsid w:val="4829314E"/>
    <w:rsid w:val="488A12DA"/>
    <w:rsid w:val="488E08F4"/>
    <w:rsid w:val="489B4B75"/>
    <w:rsid w:val="48E42798"/>
    <w:rsid w:val="494476DB"/>
    <w:rsid w:val="49634BF7"/>
    <w:rsid w:val="49975A5C"/>
    <w:rsid w:val="4BE34F89"/>
    <w:rsid w:val="4D1B00DF"/>
    <w:rsid w:val="4D2703B6"/>
    <w:rsid w:val="4E683E6B"/>
    <w:rsid w:val="4E6F167A"/>
    <w:rsid w:val="4FC6709B"/>
    <w:rsid w:val="4FF57096"/>
    <w:rsid w:val="50E85F0B"/>
    <w:rsid w:val="52F3051F"/>
    <w:rsid w:val="53422EDD"/>
    <w:rsid w:val="53C91D89"/>
    <w:rsid w:val="54815C87"/>
    <w:rsid w:val="55617B80"/>
    <w:rsid w:val="55D271E2"/>
    <w:rsid w:val="561D501A"/>
    <w:rsid w:val="56515FE9"/>
    <w:rsid w:val="587A0A23"/>
    <w:rsid w:val="59994B70"/>
    <w:rsid w:val="5A447D2A"/>
    <w:rsid w:val="5AC20E03"/>
    <w:rsid w:val="5CB3223D"/>
    <w:rsid w:val="5CD01559"/>
    <w:rsid w:val="5CE72158"/>
    <w:rsid w:val="5E40418F"/>
    <w:rsid w:val="5F442227"/>
    <w:rsid w:val="5F491309"/>
    <w:rsid w:val="623A7395"/>
    <w:rsid w:val="627438C2"/>
    <w:rsid w:val="62C3746A"/>
    <w:rsid w:val="62FF6DBD"/>
    <w:rsid w:val="63814B5D"/>
    <w:rsid w:val="64AC7417"/>
    <w:rsid w:val="680C7FB1"/>
    <w:rsid w:val="689E69AF"/>
    <w:rsid w:val="6A040A94"/>
    <w:rsid w:val="6A9B7D71"/>
    <w:rsid w:val="6AE954B5"/>
    <w:rsid w:val="6B596BBE"/>
    <w:rsid w:val="6BA044C1"/>
    <w:rsid w:val="6C07661A"/>
    <w:rsid w:val="6C775AF2"/>
    <w:rsid w:val="6CAF3878"/>
    <w:rsid w:val="6E376F24"/>
    <w:rsid w:val="6E5E469C"/>
    <w:rsid w:val="6E706B6E"/>
    <w:rsid w:val="6E8126B3"/>
    <w:rsid w:val="6F0453DE"/>
    <w:rsid w:val="6F250725"/>
    <w:rsid w:val="6F395FEB"/>
    <w:rsid w:val="70BF5E1C"/>
    <w:rsid w:val="70C90342"/>
    <w:rsid w:val="717766ED"/>
    <w:rsid w:val="71A32941"/>
    <w:rsid w:val="72625B8C"/>
    <w:rsid w:val="72AC1CC9"/>
    <w:rsid w:val="732667BF"/>
    <w:rsid w:val="73BB4BC8"/>
    <w:rsid w:val="74607426"/>
    <w:rsid w:val="76C91732"/>
    <w:rsid w:val="775E5C88"/>
    <w:rsid w:val="77DD02F3"/>
    <w:rsid w:val="79562EED"/>
    <w:rsid w:val="7A3D08B4"/>
    <w:rsid w:val="7AC124B5"/>
    <w:rsid w:val="7AF9322A"/>
    <w:rsid w:val="7B161079"/>
    <w:rsid w:val="7B3D3E06"/>
    <w:rsid w:val="7B6660C0"/>
    <w:rsid w:val="7CAF0D43"/>
    <w:rsid w:val="7CC12FE9"/>
    <w:rsid w:val="7D0A0C4E"/>
    <w:rsid w:val="7DBC3A33"/>
    <w:rsid w:val="7DFD69D9"/>
    <w:rsid w:val="7E0C7AC0"/>
    <w:rsid w:val="7EE34CC4"/>
    <w:rsid w:val="7F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Char Char Char Char Char Char1 Char"/>
    <w:basedOn w:val="1"/>
    <w:qFormat/>
    <w:uiPriority w:val="0"/>
    <w:rPr>
      <w:sz w:val="24"/>
      <w:szCs w:val="24"/>
    </w:rPr>
  </w:style>
  <w:style w:type="character" w:customStyle="1" w:styleId="8">
    <w:name w:val="font21"/>
    <w:basedOn w:val="4"/>
    <w:qFormat/>
    <w:uiPriority w:val="0"/>
    <w:rPr>
      <w:rFonts w:hint="eastAsia" w:ascii="宋体" w:hAnsi="宋体" w:eastAsia="宋体" w:cs="宋体"/>
      <w:color w:val="000000"/>
      <w:sz w:val="24"/>
      <w:szCs w:val="24"/>
      <w:u w:val="none"/>
    </w:rPr>
  </w:style>
  <w:style w:type="character" w:customStyle="1" w:styleId="9">
    <w:name w:val="font31"/>
    <w:basedOn w:val="4"/>
    <w:qFormat/>
    <w:uiPriority w:val="0"/>
    <w:rPr>
      <w:rFonts w:hint="default" w:ascii="Times New Roman" w:hAnsi="Times New Roman" w:cs="Times New Roman"/>
      <w:color w:val="000000"/>
      <w:sz w:val="22"/>
      <w:szCs w:val="22"/>
      <w:u w:val="none"/>
    </w:rPr>
  </w:style>
  <w:style w:type="character" w:customStyle="1" w:styleId="10">
    <w:name w:val="font41"/>
    <w:basedOn w:val="4"/>
    <w:qFormat/>
    <w:uiPriority w:val="0"/>
    <w:rPr>
      <w:rFonts w:hint="eastAsia" w:ascii="宋体" w:hAnsi="宋体" w:eastAsia="宋体" w:cs="宋体"/>
      <w:color w:val="000000"/>
      <w:sz w:val="22"/>
      <w:szCs w:val="22"/>
      <w:u w:val="none"/>
    </w:rPr>
  </w:style>
  <w:style w:type="paragraph" w:customStyle="1" w:styleId="11">
    <w:name w:val="正文2"/>
    <w:basedOn w:val="1"/>
    <w:qFormat/>
    <w:uiPriority w:val="0"/>
    <w:pPr>
      <w:spacing w:before="156" w:line="360" w:lineRule="auto"/>
      <w:ind w:firstLine="510" w:firstLineChars="200"/>
    </w:pPr>
    <w:rPr>
      <w:sz w:val="24"/>
    </w:rPr>
  </w:style>
  <w:style w:type="character" w:customStyle="1" w:styleId="12">
    <w:name w:val="font11"/>
    <w:basedOn w:val="4"/>
    <w:qFormat/>
    <w:uiPriority w:val="0"/>
    <w:rPr>
      <w:rFonts w:hint="eastAsia" w:ascii="宋体" w:hAnsi="宋体" w:eastAsia="宋体" w:cs="宋体"/>
      <w:color w:val="000000"/>
      <w:sz w:val="22"/>
      <w:szCs w:val="22"/>
      <w:u w:val="none"/>
    </w:rPr>
  </w:style>
  <w:style w:type="paragraph" w:customStyle="1" w:styleId="13">
    <w:name w:val="Revision"/>
    <w:hidden/>
    <w:semiHidden/>
    <w:qFormat/>
    <w:uiPriority w:val="99"/>
    <w:rPr>
      <w:rFonts w:ascii="宋体" w:hAnsi="Courier New"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39F89-C5E0-4710-8BB9-7844EB9EEC86}">
  <ds:schemaRefs/>
</ds:datastoreItem>
</file>

<file path=docProps/app.xml><?xml version="1.0" encoding="utf-8"?>
<Properties xmlns="http://schemas.openxmlformats.org/officeDocument/2006/extended-properties" xmlns:vt="http://schemas.openxmlformats.org/officeDocument/2006/docPropsVTypes">
  <Template>Normal</Template>
  <Pages>2</Pages>
  <Words>871</Words>
  <Characters>883</Characters>
  <Lines>7</Lines>
  <Paragraphs>2</Paragraphs>
  <TotalTime>0</TotalTime>
  <ScaleCrop>false</ScaleCrop>
  <LinksUpToDate>false</LinksUpToDate>
  <CharactersWithSpaces>982</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LGYY-USER</cp:lastModifiedBy>
  <cp:lastPrinted>2020-12-16T01:51:00Z</cp:lastPrinted>
  <dcterms:modified xsi:type="dcterms:W3CDTF">2025-10-16T08:24:28Z</dcterms:modified>
  <dc:title>关于西院门诊住院综合楼大堂采光井电动百叶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ICV">
    <vt:lpwstr>7884D073D56446CB8A85FF162EEA828B_13</vt:lpwstr>
  </property>
  <property fmtid="{D5CDD505-2E9C-101B-9397-08002B2CF9AE}" pid="4" name="KSOTemplateDocerSaveRecord">
    <vt:lpwstr>eyJoZGlkIjoiM2FlYmQ5NTU4ZWE2ZTM3MzZjMzBiOGExOWZkZjU1YTIifQ==</vt:lpwstr>
  </property>
</Properties>
</file>