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default" w:asciiTheme="minorEastAsia" w:hAnsiTheme="minorEastAsia" w:eastAsiaTheme="minorEastAsia" w:cstheme="minorEastAsia"/>
          <w:b/>
          <w:bCs/>
          <w:sz w:val="28"/>
          <w:szCs w:val="36"/>
          <w:lang w:val="en-US" w:eastAsia="zh-CN"/>
        </w:rPr>
      </w:pPr>
      <w:r>
        <w:rPr>
          <w:rFonts w:hint="eastAsia" w:asciiTheme="minorEastAsia" w:hAnsiTheme="minorEastAsia" w:cstheme="minorEastAsia"/>
          <w:b/>
          <w:bCs/>
          <w:sz w:val="28"/>
          <w:szCs w:val="36"/>
          <w:lang w:val="en-US" w:eastAsia="zh-CN"/>
        </w:rPr>
        <w:t>本参数共分为三大部分：</w:t>
      </w:r>
      <w:r>
        <w:rPr>
          <w:rFonts w:hint="eastAsia" w:asciiTheme="minorEastAsia" w:hAnsiTheme="minorEastAsia" w:cstheme="minorEastAsia"/>
          <w:b/>
          <w:bCs/>
          <w:sz w:val="28"/>
          <w:szCs w:val="36"/>
        </w:rPr>
        <w:t>电子支气管内窥镜</w:t>
      </w:r>
      <w:r>
        <w:rPr>
          <w:rFonts w:hint="eastAsia" w:asciiTheme="minorEastAsia" w:hAnsiTheme="minorEastAsia" w:cstheme="minorEastAsia"/>
          <w:b/>
          <w:bCs/>
          <w:sz w:val="28"/>
          <w:szCs w:val="36"/>
          <w:lang w:val="en-US" w:eastAsia="zh-CN"/>
        </w:rPr>
        <w:t>、</w:t>
      </w:r>
      <w:r>
        <w:rPr>
          <w:rFonts w:hint="eastAsia" w:ascii="宋体" w:hAnsi="宋体" w:eastAsia="宋体"/>
          <w:b/>
          <w:bCs/>
          <w:sz w:val="28"/>
          <w:szCs w:val="28"/>
        </w:rPr>
        <w:t>电子内窥镜图像处理器</w:t>
      </w:r>
      <w:r>
        <w:rPr>
          <w:rFonts w:hint="eastAsia" w:ascii="宋体" w:hAnsi="宋体" w:eastAsia="宋体"/>
          <w:b/>
          <w:bCs/>
          <w:sz w:val="28"/>
          <w:szCs w:val="28"/>
          <w:lang w:eastAsia="zh-CN"/>
        </w:rPr>
        <w:t>、</w:t>
      </w:r>
      <w:r>
        <w:rPr>
          <w:rFonts w:hint="eastAsia" w:ascii="宋体" w:hAnsi="宋体" w:eastAsia="宋体"/>
          <w:b/>
          <w:bCs/>
          <w:color w:val="auto"/>
          <w:sz w:val="28"/>
          <w:szCs w:val="28"/>
          <w:highlight w:val="none"/>
          <w:lang w:val="en-US" w:eastAsia="zh-CN"/>
        </w:rPr>
        <w:t>内镜一体化清洗消毒中心</w:t>
      </w:r>
      <w:r>
        <w:rPr>
          <w:rFonts w:hint="eastAsia" w:asciiTheme="minorEastAsia" w:hAnsiTheme="minorEastAsia" w:cstheme="minorEastAsia"/>
          <w:b/>
          <w:bCs/>
          <w:sz w:val="28"/>
          <w:szCs w:val="36"/>
          <w:lang w:val="en-US" w:eastAsia="zh-CN"/>
        </w:rPr>
        <w:t>（4槽+1干燥台）</w:t>
      </w:r>
    </w:p>
    <w:p>
      <w:pPr>
        <w:spacing w:line="360" w:lineRule="auto"/>
        <w:jc w:val="center"/>
        <w:rPr>
          <w:rFonts w:ascii="宋体" w:hAnsi="宋体" w:eastAsia="宋体" w:cs="宋体"/>
          <w:b/>
          <w:bCs/>
          <w:sz w:val="28"/>
          <w:szCs w:val="36"/>
        </w:rPr>
      </w:pPr>
      <w:r>
        <w:rPr>
          <w:rFonts w:hint="eastAsia" w:asciiTheme="minorEastAsia" w:hAnsiTheme="minorEastAsia" w:cstheme="minorEastAsia"/>
          <w:b/>
          <w:bCs/>
          <w:sz w:val="28"/>
          <w:szCs w:val="36"/>
          <w:lang w:val="en-US" w:eastAsia="zh-CN"/>
        </w:rPr>
        <w:t>一、</w:t>
      </w:r>
      <w:r>
        <w:rPr>
          <w:rFonts w:hint="eastAsia" w:asciiTheme="minorEastAsia" w:hAnsiTheme="minorEastAsia" w:cstheme="minorEastAsia"/>
          <w:b/>
          <w:bCs/>
          <w:sz w:val="28"/>
          <w:szCs w:val="36"/>
        </w:rPr>
        <w:t>电子支气管内窥镜</w:t>
      </w:r>
      <w:r>
        <w:rPr>
          <w:rFonts w:hint="eastAsia" w:ascii="宋体" w:hAnsi="宋体" w:eastAsia="宋体" w:cs="宋体"/>
          <w:b/>
          <w:bCs/>
          <w:sz w:val="28"/>
          <w:szCs w:val="36"/>
        </w:rPr>
        <w:t>技术参数</w:t>
      </w:r>
    </w:p>
    <w:p>
      <w:pPr>
        <w:numPr>
          <w:ilvl w:val="0"/>
          <w:numId w:val="1"/>
        </w:numPr>
        <w:spacing w:line="320" w:lineRule="exact"/>
        <w:rPr>
          <w:rFonts w:hint="eastAsia" w:ascii="宋体" w:hAnsi="宋体" w:eastAsia="宋体" w:cs="宋体"/>
          <w:sz w:val="24"/>
        </w:rPr>
      </w:pPr>
      <w:r>
        <w:rPr>
          <w:rFonts w:hint="eastAsia" w:ascii="宋体" w:hAnsi="宋体" w:eastAsia="宋体" w:cs="宋体"/>
          <w:sz w:val="24"/>
        </w:rPr>
        <w:t>操作手柄（含插入管）：</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w:t>
      </w:r>
      <w:r>
        <w:rPr>
          <w:rFonts w:hint="eastAsia" w:ascii="宋体" w:hAnsi="宋体" w:eastAsia="宋体" w:cs="宋体"/>
          <w:sz w:val="24"/>
          <w:lang w:bidi="ar"/>
        </w:rPr>
        <w:tab/>
      </w:r>
      <w:r>
        <w:rPr>
          <w:rFonts w:hint="eastAsia" w:ascii="宋体" w:hAnsi="宋体" w:eastAsia="宋体" w:cs="宋体"/>
          <w:sz w:val="24"/>
          <w:lang w:bidi="ar"/>
        </w:rPr>
        <w:t>适用范围：适用于气管、支气管及肺的观察、诊断、摄影或辅助治疗。</w:t>
      </w:r>
    </w:p>
    <w:p>
      <w:pPr>
        <w:spacing w:line="320" w:lineRule="exact"/>
        <w:rPr>
          <w:rFonts w:hint="eastAsia" w:ascii="宋体" w:hAnsi="宋体" w:eastAsia="宋体" w:cs="宋体"/>
          <w:sz w:val="24"/>
          <w:lang w:bidi="ar"/>
        </w:rPr>
      </w:pPr>
      <w:r>
        <w:rPr>
          <w:rFonts w:hint="eastAsia" w:ascii="宋体" w:hAnsi="宋体" w:eastAsia="宋体" w:cs="宋体"/>
          <w:sz w:val="24"/>
          <w:lang w:bidi="ar"/>
        </w:rPr>
        <w:t>1.2.</w:t>
      </w:r>
      <w:r>
        <w:rPr>
          <w:rFonts w:hint="eastAsia" w:ascii="宋体" w:hAnsi="宋体" w:eastAsia="宋体" w:cs="宋体"/>
          <w:sz w:val="24"/>
          <w:lang w:bidi="ar"/>
        </w:rPr>
        <w:tab/>
      </w:r>
      <w:r>
        <w:rPr>
          <w:rFonts w:hint="eastAsia" w:ascii="宋体" w:hAnsi="宋体" w:eastAsia="宋体" w:cs="宋体"/>
          <w:sz w:val="24"/>
          <w:lang w:bidi="ar"/>
        </w:rPr>
        <w:t>▲成像原理：高清电子成像技术，先端头内含LED发光二极管，不含导像、导光纤维。</w:t>
      </w:r>
    </w:p>
    <w:p>
      <w:pPr>
        <w:spacing w:line="320" w:lineRule="exact"/>
        <w:rPr>
          <w:rFonts w:hint="eastAsia" w:ascii="宋体" w:hAnsi="宋体" w:eastAsia="宋体" w:cs="宋体"/>
          <w:sz w:val="24"/>
          <w:lang w:bidi="ar"/>
        </w:rPr>
      </w:pPr>
      <w:r>
        <w:rPr>
          <w:rFonts w:hint="eastAsia" w:ascii="宋体" w:hAnsi="宋体" w:eastAsia="宋体" w:cs="宋体"/>
          <w:sz w:val="24"/>
          <w:lang w:bidi="ar"/>
        </w:rPr>
        <w:t>1.3.</w:t>
      </w:r>
      <w:r>
        <w:rPr>
          <w:rFonts w:hint="eastAsia" w:ascii="宋体" w:hAnsi="宋体" w:eastAsia="宋体" w:cs="宋体"/>
          <w:sz w:val="24"/>
          <w:lang w:bidi="ar"/>
        </w:rPr>
        <w:tab/>
      </w:r>
      <w:r>
        <w:rPr>
          <w:rFonts w:hint="eastAsia" w:ascii="宋体" w:hAnsi="宋体" w:eastAsia="宋体" w:cs="宋体"/>
          <w:sz w:val="24"/>
          <w:lang w:bidi="ar"/>
        </w:rPr>
        <w:t>▲软镜插入管外径≤5.8mm，工作管道内径≥2.8mm。</w:t>
      </w:r>
    </w:p>
    <w:p>
      <w:pPr>
        <w:spacing w:line="320" w:lineRule="exact"/>
        <w:rPr>
          <w:rFonts w:hint="eastAsia" w:ascii="宋体" w:hAnsi="宋体" w:eastAsia="宋体" w:cs="宋体"/>
          <w:sz w:val="24"/>
          <w:lang w:bidi="ar"/>
        </w:rPr>
      </w:pPr>
      <w:r>
        <w:rPr>
          <w:rFonts w:hint="eastAsia" w:ascii="宋体" w:hAnsi="宋体" w:eastAsia="宋体" w:cs="宋体"/>
          <w:sz w:val="24"/>
          <w:lang w:bidi="ar"/>
        </w:rPr>
        <w:t>1.4.</w:t>
      </w:r>
      <w:r>
        <w:rPr>
          <w:rFonts w:hint="eastAsia" w:ascii="宋体" w:hAnsi="宋体" w:eastAsia="宋体" w:cs="宋体"/>
          <w:sz w:val="24"/>
          <w:lang w:bidi="ar"/>
        </w:rPr>
        <w:tab/>
      </w:r>
      <w:r>
        <w:rPr>
          <w:rFonts w:hint="eastAsia" w:ascii="宋体" w:hAnsi="宋体" w:eastAsia="宋体" w:cs="宋体"/>
          <w:sz w:val="24"/>
          <w:lang w:bidi="ar"/>
        </w:rPr>
        <w:t>插入部有效长度≥</w:t>
      </w:r>
      <w:r>
        <w:rPr>
          <w:rFonts w:hint="eastAsia" w:ascii="宋体" w:hAnsi="宋体" w:eastAsia="宋体" w:cs="宋体"/>
          <w:sz w:val="24"/>
          <w:lang w:val="en-US" w:eastAsia="zh-CN" w:bidi="ar"/>
        </w:rPr>
        <w:t>60</w:t>
      </w:r>
      <w:r>
        <w:rPr>
          <w:rFonts w:hint="eastAsia" w:ascii="宋体" w:hAnsi="宋体" w:eastAsia="宋体" w:cs="宋体"/>
          <w:sz w:val="24"/>
          <w:lang w:bidi="ar"/>
        </w:rPr>
        <w:t>0mm,自带有白色刻度标识，有利于操作者辨别诊治时的插入长度。</w:t>
      </w:r>
    </w:p>
    <w:p>
      <w:pPr>
        <w:spacing w:line="320" w:lineRule="exact"/>
        <w:rPr>
          <w:rFonts w:hint="eastAsia" w:ascii="宋体" w:hAnsi="宋体" w:eastAsia="宋体" w:cs="宋体"/>
          <w:sz w:val="24"/>
          <w:lang w:bidi="ar"/>
        </w:rPr>
      </w:pPr>
      <w:r>
        <w:rPr>
          <w:rFonts w:hint="eastAsia" w:ascii="宋体" w:hAnsi="宋体" w:eastAsia="宋体" w:cs="宋体"/>
          <w:sz w:val="24"/>
          <w:lang w:bidi="ar"/>
        </w:rPr>
        <w:t>1.5.</w:t>
      </w:r>
      <w:r>
        <w:rPr>
          <w:rFonts w:hint="eastAsia" w:ascii="宋体" w:hAnsi="宋体" w:eastAsia="宋体" w:cs="宋体"/>
          <w:sz w:val="24"/>
          <w:lang w:bidi="ar"/>
        </w:rPr>
        <w:tab/>
      </w:r>
      <w:r>
        <w:rPr>
          <w:rFonts w:hint="eastAsia" w:ascii="宋体" w:hAnsi="宋体" w:eastAsia="宋体" w:cs="宋体"/>
          <w:sz w:val="24"/>
          <w:lang w:bidi="ar"/>
        </w:rPr>
        <w:t>视场角≥120°。</w:t>
      </w:r>
    </w:p>
    <w:p>
      <w:pPr>
        <w:spacing w:line="320" w:lineRule="exact"/>
        <w:rPr>
          <w:rFonts w:hint="eastAsia" w:ascii="宋体" w:hAnsi="宋体" w:eastAsia="宋体" w:cs="宋体"/>
          <w:sz w:val="24"/>
          <w:lang w:bidi="ar"/>
        </w:rPr>
      </w:pPr>
      <w:r>
        <w:rPr>
          <w:rFonts w:hint="eastAsia" w:ascii="宋体" w:hAnsi="宋体" w:eastAsia="宋体" w:cs="宋体"/>
          <w:sz w:val="24"/>
          <w:lang w:bidi="ar"/>
        </w:rPr>
        <w:t>1.6.</w:t>
      </w:r>
      <w:r>
        <w:rPr>
          <w:rFonts w:hint="eastAsia" w:ascii="宋体" w:hAnsi="宋体" w:eastAsia="宋体" w:cs="宋体"/>
          <w:sz w:val="24"/>
          <w:lang w:bidi="ar"/>
        </w:rPr>
        <w:tab/>
      </w:r>
      <w:r>
        <w:rPr>
          <w:rFonts w:hint="eastAsia" w:ascii="宋体" w:hAnsi="宋体" w:eastAsia="宋体" w:cs="宋体"/>
          <w:sz w:val="24"/>
          <w:lang w:bidi="ar"/>
        </w:rPr>
        <w:t>景深：3-100mm。</w:t>
      </w:r>
    </w:p>
    <w:p>
      <w:pPr>
        <w:spacing w:line="320" w:lineRule="exact"/>
        <w:rPr>
          <w:rFonts w:hint="eastAsia" w:ascii="宋体" w:hAnsi="宋体" w:eastAsia="宋体" w:cs="宋体"/>
          <w:sz w:val="24"/>
          <w:lang w:bidi="ar"/>
        </w:rPr>
      </w:pPr>
      <w:r>
        <w:rPr>
          <w:rFonts w:hint="eastAsia" w:ascii="宋体" w:hAnsi="宋体" w:eastAsia="宋体" w:cs="宋体"/>
          <w:sz w:val="24"/>
          <w:lang w:bidi="ar"/>
        </w:rPr>
        <w:t>1.7.</w:t>
      </w:r>
      <w:r>
        <w:rPr>
          <w:rFonts w:hint="eastAsia" w:ascii="宋体" w:hAnsi="宋体" w:eastAsia="宋体" w:cs="宋体"/>
          <w:sz w:val="24"/>
          <w:lang w:bidi="ar"/>
        </w:rPr>
        <w:tab/>
      </w:r>
      <w:r>
        <w:rPr>
          <w:rFonts w:hint="eastAsia" w:ascii="宋体" w:hAnsi="宋体" w:eastAsia="宋体" w:cs="宋体"/>
          <w:sz w:val="24"/>
          <w:lang w:bidi="ar"/>
        </w:rPr>
        <w:t>插入管软管前端弯曲角度：向上弯曲≤180°，向下弯曲≥130°，双向弯曲≥340°，配合前端更小弯曲半径，精准诊疗。</w:t>
      </w:r>
    </w:p>
    <w:p>
      <w:pPr>
        <w:spacing w:line="320" w:lineRule="exact"/>
        <w:rPr>
          <w:rFonts w:hint="eastAsia" w:ascii="宋体" w:hAnsi="宋体" w:eastAsia="宋体" w:cs="宋体"/>
          <w:sz w:val="24"/>
          <w:lang w:bidi="ar"/>
        </w:rPr>
      </w:pPr>
      <w:r>
        <w:rPr>
          <w:rFonts w:hint="eastAsia" w:ascii="宋体" w:hAnsi="宋体" w:eastAsia="宋体" w:cs="宋体"/>
          <w:sz w:val="24"/>
          <w:lang w:bidi="ar"/>
        </w:rPr>
        <w:t>1.8.</w:t>
      </w:r>
      <w:r>
        <w:rPr>
          <w:rFonts w:hint="eastAsia" w:ascii="宋体" w:hAnsi="宋体" w:eastAsia="宋体" w:cs="宋体"/>
          <w:sz w:val="24"/>
          <w:lang w:bidi="ar"/>
        </w:rPr>
        <w:tab/>
      </w:r>
      <w:r>
        <w:rPr>
          <w:rFonts w:hint="eastAsia" w:ascii="宋体" w:hAnsi="宋体" w:eastAsia="宋体" w:cs="宋体"/>
          <w:sz w:val="24"/>
          <w:lang w:bidi="ar"/>
        </w:rPr>
        <w:t>弯角手轮上应有操作方向U、D两向标记，角度把手调节至D处时，弯曲部向下弯曲，角度把手调节至U处时，弯曲部向上弯曲。</w:t>
      </w:r>
    </w:p>
    <w:p>
      <w:pPr>
        <w:spacing w:line="320" w:lineRule="exact"/>
        <w:rPr>
          <w:rFonts w:hint="eastAsia" w:ascii="宋体" w:hAnsi="宋体" w:eastAsia="宋体" w:cs="宋体"/>
          <w:sz w:val="24"/>
          <w:lang w:bidi="ar"/>
        </w:rPr>
      </w:pPr>
      <w:r>
        <w:rPr>
          <w:rFonts w:hint="eastAsia" w:ascii="宋体" w:hAnsi="宋体" w:eastAsia="宋体" w:cs="宋体"/>
          <w:sz w:val="24"/>
          <w:lang w:bidi="ar"/>
        </w:rPr>
        <w:t>1.9.</w:t>
      </w:r>
      <w:r>
        <w:rPr>
          <w:rFonts w:hint="eastAsia" w:ascii="宋体" w:hAnsi="宋体" w:eastAsia="宋体" w:cs="宋体"/>
          <w:sz w:val="24"/>
          <w:lang w:bidi="ar"/>
        </w:rPr>
        <w:tab/>
      </w:r>
      <w:r>
        <w:rPr>
          <w:rFonts w:hint="eastAsia" w:ascii="宋体" w:hAnsi="宋体" w:eastAsia="宋体" w:cs="宋体"/>
          <w:sz w:val="24"/>
          <w:lang w:bidi="ar"/>
        </w:rPr>
        <w:t>操作手柄具备左右旋转关节和转轴定位点白色刻度标识，可带动插入软管部先端左右旋转，向左≥1</w:t>
      </w:r>
      <w:r>
        <w:rPr>
          <w:rFonts w:hint="eastAsia" w:ascii="宋体" w:hAnsi="宋体" w:eastAsia="宋体" w:cs="宋体"/>
          <w:sz w:val="24"/>
          <w:lang w:val="en-US" w:eastAsia="zh-CN" w:bidi="ar"/>
        </w:rPr>
        <w:t>1</w:t>
      </w:r>
      <w:r>
        <w:rPr>
          <w:rFonts w:hint="eastAsia" w:ascii="宋体" w:hAnsi="宋体" w:eastAsia="宋体" w:cs="宋体"/>
          <w:sz w:val="24"/>
          <w:lang w:bidi="ar"/>
        </w:rPr>
        <w:t>0°,向右≥1</w:t>
      </w:r>
      <w:r>
        <w:rPr>
          <w:rFonts w:hint="eastAsia" w:ascii="宋体" w:hAnsi="宋体" w:eastAsia="宋体" w:cs="宋体"/>
          <w:sz w:val="24"/>
          <w:lang w:val="en-US" w:eastAsia="zh-CN" w:bidi="ar"/>
        </w:rPr>
        <w:t>1</w:t>
      </w:r>
      <w:r>
        <w:rPr>
          <w:rFonts w:hint="eastAsia" w:ascii="宋体" w:hAnsi="宋体" w:eastAsia="宋体" w:cs="宋体"/>
          <w:sz w:val="24"/>
          <w:lang w:bidi="ar"/>
        </w:rPr>
        <w:t>0°。</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1.10.</w:t>
      </w:r>
      <w:r>
        <w:rPr>
          <w:rFonts w:hint="eastAsia" w:ascii="宋体" w:hAnsi="宋体" w:eastAsia="宋体" w:cs="宋体"/>
          <w:sz w:val="24"/>
          <w:lang w:bidi="ar"/>
        </w:rPr>
        <w:tab/>
      </w:r>
      <w:r>
        <w:rPr>
          <w:rFonts w:hint="eastAsia" w:ascii="宋体" w:hAnsi="宋体" w:eastAsia="宋体" w:cs="宋体"/>
          <w:sz w:val="24"/>
          <w:lang w:bidi="ar"/>
        </w:rPr>
        <w:t>插入管具有被动弯曲功能，可以保证插入管顺畅插入进行诊治，减少粘膜损伤。</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1.11.</w:t>
      </w:r>
      <w:r>
        <w:rPr>
          <w:rFonts w:hint="eastAsia" w:ascii="宋体" w:hAnsi="宋体" w:eastAsia="宋体" w:cs="宋体"/>
          <w:sz w:val="24"/>
          <w:lang w:bidi="ar"/>
        </w:rPr>
        <w:tab/>
      </w:r>
      <w:r>
        <w:rPr>
          <w:rFonts w:hint="eastAsia" w:ascii="宋体" w:hAnsi="宋体" w:eastAsia="宋体" w:cs="宋体"/>
          <w:sz w:val="24"/>
          <w:lang w:bidi="ar"/>
        </w:rPr>
        <w:t>吸引阀座一体式挡板防脱设计，解决吸引按钮易脱落的临床风险，无需专机专用耗材。</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1.12.</w:t>
      </w:r>
      <w:r>
        <w:rPr>
          <w:rFonts w:hint="eastAsia" w:ascii="宋体" w:hAnsi="宋体" w:eastAsia="宋体" w:cs="宋体"/>
          <w:sz w:val="24"/>
          <w:lang w:bidi="ar"/>
        </w:rPr>
        <w:tab/>
      </w:r>
      <w:r>
        <w:rPr>
          <w:rFonts w:hint="eastAsia" w:ascii="宋体" w:hAnsi="宋体" w:eastAsia="宋体" w:cs="宋体"/>
          <w:sz w:val="24"/>
          <w:lang w:bidi="ar"/>
        </w:rPr>
        <w:t>▲操作手柄具有至少3个具备独立电子功能的按键。本条款所述参数内容应体现于产品说明书之中。</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1.13.</w:t>
      </w:r>
      <w:r>
        <w:rPr>
          <w:rFonts w:hint="eastAsia" w:ascii="宋体" w:hAnsi="宋体" w:eastAsia="宋体" w:cs="宋体"/>
          <w:sz w:val="24"/>
          <w:lang w:bidi="ar"/>
        </w:rPr>
        <w:tab/>
      </w:r>
      <w:r>
        <w:rPr>
          <w:rFonts w:hint="eastAsia" w:ascii="宋体" w:hAnsi="宋体" w:eastAsia="宋体" w:cs="宋体"/>
          <w:sz w:val="24"/>
          <w:lang w:bidi="ar"/>
        </w:rPr>
        <w:t>操作手柄上按键可控制大小屏切换功能；</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1.14.</w:t>
      </w:r>
      <w:r>
        <w:rPr>
          <w:rFonts w:hint="eastAsia" w:ascii="宋体" w:hAnsi="宋体" w:eastAsia="宋体" w:cs="宋体"/>
          <w:sz w:val="24"/>
          <w:lang w:bidi="ar"/>
        </w:rPr>
        <w:tab/>
      </w:r>
      <w:r>
        <w:rPr>
          <w:rFonts w:hint="eastAsia" w:ascii="宋体" w:hAnsi="宋体" w:eastAsia="宋体" w:cs="宋体"/>
          <w:sz w:val="24"/>
          <w:lang w:bidi="ar"/>
        </w:rPr>
        <w:t>操作手柄上按键可控制拍照录像功能，可在图像冻结或录像的同时进行拍照；</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1.15.</w:t>
      </w:r>
      <w:r>
        <w:rPr>
          <w:rFonts w:hint="eastAsia" w:ascii="宋体" w:hAnsi="宋体" w:eastAsia="宋体" w:cs="宋体"/>
          <w:sz w:val="24"/>
          <w:lang w:bidi="ar"/>
        </w:rPr>
        <w:tab/>
      </w:r>
      <w:r>
        <w:rPr>
          <w:rFonts w:hint="eastAsia" w:ascii="宋体" w:hAnsi="宋体" w:eastAsia="宋体" w:cs="宋体"/>
          <w:sz w:val="24"/>
          <w:lang w:bidi="ar"/>
        </w:rPr>
        <w:t>操作手柄上按键可控制图像冻结和解冻功能，提升病灶部位诊断精确度。</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1.16.</w:t>
      </w:r>
      <w:r>
        <w:rPr>
          <w:rFonts w:hint="eastAsia" w:ascii="宋体" w:hAnsi="宋体" w:eastAsia="宋体" w:cs="宋体"/>
          <w:sz w:val="24"/>
          <w:lang w:bidi="ar"/>
        </w:rPr>
        <w:tab/>
      </w:r>
      <w:r>
        <w:rPr>
          <w:rFonts w:hint="eastAsia" w:ascii="宋体" w:hAnsi="宋体" w:eastAsia="宋体" w:cs="宋体"/>
          <w:sz w:val="24"/>
          <w:lang w:bidi="ar"/>
        </w:rPr>
        <w:t>照度：≥3000lx。</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1.17.</w:t>
      </w:r>
      <w:r>
        <w:rPr>
          <w:rFonts w:hint="eastAsia" w:ascii="宋体" w:hAnsi="宋体" w:eastAsia="宋体" w:cs="宋体"/>
          <w:sz w:val="24"/>
          <w:lang w:bidi="ar"/>
        </w:rPr>
        <w:tab/>
      </w:r>
      <w:r>
        <w:rPr>
          <w:rFonts w:hint="eastAsia" w:ascii="宋体" w:hAnsi="宋体" w:eastAsia="宋体" w:cs="宋体"/>
          <w:sz w:val="24"/>
          <w:lang w:bidi="ar"/>
        </w:rPr>
        <w:t>内镜镜头具备防雾功能，无需预热即可观察。</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1.18.</w:t>
      </w:r>
      <w:r>
        <w:rPr>
          <w:rFonts w:hint="eastAsia" w:ascii="宋体" w:hAnsi="宋体" w:eastAsia="宋体" w:cs="宋体"/>
          <w:sz w:val="24"/>
          <w:lang w:bidi="ar"/>
        </w:rPr>
        <w:tab/>
      </w:r>
      <w:r>
        <w:rPr>
          <w:rFonts w:hint="eastAsia" w:ascii="宋体" w:hAnsi="宋体" w:eastAsia="宋体" w:cs="宋体"/>
          <w:sz w:val="24"/>
          <w:lang w:bidi="ar"/>
        </w:rPr>
        <w:t>▲连接方式：手柄连接一体式数据导线软管，连接产品与显示端。与操作手柄无需连接安装，转接线可耐受浸泡消毒。本条款所述参数内容应体现于产品说明书之中。</w:t>
      </w:r>
    </w:p>
    <w:p>
      <w:pPr>
        <w:spacing w:line="320" w:lineRule="exact"/>
        <w:rPr>
          <w:rFonts w:hint="eastAsia" w:ascii="宋体" w:hAnsi="宋体" w:eastAsia="宋体" w:cs="宋体"/>
          <w:sz w:val="24"/>
          <w:lang w:bidi="ar"/>
        </w:rPr>
      </w:pPr>
      <w:r>
        <w:rPr>
          <w:rFonts w:hint="eastAsia" w:ascii="宋体" w:hAnsi="宋体" w:eastAsia="宋体" w:cs="宋体"/>
          <w:sz w:val="24"/>
          <w:lang w:bidi="ar"/>
        </w:rPr>
        <w:t>1.19.</w:t>
      </w:r>
      <w:r>
        <w:rPr>
          <w:rFonts w:hint="eastAsia" w:ascii="宋体" w:hAnsi="宋体" w:eastAsia="宋体" w:cs="宋体"/>
          <w:sz w:val="24"/>
          <w:lang w:bidi="ar"/>
        </w:rPr>
        <w:tab/>
      </w:r>
      <w:r>
        <w:rPr>
          <w:rFonts w:hint="eastAsia" w:ascii="宋体" w:hAnsi="宋体" w:eastAsia="宋体" w:cs="宋体"/>
          <w:sz w:val="24"/>
          <w:lang w:bidi="ar"/>
        </w:rPr>
        <w:t>具备电气接头结构，应可用于连接防水盖以及视频连接头。</w:t>
      </w:r>
    </w:p>
    <w:p>
      <w:pPr>
        <w:spacing w:line="320" w:lineRule="exact"/>
        <w:rPr>
          <w:rFonts w:hint="eastAsia" w:ascii="宋体" w:hAnsi="宋体" w:eastAsia="宋体" w:cs="宋体"/>
          <w:sz w:val="24"/>
          <w:lang w:bidi="ar"/>
        </w:rPr>
      </w:pPr>
      <w:r>
        <w:rPr>
          <w:rFonts w:hint="eastAsia" w:ascii="宋体" w:hAnsi="宋体" w:eastAsia="宋体" w:cs="宋体"/>
          <w:sz w:val="24"/>
          <w:lang w:bidi="ar"/>
        </w:rPr>
        <w:t>1.20.</w:t>
      </w:r>
      <w:r>
        <w:rPr>
          <w:rFonts w:hint="eastAsia" w:ascii="宋体" w:hAnsi="宋体" w:eastAsia="宋体" w:cs="宋体"/>
          <w:sz w:val="24"/>
          <w:lang w:bidi="ar"/>
        </w:rPr>
        <w:tab/>
      </w:r>
      <w:r>
        <w:rPr>
          <w:rFonts w:hint="eastAsia" w:ascii="宋体" w:hAnsi="宋体" w:eastAsia="宋体" w:cs="宋体"/>
          <w:sz w:val="24"/>
          <w:lang w:bidi="ar"/>
        </w:rPr>
        <w:t>操作部防水等级：IPX7。配备防水盖，可进行全浸泡消毒。</w:t>
      </w:r>
    </w:p>
    <w:p>
      <w:pPr>
        <w:spacing w:line="320" w:lineRule="exact"/>
        <w:rPr>
          <w:rFonts w:hint="eastAsia" w:ascii="宋体" w:hAnsi="宋体" w:eastAsia="宋体" w:cs="宋体"/>
          <w:sz w:val="24"/>
          <w:lang w:bidi="ar"/>
        </w:rPr>
      </w:pPr>
      <w:r>
        <w:rPr>
          <w:rFonts w:hint="eastAsia" w:ascii="宋体" w:hAnsi="宋体" w:eastAsia="宋体" w:cs="宋体"/>
          <w:sz w:val="24"/>
          <w:lang w:bidi="ar"/>
        </w:rPr>
        <w:t>1.21.</w:t>
      </w:r>
      <w:r>
        <w:rPr>
          <w:rFonts w:hint="eastAsia" w:ascii="宋体" w:hAnsi="宋体" w:eastAsia="宋体" w:cs="宋体"/>
          <w:sz w:val="24"/>
          <w:lang w:bidi="ar"/>
        </w:rPr>
        <w:tab/>
      </w:r>
      <w:r>
        <w:rPr>
          <w:rFonts w:hint="eastAsia" w:ascii="宋体" w:hAnsi="宋体" w:eastAsia="宋体" w:cs="宋体"/>
          <w:sz w:val="24"/>
          <w:lang w:bidi="ar"/>
        </w:rPr>
        <w:t>消毒灭菌无需ETO帽、NT阀，无需更换配件。</w:t>
      </w:r>
    </w:p>
    <w:p>
      <w:pPr>
        <w:spacing w:line="360" w:lineRule="auto"/>
        <w:jc w:val="center"/>
        <w:rPr>
          <w:rFonts w:hint="eastAsia" w:asciiTheme="minorEastAsia" w:hAnsiTheme="minorEastAsia" w:cstheme="minorEastAsia"/>
          <w:b/>
          <w:bCs/>
          <w:sz w:val="28"/>
          <w:szCs w:val="36"/>
        </w:rPr>
      </w:pPr>
      <w:r>
        <w:rPr>
          <w:rFonts w:hint="eastAsia" w:asciiTheme="minorEastAsia" w:hAnsiTheme="minorEastAsia" w:cstheme="minorEastAsia"/>
          <w:b/>
          <w:bCs/>
          <w:sz w:val="28"/>
          <w:szCs w:val="36"/>
        </w:rPr>
        <w:t>配置清单：</w:t>
      </w:r>
    </w:p>
    <w:tbl>
      <w:tblPr>
        <w:tblStyle w:val="4"/>
        <w:tblW w:w="8503"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Layout w:type="fixed"/>
        <w:tblCellMar>
          <w:top w:w="0" w:type="dxa"/>
          <w:left w:w="0" w:type="dxa"/>
          <w:bottom w:w="0" w:type="dxa"/>
          <w:right w:w="0" w:type="dxa"/>
        </w:tblCellMar>
      </w:tblPr>
      <w:tblGrid>
        <w:gridCol w:w="1052"/>
        <w:gridCol w:w="5741"/>
        <w:gridCol w:w="1710"/>
      </w:tblGrid>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b/>
                <w:kern w:val="0"/>
                <w:lang w:bidi="ar"/>
              </w:rPr>
              <w:t>序号</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b/>
                <w:kern w:val="0"/>
                <w:lang w:bidi="ar"/>
              </w:rPr>
              <w:t>名称</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b/>
                <w:kern w:val="0"/>
                <w:lang w:bidi="ar"/>
              </w:rPr>
            </w:pPr>
            <w:r>
              <w:rPr>
                <w:rFonts w:hint="eastAsia" w:asciiTheme="minorEastAsia" w:hAnsiTheme="minorEastAsia" w:cstheme="minorEastAsia"/>
                <w:b/>
                <w:kern w:val="0"/>
                <w:lang w:bidi="ar"/>
              </w:rPr>
              <w:t>数量</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kern w:val="0"/>
                <w:sz w:val="22"/>
                <w:szCs w:val="22"/>
                <w:lang w:bidi="ar"/>
              </w:rPr>
              <w:t>1</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eastAsia="zh-Hans" w:bidi="ar"/>
              </w:rPr>
              <w:t>电子支气管内窥镜</w:t>
            </w:r>
            <w:r>
              <w:rPr>
                <w:rFonts w:hint="eastAsia" w:asciiTheme="minorEastAsia" w:hAnsiTheme="minorEastAsia" w:cstheme="minorEastAsia"/>
                <w:kern w:val="0"/>
                <w:sz w:val="22"/>
                <w:szCs w:val="22"/>
                <w:lang w:bidi="ar"/>
              </w:rPr>
              <w:t>操作部（含主控软件）</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kern w:val="0"/>
                <w:sz w:val="22"/>
                <w:szCs w:val="22"/>
                <w:lang w:bidi="ar"/>
              </w:rPr>
              <w:t>2</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kern w:val="0"/>
                <w:sz w:val="22"/>
                <w:szCs w:val="22"/>
                <w:lang w:bidi="ar"/>
              </w:rPr>
              <w:t>防水盖</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kern w:val="0"/>
                <w:sz w:val="22"/>
                <w:szCs w:val="22"/>
                <w:lang w:bidi="ar"/>
              </w:rPr>
              <w:t>3</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rPr>
            </w:pPr>
            <w:r>
              <w:rPr>
                <w:rFonts w:hint="eastAsia" w:asciiTheme="minorEastAsia" w:hAnsiTheme="minorEastAsia" w:cstheme="minorEastAsia"/>
                <w:kern w:val="0"/>
                <w:sz w:val="22"/>
                <w:szCs w:val="22"/>
                <w:lang w:bidi="ar"/>
              </w:rPr>
              <w:t>活检阀帽</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5个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4</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吸引按钮</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2个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5</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便携测漏器</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6</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管道冲洗器</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7</w:t>
            </w:r>
          </w:p>
        </w:tc>
        <w:tc>
          <w:tcPr>
            <w:tcW w:w="5741"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清洗刷</w:t>
            </w:r>
          </w:p>
        </w:tc>
        <w:tc>
          <w:tcPr>
            <w:tcW w:w="1710"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3"/>
              <w:widowControl/>
              <w:spacing w:line="360" w:lineRule="auto"/>
              <w:jc w:val="center"/>
              <w:rPr>
                <w:rFonts w:hint="eastAsia" w:asciiTheme="minorEastAsia" w:hAnsiTheme="minorEastAsia" w:cstheme="minorEastAsia"/>
                <w:kern w:val="0"/>
                <w:sz w:val="22"/>
                <w:szCs w:val="22"/>
                <w:lang w:bidi="ar"/>
              </w:rPr>
            </w:pPr>
            <w:r>
              <w:rPr>
                <w:rFonts w:hint="eastAsia" w:asciiTheme="minorEastAsia" w:hAnsiTheme="minorEastAsia" w:cstheme="minorEastAsia"/>
                <w:kern w:val="0"/>
                <w:sz w:val="22"/>
                <w:szCs w:val="22"/>
                <w:lang w:bidi="ar"/>
              </w:rPr>
              <w:t>1套</w:t>
            </w:r>
          </w:p>
        </w:tc>
      </w:tr>
    </w:tbl>
    <w:p>
      <w:pPr>
        <w:spacing w:line="360" w:lineRule="auto"/>
        <w:rPr>
          <w:rFonts w:hint="eastAsia"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420" w:lineRule="exact"/>
        <w:jc w:val="center"/>
        <w:rPr>
          <w:rFonts w:hint="eastAsia" w:ascii="宋体" w:hAnsi="宋体" w:eastAsia="宋体"/>
          <w:b/>
          <w:bCs/>
          <w:sz w:val="28"/>
          <w:szCs w:val="28"/>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b/>
          <w:bCs/>
          <w:sz w:val="28"/>
          <w:szCs w:val="28"/>
          <w:lang w:val="en-US" w:eastAsia="zh-CN"/>
        </w:rPr>
      </w:pPr>
    </w:p>
    <w:p>
      <w:pPr>
        <w:spacing w:line="420" w:lineRule="exact"/>
        <w:jc w:val="center"/>
        <w:rPr>
          <w:rFonts w:hint="eastAsia" w:ascii="宋体" w:hAnsi="宋体" w:eastAsia="宋体"/>
          <w:sz w:val="24"/>
          <w:szCs w:val="24"/>
        </w:rPr>
      </w:pPr>
      <w:r>
        <w:rPr>
          <w:rFonts w:hint="eastAsia" w:ascii="宋体" w:hAnsi="宋体" w:eastAsia="宋体"/>
          <w:b/>
          <w:bCs/>
          <w:sz w:val="28"/>
          <w:szCs w:val="28"/>
          <w:lang w:val="en-US" w:eastAsia="zh-CN"/>
        </w:rPr>
        <w:t>二、</w:t>
      </w:r>
      <w:r>
        <w:rPr>
          <w:rFonts w:hint="eastAsia" w:ascii="宋体" w:hAnsi="宋体" w:eastAsia="宋体"/>
          <w:b/>
          <w:bCs/>
          <w:sz w:val="28"/>
          <w:szCs w:val="28"/>
        </w:rPr>
        <w:t>电子内窥镜图像处理器技术参数</w:t>
      </w:r>
    </w:p>
    <w:p>
      <w:pPr>
        <w:widowControl/>
        <w:spacing w:line="300" w:lineRule="exact"/>
        <w:jc w:val="left"/>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lang w:eastAsia="zh-CN"/>
        </w:rPr>
        <w:t>）</w:t>
      </w:r>
      <w:r>
        <w:rPr>
          <w:rFonts w:hint="eastAsia" w:ascii="宋体" w:hAnsi="宋体" w:eastAsia="宋体"/>
          <w:sz w:val="24"/>
          <w:szCs w:val="24"/>
        </w:rPr>
        <w:t>图像处理器</w:t>
      </w:r>
      <w:r>
        <w:rPr>
          <w:rFonts w:hint="eastAsia" w:ascii="宋体" w:hAnsi="宋体" w:eastAsia="宋体"/>
          <w:sz w:val="24"/>
          <w:szCs w:val="24"/>
        </w:rPr>
        <w:tab/>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具备医疗器械注册证。</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配备≥10英寸显示屏，支持电容触控，可进入设置菜单对图像处理内置功能进行设置，实现智能交互。</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显示屏：TFT-LCD，液晶玻璃。</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显示屏高宽比为16：10，最大视野可达170°。</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1.5.</w:t>
      </w:r>
      <w:r>
        <w:rPr>
          <w:rFonts w:hint="eastAsia" w:ascii="宋体" w:hAnsi="宋体" w:eastAsia="宋体"/>
          <w:sz w:val="24"/>
          <w:szCs w:val="24"/>
        </w:rPr>
        <w:tab/>
      </w:r>
      <w:r>
        <w:rPr>
          <w:rFonts w:hint="eastAsia" w:ascii="宋体" w:hAnsi="宋体" w:eastAsia="宋体"/>
          <w:sz w:val="24"/>
          <w:szCs w:val="24"/>
        </w:rPr>
        <w:t>高清视频信号输出分辨率：1280×800。</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1.6.</w:t>
      </w:r>
      <w:r>
        <w:rPr>
          <w:rFonts w:hint="eastAsia" w:ascii="宋体" w:hAnsi="宋体" w:eastAsia="宋体"/>
          <w:sz w:val="24"/>
          <w:szCs w:val="24"/>
        </w:rPr>
        <w:tab/>
      </w:r>
      <w:r>
        <w:rPr>
          <w:rFonts w:hint="eastAsia" w:ascii="宋体" w:hAnsi="宋体" w:eastAsia="宋体"/>
          <w:sz w:val="24"/>
          <w:szCs w:val="24"/>
        </w:rPr>
        <w:t>开机时间≤5秒，一键开机即能使用。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1.7.</w:t>
      </w:r>
      <w:r>
        <w:rPr>
          <w:rFonts w:hint="eastAsia" w:ascii="宋体" w:hAnsi="宋体" w:eastAsia="宋体"/>
          <w:sz w:val="24"/>
          <w:szCs w:val="24"/>
        </w:rPr>
        <w:tab/>
      </w:r>
      <w:r>
        <w:rPr>
          <w:rFonts w:hint="eastAsia" w:ascii="宋体" w:hAnsi="宋体" w:eastAsia="宋体"/>
          <w:sz w:val="24"/>
          <w:szCs w:val="24"/>
        </w:rPr>
        <w:t>主机可实现至少3种图像比例设置，包括16:10、16.9和4:3</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1.8.</w:t>
      </w:r>
      <w:r>
        <w:rPr>
          <w:rFonts w:hint="eastAsia" w:ascii="宋体" w:hAnsi="宋体" w:eastAsia="宋体"/>
          <w:sz w:val="24"/>
          <w:szCs w:val="24"/>
        </w:rPr>
        <w:tab/>
      </w:r>
      <w:r>
        <w:rPr>
          <w:rFonts w:hint="eastAsia" w:ascii="宋体" w:hAnsi="宋体" w:eastAsia="宋体"/>
          <w:sz w:val="24"/>
          <w:szCs w:val="24"/>
        </w:rPr>
        <w:t>具有≥3种图像形状。</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1.9.</w:t>
      </w:r>
      <w:r>
        <w:rPr>
          <w:rFonts w:hint="eastAsia" w:ascii="宋体" w:hAnsi="宋体" w:eastAsia="宋体"/>
          <w:sz w:val="24"/>
          <w:szCs w:val="24"/>
        </w:rPr>
        <w:tab/>
      </w:r>
      <w:r>
        <w:rPr>
          <w:rFonts w:hint="eastAsia" w:ascii="宋体" w:hAnsi="宋体" w:eastAsia="宋体"/>
          <w:sz w:val="24"/>
          <w:szCs w:val="24"/>
        </w:rPr>
        <w:t>具有图像翻转功能，可上下、左右180°翻转。</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1.10.</w:t>
      </w:r>
      <w:r>
        <w:rPr>
          <w:rFonts w:hint="eastAsia" w:ascii="宋体" w:hAnsi="宋体" w:eastAsia="宋体"/>
          <w:sz w:val="24"/>
          <w:szCs w:val="24"/>
        </w:rPr>
        <w:tab/>
      </w:r>
      <w:r>
        <w:rPr>
          <w:rFonts w:hint="eastAsia" w:ascii="宋体" w:hAnsi="宋体" w:eastAsia="宋体"/>
          <w:sz w:val="24"/>
          <w:szCs w:val="24"/>
        </w:rPr>
        <w:t>数据导出：可将录像视频导出至存储卡，方便医护人员对检查患者资料的管理。</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1.11.</w:t>
      </w:r>
      <w:r>
        <w:rPr>
          <w:rFonts w:hint="eastAsia" w:ascii="宋体" w:hAnsi="宋体" w:eastAsia="宋体"/>
          <w:sz w:val="24"/>
          <w:szCs w:val="24"/>
        </w:rPr>
        <w:tab/>
      </w:r>
      <w:r>
        <w:rPr>
          <w:rFonts w:hint="eastAsia" w:ascii="宋体" w:hAnsi="宋体" w:eastAsia="宋体"/>
          <w:sz w:val="24"/>
          <w:szCs w:val="24"/>
        </w:rPr>
        <w:t>具有可实时观察与记录功能，且可一键隐藏所有按键功能。有利于临床操作使用。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1.12.</w:t>
      </w:r>
      <w:r>
        <w:rPr>
          <w:rFonts w:hint="eastAsia" w:ascii="宋体" w:hAnsi="宋体" w:eastAsia="宋体"/>
          <w:sz w:val="24"/>
          <w:szCs w:val="24"/>
        </w:rPr>
        <w:tab/>
      </w:r>
      <w:r>
        <w:rPr>
          <w:rFonts w:hint="eastAsia" w:ascii="宋体" w:hAnsi="宋体" w:eastAsia="宋体"/>
          <w:sz w:val="24"/>
          <w:szCs w:val="24"/>
        </w:rPr>
        <w:t>具备录像，录音功能，可以实现带音频录像的实时存储。</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1.13.</w:t>
      </w:r>
      <w:r>
        <w:rPr>
          <w:rFonts w:hint="eastAsia" w:ascii="宋体" w:hAnsi="宋体" w:eastAsia="宋体"/>
          <w:sz w:val="24"/>
          <w:szCs w:val="24"/>
        </w:rPr>
        <w:tab/>
      </w:r>
      <w:r>
        <w:rPr>
          <w:rFonts w:hint="eastAsia" w:ascii="宋体" w:hAnsi="宋体" w:eastAsia="宋体"/>
          <w:sz w:val="24"/>
          <w:szCs w:val="24"/>
        </w:rPr>
        <w:t>具有摄录时间长短提示功能与循环摄录功能及电量智能检测指示标示（用于显示充电电量或适配器连接充电提示）。</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1.14.</w:t>
      </w:r>
      <w:r>
        <w:rPr>
          <w:rFonts w:hint="eastAsia" w:ascii="宋体" w:hAnsi="宋体" w:eastAsia="宋体"/>
          <w:sz w:val="24"/>
          <w:szCs w:val="24"/>
        </w:rPr>
        <w:tab/>
      </w:r>
      <w:r>
        <w:rPr>
          <w:rFonts w:hint="eastAsia" w:ascii="宋体" w:hAnsi="宋体" w:eastAsia="宋体"/>
          <w:sz w:val="24"/>
          <w:szCs w:val="24"/>
        </w:rPr>
        <w:t>图像可全屏显示。</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1.15.</w:t>
      </w:r>
      <w:r>
        <w:rPr>
          <w:rFonts w:hint="eastAsia" w:ascii="宋体" w:hAnsi="宋体" w:eastAsia="宋体"/>
          <w:sz w:val="24"/>
          <w:szCs w:val="24"/>
        </w:rPr>
        <w:tab/>
      </w:r>
      <w:r>
        <w:rPr>
          <w:rFonts w:hint="eastAsia" w:ascii="宋体" w:hAnsi="宋体" w:eastAsia="宋体"/>
          <w:sz w:val="24"/>
          <w:szCs w:val="24"/>
        </w:rPr>
        <w:t>▲亮度调节：3级亮度调节，可调节配套使用的电子内窥镜上的LED灯的亮度（非仅调节显示屏幕亮度）。本条款所述参数内容应体现于产品说明书之中。</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1.16.</w:t>
      </w:r>
      <w:r>
        <w:rPr>
          <w:rFonts w:hint="eastAsia" w:ascii="宋体" w:hAnsi="宋体" w:eastAsia="宋体"/>
          <w:sz w:val="24"/>
          <w:szCs w:val="24"/>
        </w:rPr>
        <w:tab/>
      </w:r>
      <w:r>
        <w:rPr>
          <w:rFonts w:hint="eastAsia" w:ascii="宋体" w:hAnsi="宋体" w:eastAsia="宋体"/>
          <w:sz w:val="24"/>
          <w:szCs w:val="24"/>
        </w:rPr>
        <w:t>TV输出制式：可选PAL与NTSC，兼容不同地区的电视标准。</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1.17.</w:t>
      </w:r>
      <w:r>
        <w:rPr>
          <w:rFonts w:hint="eastAsia" w:ascii="宋体" w:hAnsi="宋体" w:eastAsia="宋体"/>
          <w:sz w:val="24"/>
          <w:szCs w:val="24"/>
        </w:rPr>
        <w:tab/>
      </w:r>
      <w:r>
        <w:rPr>
          <w:rFonts w:hint="eastAsia" w:ascii="宋体" w:hAnsi="宋体" w:eastAsia="宋体"/>
          <w:sz w:val="24"/>
          <w:szCs w:val="24"/>
        </w:rPr>
        <w:t>可进行色彩参数调节，包括对比度、饱和度及亮度，0-15级可调。</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1.18.</w:t>
      </w:r>
      <w:r>
        <w:rPr>
          <w:rFonts w:hint="eastAsia" w:ascii="宋体" w:hAnsi="宋体" w:eastAsia="宋体"/>
          <w:sz w:val="24"/>
          <w:szCs w:val="24"/>
        </w:rPr>
        <w:tab/>
      </w:r>
      <w:r>
        <w:rPr>
          <w:rFonts w:hint="eastAsia" w:ascii="宋体" w:hAnsi="宋体" w:eastAsia="宋体"/>
          <w:sz w:val="24"/>
          <w:szCs w:val="24"/>
        </w:rPr>
        <w:t>可设置开机后输入管理用户的账号密码，输入正确可查看产品的实时图像及更改系统设置。</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1.19.</w:t>
      </w:r>
      <w:r>
        <w:rPr>
          <w:rFonts w:hint="eastAsia" w:ascii="宋体" w:hAnsi="宋体" w:eastAsia="宋体"/>
          <w:sz w:val="24"/>
          <w:szCs w:val="24"/>
        </w:rPr>
        <w:tab/>
      </w:r>
      <w:r>
        <w:rPr>
          <w:rFonts w:hint="eastAsia" w:ascii="宋体" w:hAnsi="宋体" w:eastAsia="宋体"/>
          <w:sz w:val="24"/>
          <w:szCs w:val="24"/>
        </w:rPr>
        <w:t>具有CVBS、HDMI两种信号输出方式，可通过转接头兼容其他常规信号接口接入。</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1.20.</w:t>
      </w:r>
      <w:r>
        <w:rPr>
          <w:rFonts w:hint="eastAsia" w:ascii="宋体" w:hAnsi="宋体" w:eastAsia="宋体"/>
          <w:sz w:val="24"/>
          <w:szCs w:val="24"/>
        </w:rPr>
        <w:tab/>
      </w:r>
      <w:r>
        <w:rPr>
          <w:rFonts w:hint="eastAsia" w:ascii="宋体" w:hAnsi="宋体" w:eastAsia="宋体"/>
          <w:sz w:val="24"/>
          <w:szCs w:val="24"/>
        </w:rPr>
        <w:t>采用与同类产品相同的立体式插座技术连接，有效避免传统点触式连接长时间使用后接触不良造成死机、卡屏。</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1.21.</w:t>
      </w:r>
      <w:r>
        <w:rPr>
          <w:rFonts w:hint="eastAsia" w:ascii="宋体" w:hAnsi="宋体" w:eastAsia="宋体"/>
          <w:sz w:val="24"/>
          <w:szCs w:val="24"/>
        </w:rPr>
        <w:tab/>
      </w:r>
      <w:r>
        <w:rPr>
          <w:rFonts w:hint="eastAsia" w:ascii="宋体" w:hAnsi="宋体" w:eastAsia="宋体"/>
          <w:sz w:val="24"/>
          <w:szCs w:val="24"/>
        </w:rPr>
        <w:t>▲非USB接口，具有内存卡插槽，最高可支持插入容量为128G的标准SD存储卡。本条款所述参数内容应体现于产品说明书之中。</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1.22.</w:t>
      </w:r>
      <w:r>
        <w:rPr>
          <w:rFonts w:hint="eastAsia" w:ascii="宋体" w:hAnsi="宋体" w:eastAsia="宋体"/>
          <w:sz w:val="24"/>
          <w:szCs w:val="24"/>
        </w:rPr>
        <w:tab/>
      </w:r>
      <w:r>
        <w:rPr>
          <w:rFonts w:hint="eastAsia" w:ascii="宋体" w:hAnsi="宋体" w:eastAsia="宋体"/>
          <w:sz w:val="24"/>
          <w:szCs w:val="24"/>
        </w:rPr>
        <w:t>视频转接线：搭配指定型号内镜时配180度可旋转的视频转接线，调整视频线方向，配合更多诊疗操作。</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1.23.</w:t>
      </w:r>
      <w:r>
        <w:rPr>
          <w:rFonts w:hint="eastAsia" w:ascii="宋体" w:hAnsi="宋体" w:eastAsia="宋体"/>
          <w:sz w:val="24"/>
          <w:szCs w:val="24"/>
        </w:rPr>
        <w:tab/>
      </w:r>
      <w:r>
        <w:rPr>
          <w:rFonts w:hint="eastAsia" w:ascii="宋体" w:hAnsi="宋体" w:eastAsia="宋体"/>
          <w:sz w:val="24"/>
          <w:szCs w:val="24"/>
        </w:rPr>
        <w:t>兼容同一品牌内窥镜接入使用，应至少包括鼻咽喉镜、支气管镜、胸腔内窥镜、输尿管肾盂镜。</w:t>
      </w:r>
    </w:p>
    <w:p>
      <w:pPr>
        <w:widowControl/>
        <w:spacing w:line="300" w:lineRule="exact"/>
        <w:jc w:val="left"/>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hint="eastAsia" w:ascii="宋体" w:hAnsi="宋体" w:eastAsia="宋体"/>
          <w:sz w:val="24"/>
          <w:szCs w:val="24"/>
        </w:rPr>
        <w:t>供电方式</w:t>
      </w:r>
      <w:r>
        <w:rPr>
          <w:rFonts w:hint="eastAsia" w:ascii="宋体" w:hAnsi="宋体" w:eastAsia="宋体"/>
          <w:sz w:val="24"/>
          <w:szCs w:val="24"/>
        </w:rPr>
        <w:tab/>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 xml:space="preserve">   电池供电：具有内置可充电电池,一次充满电的内部电源连续工作时间不小于4小时。</w:t>
      </w:r>
    </w:p>
    <w:p>
      <w:pPr>
        <w:widowControl/>
        <w:spacing w:line="300" w:lineRule="exact"/>
        <w:jc w:val="left"/>
        <w:rPr>
          <w:rFonts w:hint="eastAsia" w:ascii="宋体" w:hAnsi="宋体" w:eastAsia="宋体"/>
          <w:sz w:val="24"/>
          <w:szCs w:val="24"/>
        </w:rPr>
      </w:pPr>
      <w:r>
        <w:rPr>
          <w:rFonts w:hint="eastAsia" w:ascii="宋体" w:hAnsi="宋体" w:eastAsia="宋体"/>
          <w:sz w:val="24"/>
          <w:szCs w:val="24"/>
        </w:rPr>
        <w:t>2.2</w:t>
      </w:r>
      <w:r>
        <w:rPr>
          <w:rFonts w:hint="eastAsia" w:ascii="宋体" w:hAnsi="宋体" w:eastAsia="宋体"/>
          <w:sz w:val="24"/>
          <w:szCs w:val="24"/>
        </w:rPr>
        <w:tab/>
      </w:r>
      <w:r>
        <w:rPr>
          <w:rFonts w:hint="eastAsia" w:ascii="宋体" w:hAnsi="宋体" w:eastAsia="宋体"/>
          <w:sz w:val="24"/>
          <w:szCs w:val="24"/>
        </w:rPr>
        <w:t xml:space="preserve">   交流电供电：可通过接入DC适配器连接交流电使用，可通过适配器实现24小时连续工作。</w:t>
      </w:r>
      <w:r>
        <w:rPr>
          <w:rFonts w:hint="eastAsia" w:ascii="宋体" w:hAnsi="宋体" w:eastAsia="宋体"/>
          <w:sz w:val="24"/>
          <w:szCs w:val="24"/>
        </w:rPr>
        <w:br w:type="page"/>
      </w:r>
    </w:p>
    <w:p>
      <w:pPr>
        <w:spacing w:line="320" w:lineRule="exact"/>
        <w:jc w:val="left"/>
        <w:rPr>
          <w:rFonts w:hint="eastAsia" w:ascii="宋体" w:hAnsi="宋体" w:eastAsia="宋体"/>
          <w:sz w:val="24"/>
          <w:szCs w:val="24"/>
        </w:rPr>
      </w:pPr>
    </w:p>
    <w:p>
      <w:pPr>
        <w:spacing w:line="420" w:lineRule="exact"/>
        <w:jc w:val="center"/>
        <w:rPr>
          <w:rFonts w:hint="eastAsia" w:ascii="宋体" w:hAnsi="宋体" w:eastAsia="宋体"/>
          <w:b/>
          <w:bCs/>
          <w:sz w:val="28"/>
          <w:szCs w:val="28"/>
        </w:rPr>
      </w:pPr>
      <w:r>
        <w:rPr>
          <w:rFonts w:hint="eastAsia" w:ascii="宋体" w:hAnsi="宋体" w:eastAsia="宋体"/>
          <w:b/>
          <w:bCs/>
          <w:sz w:val="28"/>
          <w:szCs w:val="28"/>
        </w:rPr>
        <w:t>配 置 清 单</w:t>
      </w:r>
    </w:p>
    <w:tbl>
      <w:tblPr>
        <w:tblStyle w:val="4"/>
        <w:tblW w:w="8559" w:type="dxa"/>
        <w:tblInd w:w="0" w:type="dxa"/>
        <w:tblLayout w:type="autofit"/>
        <w:tblCellMar>
          <w:top w:w="0" w:type="dxa"/>
          <w:left w:w="108" w:type="dxa"/>
          <w:bottom w:w="0" w:type="dxa"/>
          <w:right w:w="108" w:type="dxa"/>
        </w:tblCellMar>
      </w:tblPr>
      <w:tblGrid>
        <w:gridCol w:w="918"/>
        <w:gridCol w:w="5674"/>
        <w:gridCol w:w="1967"/>
      </w:tblGrid>
      <w:tr>
        <w:tblPrEx>
          <w:tblCellMar>
            <w:top w:w="0" w:type="dxa"/>
            <w:left w:w="108" w:type="dxa"/>
            <w:bottom w:w="0" w:type="dxa"/>
            <w:right w:w="108" w:type="dxa"/>
          </w:tblCellMar>
        </w:tblPrEx>
        <w:trPr>
          <w:trHeight w:val="393"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CellMar>
            <w:top w:w="0" w:type="dxa"/>
            <w:left w:w="108" w:type="dxa"/>
            <w:bottom w:w="0" w:type="dxa"/>
            <w:right w:w="108" w:type="dxa"/>
          </w:tblCellMar>
        </w:tblPrEx>
        <w:trPr>
          <w:trHeight w:val="775"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674"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电子内窥镜图像处理器</w:t>
            </w:r>
          </w:p>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（含主控软件）</w:t>
            </w:r>
          </w:p>
        </w:tc>
        <w:tc>
          <w:tcPr>
            <w:tcW w:w="1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1台</w:t>
            </w:r>
          </w:p>
        </w:tc>
      </w:tr>
      <w:tr>
        <w:tblPrEx>
          <w:tblCellMar>
            <w:top w:w="0" w:type="dxa"/>
            <w:left w:w="108" w:type="dxa"/>
            <w:bottom w:w="0" w:type="dxa"/>
            <w:right w:w="108" w:type="dxa"/>
          </w:tblCellMar>
        </w:tblPrEx>
        <w:trPr>
          <w:trHeight w:val="393"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674"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电源适配器（含电源线）</w:t>
            </w:r>
          </w:p>
        </w:tc>
        <w:tc>
          <w:tcPr>
            <w:tcW w:w="1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1套</w:t>
            </w:r>
          </w:p>
        </w:tc>
      </w:tr>
      <w:tr>
        <w:tblPrEx>
          <w:tblCellMar>
            <w:top w:w="0" w:type="dxa"/>
            <w:left w:w="108" w:type="dxa"/>
            <w:bottom w:w="0" w:type="dxa"/>
            <w:right w:w="108" w:type="dxa"/>
          </w:tblCellMar>
        </w:tblPrEx>
        <w:trPr>
          <w:trHeight w:val="393"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674"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SD存储卡_64G</w:t>
            </w:r>
          </w:p>
        </w:tc>
        <w:tc>
          <w:tcPr>
            <w:tcW w:w="1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1个</w:t>
            </w:r>
          </w:p>
        </w:tc>
      </w:tr>
      <w:tr>
        <w:tblPrEx>
          <w:tblCellMar>
            <w:top w:w="0" w:type="dxa"/>
            <w:left w:w="108" w:type="dxa"/>
            <w:bottom w:w="0" w:type="dxa"/>
            <w:right w:w="108" w:type="dxa"/>
          </w:tblCellMar>
        </w:tblPrEx>
        <w:trPr>
          <w:trHeight w:val="393" w:hRule="atLeast"/>
        </w:trPr>
        <w:tc>
          <w:tcPr>
            <w:tcW w:w="9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674"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SD卡读卡器</w:t>
            </w:r>
          </w:p>
        </w:tc>
        <w:tc>
          <w:tcPr>
            <w:tcW w:w="19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1个</w:t>
            </w:r>
          </w:p>
        </w:tc>
      </w:tr>
      <w:tr>
        <w:tblPrEx>
          <w:tblCellMar>
            <w:top w:w="0" w:type="dxa"/>
            <w:left w:w="108" w:type="dxa"/>
            <w:bottom w:w="0" w:type="dxa"/>
            <w:right w:w="108" w:type="dxa"/>
          </w:tblCellMar>
        </w:tblPrEx>
        <w:trPr>
          <w:trHeight w:val="393"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视频转接线</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DVI-DVI视频线</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BNC-BNC视频线</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1条</w:t>
            </w:r>
          </w:p>
        </w:tc>
      </w:tr>
      <w:tr>
        <w:tblPrEx>
          <w:tblCellMar>
            <w:top w:w="0" w:type="dxa"/>
            <w:left w:w="108" w:type="dxa"/>
            <w:bottom w:w="0" w:type="dxa"/>
            <w:right w:w="108" w:type="dxa"/>
          </w:tblCellMar>
        </w:tblPrEx>
        <w:trPr>
          <w:trHeight w:val="393"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高清图文工作站</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1套</w:t>
            </w:r>
          </w:p>
        </w:tc>
      </w:tr>
      <w:tr>
        <w:tblPrEx>
          <w:tblCellMar>
            <w:top w:w="0" w:type="dxa"/>
            <w:left w:w="108" w:type="dxa"/>
            <w:bottom w:w="0" w:type="dxa"/>
            <w:right w:w="108" w:type="dxa"/>
          </w:tblCellMar>
        </w:tblPrEx>
        <w:trPr>
          <w:trHeight w:val="406"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674" w:type="dxa"/>
            <w:tcBorders>
              <w:top w:val="single" w:color="auto" w:sz="4" w:space="0"/>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高清医用监视器</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1台</w:t>
            </w:r>
          </w:p>
        </w:tc>
      </w:tr>
    </w:tbl>
    <w:p>
      <w:pPr>
        <w:spacing w:line="320" w:lineRule="exact"/>
        <w:jc w:val="left"/>
        <w:rPr>
          <w:rFonts w:hint="eastAsia" w:ascii="宋体" w:hAnsi="宋体" w:eastAsia="宋体"/>
          <w:sz w:val="24"/>
          <w:szCs w:val="24"/>
        </w:rPr>
      </w:pPr>
    </w:p>
    <w:p>
      <w:pPr>
        <w:rPr>
          <w:rFonts w:hint="eastAsia" w:asciiTheme="minorEastAsia" w:hAnsiTheme="minorEastAsia" w:cstheme="minorEastAsia"/>
        </w:rPr>
      </w:pPr>
      <w:r>
        <w:rPr>
          <w:rFonts w:hint="eastAsia" w:asciiTheme="minorEastAsia" w:hAnsiTheme="minorEastAsia" w:cstheme="minorEastAsia"/>
        </w:rPr>
        <w:br w:type="page"/>
      </w:r>
    </w:p>
    <w:p>
      <w:pPr>
        <w:spacing w:line="360" w:lineRule="auto"/>
        <w:jc w:val="center"/>
        <w:rPr>
          <w:rFonts w:hint="eastAsia" w:ascii="宋体" w:hAnsi="宋体" w:eastAsia="宋体" w:cs="宋体"/>
          <w:b/>
          <w:bCs/>
          <w:color w:val="000000"/>
          <w:sz w:val="28"/>
          <w:szCs w:val="28"/>
          <w:highlight w:val="none"/>
          <w:lang w:val="en-US" w:eastAsia="zh-CN"/>
        </w:rPr>
      </w:pPr>
      <w:r>
        <w:rPr>
          <w:rFonts w:hint="eastAsia" w:ascii="宋体" w:hAnsi="宋体" w:eastAsia="宋体"/>
          <w:b/>
          <w:bCs/>
          <w:color w:val="auto"/>
          <w:sz w:val="28"/>
          <w:szCs w:val="28"/>
          <w:highlight w:val="none"/>
          <w:lang w:val="en-US" w:eastAsia="zh-CN"/>
        </w:rPr>
        <w:t>三、内镜一体化清洗消毒中心</w:t>
      </w:r>
      <w:r>
        <w:rPr>
          <w:rFonts w:hint="eastAsia" w:ascii="宋体" w:hAnsi="宋体" w:eastAsia="宋体" w:cs="宋体"/>
          <w:b/>
          <w:bCs/>
          <w:color w:val="000000"/>
          <w:sz w:val="28"/>
          <w:szCs w:val="28"/>
          <w:highlight w:val="none"/>
          <w:lang w:val="en-US" w:eastAsia="zh-CN"/>
        </w:rPr>
        <w:t>（4槽+1干燥台）技术</w:t>
      </w:r>
      <w:r>
        <w:rPr>
          <w:rFonts w:hint="eastAsia" w:ascii="宋体" w:hAnsi="宋体" w:eastAsia="宋体" w:cs="宋体"/>
          <w:b/>
          <w:bCs/>
          <w:color w:val="000000"/>
          <w:sz w:val="28"/>
          <w:szCs w:val="28"/>
          <w:highlight w:val="none"/>
        </w:rPr>
        <w:t>参数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highlight w:val="none"/>
          <w:lang w:val="en-US" w:eastAsia="zh-CN"/>
        </w:rPr>
      </w:pPr>
      <w:r>
        <w:rPr>
          <w:rFonts w:hint="eastAsia" w:ascii="宋体" w:hAnsi="宋体"/>
          <w:b/>
          <w:bCs/>
          <w:color w:val="000000"/>
          <w:szCs w:val="21"/>
          <w:highlight w:val="none"/>
          <w:lang w:val="en-US" w:eastAsia="zh-CN"/>
        </w:rPr>
        <w:t>1、清洗槽</w:t>
      </w:r>
    </w:p>
    <w:p>
      <w:pPr>
        <w:rPr>
          <w:rFonts w:hint="eastAsia" w:ascii="宋体" w:hAnsi="宋体"/>
          <w:b w:val="0"/>
          <w:bCs w:val="0"/>
          <w:color w:val="000000"/>
          <w:szCs w:val="21"/>
          <w:highlight w:val="none"/>
        </w:rPr>
      </w:pPr>
      <w:r>
        <w:rPr>
          <w:rFonts w:hint="eastAsia" w:ascii="宋体" w:hAnsi="宋体" w:eastAsia="宋体" w:cs="宋体"/>
          <w:sz w:val="24"/>
          <w:highlight w:val="none"/>
          <w:lang w:bidi="ar"/>
        </w:rPr>
        <w:t>▲</w:t>
      </w:r>
      <w:r>
        <w:rPr>
          <w:rFonts w:hint="eastAsia" w:ascii="宋体" w:hAnsi="宋体"/>
          <w:b w:val="0"/>
          <w:bCs w:val="0"/>
          <w:color w:val="000000"/>
          <w:szCs w:val="21"/>
          <w:highlight w:val="none"/>
        </w:rPr>
        <w:t>1.1清洗台面由</w:t>
      </w:r>
      <w:r>
        <w:rPr>
          <w:rFonts w:hint="eastAsia" w:ascii="宋体" w:hAnsi="宋体"/>
          <w:b w:val="0"/>
          <w:bCs w:val="0"/>
          <w:color w:val="000000"/>
          <w:szCs w:val="21"/>
          <w:highlight w:val="none"/>
          <w:lang w:val="en-US" w:eastAsia="zh-CN"/>
        </w:rPr>
        <w:t>四</w:t>
      </w:r>
      <w:r>
        <w:rPr>
          <w:rFonts w:hint="eastAsia" w:ascii="宋体" w:hAnsi="宋体"/>
          <w:b w:val="0"/>
          <w:bCs w:val="0"/>
          <w:color w:val="000000"/>
          <w:szCs w:val="21"/>
          <w:highlight w:val="none"/>
        </w:rPr>
        <w:t>个内镜专业洗消槽组成，分别为初酶洗槽、次洗槽、消毒槽和末洗槽组成，槽体压注模具一次成型。</w:t>
      </w:r>
    </w:p>
    <w:p>
      <w:pPr>
        <w:rPr>
          <w:rFonts w:hint="eastAsia" w:ascii="宋体" w:hAnsi="宋体" w:eastAsiaTheme="minorEastAsia"/>
          <w:b w:val="0"/>
          <w:bCs w:val="0"/>
          <w:color w:val="000000"/>
          <w:szCs w:val="21"/>
          <w:highlight w:val="none"/>
          <w:lang w:eastAsia="zh-CN"/>
        </w:rPr>
      </w:pPr>
      <w:r>
        <w:rPr>
          <w:rFonts w:hint="eastAsia" w:ascii="宋体" w:hAnsi="宋体"/>
          <w:b w:val="0"/>
          <w:bCs w:val="0"/>
          <w:color w:val="000000"/>
          <w:szCs w:val="21"/>
          <w:highlight w:val="none"/>
        </w:rPr>
        <w:t>1.2</w:t>
      </w:r>
      <w:bookmarkStart w:id="0" w:name="OLE_LINK9"/>
      <w:r>
        <w:rPr>
          <w:rFonts w:hint="eastAsia" w:ascii="宋体" w:hAnsi="宋体"/>
          <w:b w:val="0"/>
          <w:bCs w:val="0"/>
          <w:strike w:val="0"/>
          <w:dstrike w:val="0"/>
          <w:color w:val="auto"/>
          <w:szCs w:val="21"/>
          <w:highlight w:val="none"/>
          <w:lang w:val="en-US" w:eastAsia="zh-CN"/>
        </w:rPr>
        <w:t>槽面</w:t>
      </w:r>
      <w:r>
        <w:rPr>
          <w:rFonts w:hint="eastAsia" w:ascii="宋体" w:hAnsi="宋体"/>
          <w:b w:val="0"/>
          <w:bCs w:val="0"/>
          <w:color w:val="000000"/>
          <w:szCs w:val="21"/>
          <w:highlight w:val="none"/>
        </w:rPr>
        <w:t>材料厚度≥6mm</w:t>
      </w:r>
      <w:r>
        <w:rPr>
          <w:rFonts w:hint="eastAsia" w:ascii="宋体" w:hAnsi="宋体"/>
          <w:b w:val="0"/>
          <w:bCs w:val="0"/>
          <w:color w:val="000000"/>
          <w:szCs w:val="21"/>
          <w:highlight w:val="none"/>
          <w:lang w:eastAsia="zh-CN"/>
        </w:rPr>
        <w:t>，</w:t>
      </w:r>
      <w:r>
        <w:rPr>
          <w:rFonts w:hint="eastAsia" w:ascii="宋体" w:hAnsi="宋体"/>
          <w:b w:val="0"/>
          <w:bCs w:val="0"/>
          <w:color w:val="000000"/>
          <w:szCs w:val="21"/>
          <w:highlight w:val="none"/>
        </w:rPr>
        <w:t>槽体周边的吸附</w:t>
      </w:r>
      <w:r>
        <w:rPr>
          <w:rFonts w:hint="eastAsia" w:ascii="宋体" w:hAnsi="宋体"/>
          <w:b w:val="0"/>
          <w:bCs w:val="0"/>
          <w:color w:val="000000"/>
          <w:szCs w:val="21"/>
          <w:highlight w:val="none"/>
          <w:lang w:val="en-US" w:eastAsia="zh-CN"/>
        </w:rPr>
        <w:t>能</w:t>
      </w:r>
      <w:r>
        <w:rPr>
          <w:rFonts w:hint="eastAsia" w:ascii="宋体" w:hAnsi="宋体"/>
          <w:b w:val="0"/>
          <w:bCs w:val="0"/>
          <w:color w:val="000000"/>
          <w:szCs w:val="21"/>
          <w:highlight w:val="none"/>
        </w:rPr>
        <w:t>使R角尽量保持90度。每个槽之间的连接紧密、平整</w:t>
      </w:r>
      <w:r>
        <w:rPr>
          <w:rFonts w:hint="eastAsia" w:ascii="宋体" w:hAnsi="宋体"/>
          <w:b w:val="0"/>
          <w:bCs w:val="0"/>
          <w:color w:val="000000"/>
          <w:szCs w:val="21"/>
          <w:highlight w:val="none"/>
          <w:lang w:eastAsia="zh-CN"/>
        </w:rPr>
        <w:t>。</w:t>
      </w:r>
    </w:p>
    <w:bookmarkEnd w:id="0"/>
    <w:p>
      <w:pPr>
        <w:rPr>
          <w:rFonts w:hint="eastAsia" w:ascii="宋体" w:hAnsi="宋体"/>
          <w:b w:val="0"/>
          <w:bCs w:val="0"/>
          <w:color w:val="000000"/>
          <w:szCs w:val="21"/>
          <w:highlight w:val="none"/>
        </w:rPr>
      </w:pPr>
      <w:r>
        <w:rPr>
          <w:rFonts w:hint="eastAsia" w:ascii="宋体" w:hAnsi="宋体"/>
          <w:b w:val="0"/>
          <w:bCs w:val="0"/>
          <w:color w:val="000000"/>
          <w:szCs w:val="21"/>
          <w:highlight w:val="none"/>
        </w:rPr>
        <w:t>1.3</w:t>
      </w:r>
      <w:bookmarkStart w:id="1" w:name="OLE_LINK10"/>
      <w:r>
        <w:rPr>
          <w:rFonts w:hint="eastAsia" w:ascii="宋体" w:hAnsi="宋体"/>
          <w:b w:val="0"/>
          <w:bCs w:val="0"/>
          <w:color w:val="000000"/>
          <w:szCs w:val="21"/>
          <w:highlight w:val="none"/>
        </w:rPr>
        <w:t>固层由塑料碳纤维胶树脂混合而成，防止迸裂</w:t>
      </w:r>
      <w:r>
        <w:rPr>
          <w:rFonts w:hint="eastAsia" w:ascii="宋体" w:hAnsi="宋体"/>
          <w:b w:val="0"/>
          <w:bCs w:val="0"/>
          <w:color w:val="000000"/>
          <w:szCs w:val="21"/>
          <w:highlight w:val="none"/>
          <w:lang w:eastAsia="zh-CN"/>
        </w:rPr>
        <w:t>、</w:t>
      </w:r>
      <w:r>
        <w:rPr>
          <w:rFonts w:hint="eastAsia" w:ascii="宋体" w:hAnsi="宋体"/>
          <w:b w:val="0"/>
          <w:bCs w:val="0"/>
          <w:color w:val="000000"/>
          <w:szCs w:val="21"/>
          <w:highlight w:val="none"/>
        </w:rPr>
        <w:t>变形。</w:t>
      </w:r>
    </w:p>
    <w:p>
      <w:pPr>
        <w:rPr>
          <w:rFonts w:hint="eastAsia" w:ascii="宋体" w:hAnsi="宋体"/>
          <w:b w:val="0"/>
          <w:bCs w:val="0"/>
          <w:strike/>
          <w:dstrike w:val="0"/>
          <w:color w:val="auto"/>
          <w:szCs w:val="21"/>
          <w:highlight w:val="none"/>
        </w:rPr>
      </w:pPr>
      <w:r>
        <w:rPr>
          <w:rFonts w:hint="eastAsia" w:ascii="宋体" w:hAnsi="宋体"/>
          <w:b w:val="0"/>
          <w:bCs w:val="0"/>
          <w:color w:val="000000"/>
          <w:szCs w:val="21"/>
          <w:highlight w:val="none"/>
        </w:rPr>
        <w:t>1.4所有槽体采用后拆式设计，在槽后上方向上突出</w:t>
      </w:r>
      <w:r>
        <w:rPr>
          <w:rFonts w:hint="eastAsia" w:ascii="宋体" w:hAnsi="宋体"/>
          <w:b w:val="0"/>
          <w:bCs w:val="0"/>
          <w:color w:val="000000"/>
          <w:szCs w:val="21"/>
          <w:highlight w:val="none"/>
          <w:lang w:val="en-US" w:eastAsia="zh-CN"/>
        </w:rPr>
        <w:t>约60</w:t>
      </w:r>
      <w:r>
        <w:rPr>
          <w:rFonts w:hint="eastAsia" w:ascii="宋体" w:hAnsi="宋体"/>
          <w:b w:val="0"/>
          <w:bCs w:val="0"/>
          <w:color w:val="000000"/>
          <w:szCs w:val="21"/>
          <w:highlight w:val="none"/>
        </w:rPr>
        <w:t>mm。槽体装有溢液装置，防止水溢出槽</w:t>
      </w:r>
      <w:r>
        <w:rPr>
          <w:rFonts w:hint="eastAsia" w:ascii="宋体" w:hAnsi="宋体"/>
          <w:b w:val="0"/>
          <w:bCs w:val="0"/>
          <w:color w:val="auto"/>
          <w:szCs w:val="21"/>
          <w:highlight w:val="none"/>
        </w:rPr>
        <w:t>面。</w:t>
      </w:r>
    </w:p>
    <w:p>
      <w:pPr>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1.5</w:t>
      </w:r>
      <w:r>
        <w:rPr>
          <w:rFonts w:hint="eastAsia" w:ascii="宋体" w:hAnsi="宋体"/>
          <w:b w:val="0"/>
          <w:bCs w:val="0"/>
          <w:strike w:val="0"/>
          <w:dstrike w:val="0"/>
          <w:color w:val="auto"/>
          <w:szCs w:val="21"/>
          <w:highlight w:val="none"/>
        </w:rPr>
        <w:t>槽体</w:t>
      </w:r>
      <w:r>
        <w:rPr>
          <w:rFonts w:hint="eastAsia" w:ascii="宋体" w:hAnsi="宋体"/>
          <w:b w:val="0"/>
          <w:bCs w:val="0"/>
          <w:color w:val="auto"/>
          <w:szCs w:val="21"/>
          <w:highlight w:val="none"/>
          <w:lang w:eastAsia="zh-CN"/>
        </w:rPr>
        <w:t>离地</w:t>
      </w:r>
      <w:r>
        <w:rPr>
          <w:rFonts w:hint="eastAsia" w:ascii="宋体" w:hAnsi="宋体"/>
          <w:b w:val="0"/>
          <w:bCs w:val="0"/>
          <w:color w:val="auto"/>
          <w:szCs w:val="21"/>
          <w:highlight w:val="none"/>
        </w:rPr>
        <w:t>高度</w:t>
      </w:r>
      <w:r>
        <w:rPr>
          <w:rFonts w:hint="eastAsia" w:ascii="宋体" w:hAnsi="宋体"/>
          <w:b w:val="0"/>
          <w:bCs w:val="0"/>
          <w:color w:val="auto"/>
          <w:szCs w:val="21"/>
          <w:highlight w:val="none"/>
          <w:lang w:val="en-US" w:eastAsia="zh-CN"/>
        </w:rPr>
        <w:t>约</w:t>
      </w:r>
      <w:r>
        <w:rPr>
          <w:rFonts w:hint="eastAsia" w:ascii="宋体" w:hAnsi="宋体"/>
          <w:b w:val="0"/>
          <w:bCs w:val="0"/>
          <w:color w:val="auto"/>
          <w:szCs w:val="21"/>
          <w:highlight w:val="none"/>
        </w:rPr>
        <w:t>8</w:t>
      </w:r>
      <w:r>
        <w:rPr>
          <w:rFonts w:hint="eastAsia" w:ascii="宋体" w:hAnsi="宋体"/>
          <w:b w:val="0"/>
          <w:bCs w:val="0"/>
          <w:color w:val="auto"/>
          <w:szCs w:val="21"/>
          <w:highlight w:val="none"/>
          <w:lang w:val="en-US" w:eastAsia="zh-CN"/>
        </w:rPr>
        <w:t>6</w:t>
      </w:r>
      <w:r>
        <w:rPr>
          <w:rFonts w:hint="eastAsia" w:ascii="宋体" w:hAnsi="宋体"/>
          <w:b w:val="0"/>
          <w:bCs w:val="0"/>
          <w:color w:val="auto"/>
          <w:szCs w:val="21"/>
          <w:highlight w:val="none"/>
        </w:rPr>
        <w:t>0mm</w:t>
      </w:r>
      <w:r>
        <w:rPr>
          <w:rFonts w:hint="eastAsia" w:ascii="宋体" w:hAnsi="宋体"/>
          <w:b w:val="0"/>
          <w:bCs w:val="0"/>
          <w:color w:val="auto"/>
          <w:szCs w:val="21"/>
          <w:highlight w:val="none"/>
          <w:lang w:val="en-US" w:eastAsia="zh-CN"/>
        </w:rPr>
        <w:t>±10mm</w:t>
      </w:r>
      <w:r>
        <w:rPr>
          <w:rFonts w:hint="eastAsia" w:ascii="宋体" w:hAnsi="宋体"/>
          <w:b w:val="0"/>
          <w:bCs w:val="0"/>
          <w:color w:val="auto"/>
          <w:szCs w:val="21"/>
          <w:highlight w:val="none"/>
        </w:rPr>
        <w:t>。</w:t>
      </w:r>
      <w:bookmarkStart w:id="5" w:name="_GoBack"/>
      <w:bookmarkEnd w:id="5"/>
    </w:p>
    <w:p>
      <w:pPr>
        <w:rPr>
          <w:rFonts w:hint="eastAsia" w:ascii="宋体" w:hAnsi="宋体"/>
          <w:b w:val="0"/>
          <w:bCs w:val="0"/>
          <w:color w:val="000000"/>
          <w:szCs w:val="21"/>
        </w:rPr>
      </w:pPr>
      <w:r>
        <w:rPr>
          <w:rFonts w:hint="eastAsia" w:ascii="宋体" w:hAnsi="宋体" w:eastAsia="宋体" w:cs="宋体"/>
          <w:sz w:val="24"/>
          <w:lang w:bidi="ar"/>
        </w:rPr>
        <w:t>▲</w:t>
      </w:r>
      <w:r>
        <w:rPr>
          <w:rFonts w:hint="eastAsia" w:ascii="宋体" w:hAnsi="宋体"/>
          <w:b w:val="0"/>
          <w:bCs w:val="0"/>
          <w:color w:val="000000"/>
          <w:szCs w:val="21"/>
        </w:rPr>
        <w:t>1.6</w:t>
      </w:r>
      <w:r>
        <w:rPr>
          <w:rFonts w:hint="eastAsia" w:ascii="宋体" w:hAnsi="宋体"/>
          <w:b w:val="0"/>
          <w:bCs w:val="0"/>
          <w:color w:val="000000"/>
          <w:szCs w:val="21"/>
          <w:lang w:eastAsia="zh-CN"/>
        </w:rPr>
        <w:t>方槽外径</w:t>
      </w:r>
      <w:r>
        <w:rPr>
          <w:rFonts w:hint="eastAsia" w:ascii="宋体" w:hAnsi="宋体"/>
          <w:b w:val="0"/>
          <w:bCs w:val="0"/>
          <w:color w:val="000000"/>
          <w:szCs w:val="21"/>
        </w:rPr>
        <w:t>：</w:t>
      </w:r>
      <w:r>
        <w:rPr>
          <w:rFonts w:hint="eastAsia" w:ascii="宋体" w:hAnsi="宋体"/>
          <w:b w:val="0"/>
          <w:bCs w:val="0"/>
          <w:color w:val="000000"/>
          <w:szCs w:val="21"/>
          <w:lang w:eastAsia="zh-CN"/>
        </w:rPr>
        <w:t>≤</w:t>
      </w:r>
      <w:r>
        <w:rPr>
          <w:rFonts w:hint="eastAsia" w:ascii="宋体" w:hAnsi="宋体"/>
          <w:b w:val="0"/>
          <w:bCs w:val="0"/>
          <w:color w:val="000000"/>
          <w:szCs w:val="21"/>
          <w:lang w:val="en-US" w:eastAsia="zh-CN"/>
        </w:rPr>
        <w:t>61</w:t>
      </w:r>
      <w:r>
        <w:rPr>
          <w:rFonts w:hint="eastAsia" w:ascii="宋体" w:hAnsi="宋体"/>
          <w:b w:val="0"/>
          <w:bCs w:val="0"/>
          <w:color w:val="000000"/>
          <w:szCs w:val="21"/>
        </w:rPr>
        <w:t>0mm×660mm×</w:t>
      </w:r>
      <w:r>
        <w:rPr>
          <w:rFonts w:hint="eastAsia" w:ascii="宋体" w:hAnsi="宋体"/>
          <w:b w:val="0"/>
          <w:bCs w:val="0"/>
          <w:color w:val="000000"/>
          <w:szCs w:val="21"/>
          <w:lang w:val="en-US" w:eastAsia="zh-CN"/>
        </w:rPr>
        <w:t>17</w:t>
      </w:r>
      <w:r>
        <w:rPr>
          <w:rFonts w:hint="eastAsia" w:ascii="宋体" w:hAnsi="宋体"/>
          <w:b w:val="0"/>
          <w:bCs w:val="0"/>
          <w:color w:val="000000"/>
          <w:szCs w:val="21"/>
        </w:rPr>
        <w:t>0mm</w:t>
      </w:r>
      <w:r>
        <w:rPr>
          <w:rFonts w:hint="eastAsia" w:ascii="宋体" w:hAnsi="宋体"/>
          <w:b w:val="0"/>
          <w:bCs w:val="0"/>
          <w:color w:val="000000"/>
          <w:szCs w:val="21"/>
          <w:lang w:eastAsia="zh-CN"/>
        </w:rPr>
        <w:t>，小方槽内径</w:t>
      </w:r>
      <w:r>
        <w:rPr>
          <w:rFonts w:hint="eastAsia" w:ascii="宋体" w:hAnsi="宋体"/>
          <w:b w:val="0"/>
          <w:bCs w:val="0"/>
          <w:color w:val="000000"/>
          <w:szCs w:val="21"/>
        </w:rPr>
        <w:t>：</w:t>
      </w:r>
      <w:r>
        <w:rPr>
          <w:rFonts w:hint="eastAsia" w:ascii="宋体" w:hAnsi="宋体"/>
          <w:b w:val="0"/>
          <w:bCs w:val="0"/>
          <w:color w:val="000000"/>
          <w:szCs w:val="21"/>
          <w:lang w:eastAsia="zh-CN"/>
        </w:rPr>
        <w:t>≥</w:t>
      </w:r>
      <w:r>
        <w:rPr>
          <w:rFonts w:hint="eastAsia" w:ascii="宋体" w:hAnsi="宋体"/>
          <w:b w:val="0"/>
          <w:bCs w:val="0"/>
          <w:color w:val="000000"/>
          <w:szCs w:val="21"/>
          <w:lang w:val="en-US" w:eastAsia="zh-CN"/>
        </w:rPr>
        <w:t>490</w:t>
      </w:r>
      <w:r>
        <w:rPr>
          <w:rFonts w:hint="eastAsia" w:ascii="宋体" w:hAnsi="宋体"/>
          <w:b w:val="0"/>
          <w:bCs w:val="0"/>
          <w:color w:val="000000"/>
          <w:szCs w:val="21"/>
        </w:rPr>
        <w:t>mm×</w:t>
      </w:r>
      <w:r>
        <w:rPr>
          <w:rFonts w:hint="eastAsia" w:ascii="宋体" w:hAnsi="宋体"/>
          <w:b w:val="0"/>
          <w:bCs w:val="0"/>
          <w:color w:val="000000"/>
          <w:szCs w:val="21"/>
          <w:lang w:val="en-US" w:eastAsia="zh-CN"/>
        </w:rPr>
        <w:t>410</w:t>
      </w:r>
      <w:r>
        <w:rPr>
          <w:rFonts w:hint="eastAsia" w:ascii="宋体" w:hAnsi="宋体"/>
          <w:b w:val="0"/>
          <w:bCs w:val="0"/>
          <w:color w:val="000000"/>
          <w:szCs w:val="21"/>
        </w:rPr>
        <w:t>mm×</w:t>
      </w:r>
      <w:r>
        <w:rPr>
          <w:rFonts w:hint="eastAsia" w:ascii="宋体" w:hAnsi="宋体"/>
          <w:b w:val="0"/>
          <w:bCs w:val="0"/>
          <w:color w:val="000000"/>
          <w:szCs w:val="21"/>
          <w:lang w:val="en-US" w:eastAsia="zh-CN"/>
        </w:rPr>
        <w:t>170</w:t>
      </w:r>
      <w:r>
        <w:rPr>
          <w:rFonts w:hint="eastAsia" w:ascii="宋体" w:hAnsi="宋体"/>
          <w:b w:val="0"/>
          <w:bCs w:val="0"/>
          <w:color w:val="000000"/>
          <w:szCs w:val="21"/>
        </w:rPr>
        <w:t xml:space="preserve">mm </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2、酶洗/消毒槽</w:t>
      </w:r>
    </w:p>
    <w:p>
      <w:pPr>
        <w:jc w:val="both"/>
        <w:rPr>
          <w:rFonts w:hint="eastAsia" w:ascii="宋体" w:hAnsi="宋体"/>
          <w:b w:val="0"/>
          <w:bCs w:val="0"/>
          <w:color w:val="000000"/>
          <w:szCs w:val="21"/>
          <w:lang w:val="en-US"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2.1按最新规范配备专用动力泵，最大扬程≥10M，最大流量≥28L/MIN，耐酸耐碱。</w:t>
      </w:r>
    </w:p>
    <w:p>
      <w:pPr>
        <w:spacing w:line="360" w:lineRule="auto"/>
        <w:rPr>
          <w:rFonts w:hint="eastAsia" w:ascii="宋体" w:hAnsi="宋体"/>
          <w:b w:val="0"/>
          <w:bCs w:val="0"/>
          <w:color w:val="000000"/>
          <w:szCs w:val="21"/>
          <w:lang w:val="en-US" w:eastAsia="zh-CN"/>
        </w:rPr>
      </w:pPr>
      <w:bookmarkStart w:id="2" w:name="OLE_LINK1"/>
      <w:r>
        <w:rPr>
          <w:rFonts w:hint="eastAsia" w:ascii="宋体" w:hAnsi="宋体" w:eastAsia="宋体" w:cs="宋体"/>
          <w:sz w:val="24"/>
          <w:lang w:bidi="ar"/>
        </w:rPr>
        <w:t>▲</w:t>
      </w:r>
      <w:bookmarkEnd w:id="2"/>
      <w:r>
        <w:rPr>
          <w:rFonts w:hint="eastAsia" w:ascii="宋体" w:hAnsi="宋体"/>
          <w:b w:val="0"/>
          <w:bCs w:val="0"/>
          <w:color w:val="000000"/>
          <w:szCs w:val="21"/>
          <w:lang w:val="en-US" w:eastAsia="zh-CN"/>
        </w:rPr>
        <w:t>2.2一键启动自动排废液和排废水，无需手工，降低医护人员与危化品的接触时间，保障医护人员的人身健康。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3、柜架及门</w:t>
      </w:r>
    </w:p>
    <w:p>
      <w:pPr>
        <w:rPr>
          <w:rFonts w:hint="eastAsia" w:ascii="宋体" w:hAnsi="宋体"/>
          <w:b w:val="0"/>
          <w:bCs w:val="0"/>
          <w:color w:val="000000"/>
          <w:szCs w:val="21"/>
        </w:rPr>
      </w:pPr>
      <w:r>
        <w:rPr>
          <w:rFonts w:hint="eastAsia" w:ascii="宋体" w:hAnsi="宋体"/>
          <w:b w:val="0"/>
          <w:bCs w:val="0"/>
          <w:color w:val="000000"/>
          <w:szCs w:val="21"/>
        </w:rPr>
        <w:t>3.1柜门由钢化玻璃材料制成，环保、防潮、耐酸碱，永不变型变色，生锈。</w:t>
      </w:r>
    </w:p>
    <w:p>
      <w:pPr>
        <w:rPr>
          <w:rFonts w:hint="eastAsia" w:ascii="宋体" w:hAnsi="宋体"/>
          <w:b w:val="0"/>
          <w:bCs w:val="0"/>
          <w:color w:val="000000"/>
          <w:szCs w:val="21"/>
        </w:rPr>
      </w:pPr>
      <w:r>
        <w:rPr>
          <w:rFonts w:hint="eastAsia" w:ascii="宋体" w:hAnsi="宋体"/>
          <w:b w:val="0"/>
          <w:bCs w:val="0"/>
          <w:color w:val="000000"/>
          <w:szCs w:val="21"/>
        </w:rPr>
        <w:t>3.2柜门门框采用塑钢材料压注而成，防潮，防腐蚀。</w:t>
      </w:r>
    </w:p>
    <w:p>
      <w:pPr>
        <w:rPr>
          <w:rFonts w:hint="eastAsia" w:ascii="宋体" w:hAnsi="宋体"/>
          <w:b w:val="0"/>
          <w:bCs w:val="0"/>
          <w:color w:val="000000"/>
          <w:szCs w:val="21"/>
        </w:rPr>
      </w:pPr>
      <w:r>
        <w:rPr>
          <w:rFonts w:hint="eastAsia" w:ascii="宋体" w:hAnsi="宋体"/>
          <w:b w:val="0"/>
          <w:bCs w:val="0"/>
          <w:color w:val="000000"/>
          <w:szCs w:val="21"/>
        </w:rPr>
        <w:t>3.3柜门固定活页采用防锈可调式，方便有需要时对柜门进行调校。</w:t>
      </w:r>
    </w:p>
    <w:p>
      <w:pPr>
        <w:rPr>
          <w:rFonts w:hint="eastAsia" w:ascii="宋体" w:hAnsi="宋体"/>
          <w:b w:val="0"/>
          <w:bCs w:val="0"/>
          <w:color w:val="000000"/>
          <w:szCs w:val="21"/>
        </w:rPr>
      </w:pPr>
      <w:r>
        <w:rPr>
          <w:rFonts w:hint="eastAsia" w:ascii="宋体" w:hAnsi="宋体"/>
          <w:b w:val="0"/>
          <w:bCs w:val="0"/>
          <w:color w:val="000000"/>
          <w:szCs w:val="21"/>
        </w:rPr>
        <w:t>3.4柜门全部安装于架子外部，避免架子结构外露而不协调。</w:t>
      </w:r>
    </w:p>
    <w:p>
      <w:pPr>
        <w:rPr>
          <w:rFonts w:hint="eastAsia" w:ascii="宋体" w:hAnsi="宋体"/>
          <w:b w:val="0"/>
          <w:bCs w:val="0"/>
          <w:color w:val="000000"/>
          <w:szCs w:val="21"/>
        </w:rPr>
      </w:pPr>
      <w:r>
        <w:rPr>
          <w:rFonts w:hint="eastAsia" w:ascii="宋体" w:hAnsi="宋体"/>
          <w:b w:val="0"/>
          <w:bCs w:val="0"/>
          <w:color w:val="000000"/>
          <w:szCs w:val="21"/>
        </w:rPr>
        <w:t>3.5门板颜色可定制。根据实际尺寸整体设计，门板大小均衡，协调美观。</w:t>
      </w:r>
    </w:p>
    <w:p>
      <w:pPr>
        <w:spacing w:line="360" w:lineRule="auto"/>
        <w:rPr>
          <w:rFonts w:hint="eastAsia" w:ascii="宋体" w:hAnsi="宋体"/>
          <w:b w:val="0"/>
          <w:bCs w:val="0"/>
          <w:color w:val="000000"/>
          <w:szCs w:val="21"/>
          <w:lang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3.6.</w:t>
      </w:r>
      <w:r>
        <w:rPr>
          <w:rFonts w:hint="eastAsia" w:ascii="宋体" w:hAnsi="宋体"/>
          <w:b w:val="0"/>
          <w:bCs w:val="0"/>
          <w:color w:val="000000"/>
          <w:szCs w:val="21"/>
        </w:rPr>
        <w:t>支架选用304不锈钢，厚度</w:t>
      </w:r>
      <w:r>
        <w:rPr>
          <w:rFonts w:hint="eastAsia" w:ascii="宋体" w:hAnsi="宋体"/>
          <w:b w:val="0"/>
          <w:bCs w:val="0"/>
          <w:color w:val="000000"/>
          <w:szCs w:val="21"/>
          <w:lang w:eastAsia="zh-CN"/>
        </w:rPr>
        <w:t>≥</w:t>
      </w:r>
      <w:r>
        <w:rPr>
          <w:rFonts w:hint="eastAsia" w:ascii="宋体" w:hAnsi="宋体"/>
          <w:b w:val="0"/>
          <w:bCs w:val="0"/>
          <w:color w:val="000000"/>
          <w:szCs w:val="21"/>
        </w:rPr>
        <w:t>1</w:t>
      </w:r>
      <w:r>
        <w:rPr>
          <w:rFonts w:hint="eastAsia" w:ascii="宋体" w:hAnsi="宋体"/>
          <w:b w:val="0"/>
          <w:bCs w:val="0"/>
          <w:color w:val="000000"/>
          <w:szCs w:val="21"/>
          <w:lang w:val="en-US" w:eastAsia="zh-CN"/>
        </w:rPr>
        <w:t>.2</w:t>
      </w:r>
      <w:r>
        <w:rPr>
          <w:rFonts w:hint="eastAsia" w:ascii="宋体" w:hAnsi="宋体"/>
          <w:b w:val="0"/>
          <w:bCs w:val="0"/>
          <w:color w:val="000000"/>
          <w:szCs w:val="21"/>
        </w:rPr>
        <w:t>mm。</w:t>
      </w:r>
      <w:r>
        <w:rPr>
          <w:rFonts w:hint="eastAsia" w:ascii="宋体" w:hAnsi="宋体"/>
          <w:b w:val="0"/>
          <w:bCs w:val="0"/>
          <w:color w:val="000000"/>
          <w:szCs w:val="21"/>
          <w:lang w:eastAsia="zh-CN"/>
        </w:rPr>
        <w:t>配备万向轮与制动，方便转运。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4、功能背板</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．1表面光滑、耐腐蚀，永不生锈，既美观又实在，易于清洁擦拭，不会存在死角。</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．2 背板材料厚度≥6mm，无须用采用玻璃钢加固，防止爆裂，也易于安装。</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．3背板采用整体式一次性压模吸注而成，接缝少、雅观。</w:t>
      </w:r>
    </w:p>
    <w:p>
      <w:pPr>
        <w:rPr>
          <w:rFonts w:hint="eastAsia" w:ascii="宋体" w:hAnsi="宋体"/>
          <w:b w:val="0"/>
          <w:bCs w:val="0"/>
          <w:color w:val="000000"/>
          <w:szCs w:val="21"/>
        </w:rPr>
      </w:pPr>
      <w:r>
        <w:rPr>
          <w:rFonts w:hint="eastAsia" w:ascii="宋体" w:hAnsi="宋体" w:eastAsia="宋体" w:cs="宋体"/>
          <w:sz w:val="24"/>
          <w:lang w:bidi="ar"/>
        </w:rPr>
        <w:t>▲</w:t>
      </w:r>
      <w:r>
        <w:rPr>
          <w:rFonts w:hint="eastAsia" w:ascii="宋体" w:hAnsi="宋体"/>
          <w:b w:val="0"/>
          <w:bCs w:val="0"/>
          <w:color w:val="000000"/>
          <w:szCs w:val="21"/>
          <w:lang w:val="en-US" w:eastAsia="zh-CN"/>
        </w:rPr>
        <w:t>4</w:t>
      </w:r>
      <w:r>
        <w:rPr>
          <w:rFonts w:hint="eastAsia" w:ascii="宋体" w:hAnsi="宋体"/>
          <w:b w:val="0"/>
          <w:bCs w:val="0"/>
          <w:color w:val="000000"/>
          <w:szCs w:val="21"/>
        </w:rPr>
        <w:t>．4背板中部突出部</w:t>
      </w:r>
      <w:r>
        <w:rPr>
          <w:rFonts w:hint="eastAsia" w:ascii="宋体" w:hAnsi="宋体"/>
          <w:b w:val="0"/>
          <w:bCs w:val="0"/>
          <w:color w:val="000000"/>
          <w:szCs w:val="21"/>
          <w:lang w:val="en-US" w:eastAsia="zh-CN"/>
        </w:rPr>
        <w:t>分</w:t>
      </w:r>
      <w:r>
        <w:rPr>
          <w:rFonts w:hint="eastAsia" w:ascii="宋体" w:hAnsi="宋体"/>
          <w:b w:val="0"/>
          <w:bCs w:val="0"/>
          <w:color w:val="000000"/>
          <w:szCs w:val="21"/>
        </w:rPr>
        <w:t>为20cm×10cm，既可安装控制电路，亦可存放工作配件或其它物品，结构合理、防水，存放稳固。</w:t>
      </w:r>
    </w:p>
    <w:p>
      <w:pPr>
        <w:rPr>
          <w:rFonts w:hint="eastAsia" w:ascii="宋体" w:hAnsi="宋体"/>
          <w:b w:val="0"/>
          <w:bCs w:val="0"/>
          <w:color w:val="000000"/>
          <w:szCs w:val="21"/>
        </w:rPr>
      </w:pPr>
      <w:r>
        <w:rPr>
          <w:rFonts w:hint="eastAsia" w:ascii="宋体" w:hAnsi="宋体"/>
          <w:b w:val="0"/>
          <w:bCs w:val="0"/>
          <w:color w:val="000000"/>
          <w:szCs w:val="21"/>
          <w:lang w:val="en-US" w:eastAsia="zh-CN"/>
        </w:rPr>
        <w:t>4</w:t>
      </w:r>
      <w:r>
        <w:rPr>
          <w:rFonts w:hint="eastAsia" w:ascii="宋体" w:hAnsi="宋体"/>
          <w:b w:val="0"/>
          <w:bCs w:val="0"/>
          <w:color w:val="000000"/>
          <w:szCs w:val="21"/>
        </w:rPr>
        <w:t>．5转角槽背板一体连成，与转角槽结构协调一致。</w:t>
      </w:r>
    </w:p>
    <w:p>
      <w:pPr>
        <w:spacing w:line="360" w:lineRule="auto"/>
        <w:rPr>
          <w:rFonts w:hint="eastAsia" w:ascii="宋体" w:hAnsi="宋体"/>
          <w:b w:val="0"/>
          <w:bCs w:val="0"/>
          <w:color w:val="000000"/>
          <w:szCs w:val="21"/>
          <w:lang w:eastAsia="zh-CN"/>
        </w:rPr>
      </w:pPr>
      <w:r>
        <w:rPr>
          <w:rFonts w:hint="eastAsia" w:ascii="宋体" w:hAnsi="宋体"/>
          <w:b w:val="0"/>
          <w:bCs w:val="0"/>
          <w:color w:val="000000"/>
          <w:szCs w:val="21"/>
          <w:lang w:val="en-US" w:eastAsia="zh-CN"/>
        </w:rPr>
        <w:t>4</w:t>
      </w:r>
      <w:r>
        <w:rPr>
          <w:rFonts w:hint="eastAsia" w:ascii="宋体" w:hAnsi="宋体"/>
          <w:b w:val="0"/>
          <w:bCs w:val="0"/>
          <w:color w:val="000000"/>
          <w:szCs w:val="21"/>
        </w:rPr>
        <w:t>．6电箱、照明灯可安装为内藏式，整体协调美观。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5、全自动电子水源开关</w:t>
      </w:r>
    </w:p>
    <w:p>
      <w:pPr>
        <w:spacing w:line="360" w:lineRule="auto"/>
        <w:rPr>
          <w:rFonts w:hint="eastAsia" w:ascii="宋体" w:hAnsi="宋体"/>
          <w:b w:val="0"/>
          <w:bCs w:val="0"/>
          <w:color w:val="000000"/>
          <w:szCs w:val="21"/>
          <w:lang w:eastAsia="zh-CN"/>
        </w:rPr>
      </w:pPr>
      <w:r>
        <w:rPr>
          <w:rFonts w:hint="eastAsia" w:ascii="宋体" w:hAnsi="宋体"/>
          <w:b w:val="0"/>
          <w:bCs w:val="0"/>
          <w:color w:val="000000"/>
          <w:szCs w:val="21"/>
          <w:lang w:val="en-US" w:eastAsia="zh-CN"/>
        </w:rPr>
        <w:t>5</w:t>
      </w:r>
      <w:r>
        <w:rPr>
          <w:rFonts w:hint="eastAsia" w:ascii="宋体" w:hAnsi="宋体"/>
          <w:b w:val="0"/>
          <w:bCs w:val="0"/>
          <w:color w:val="000000"/>
          <w:szCs w:val="21"/>
        </w:rPr>
        <w:t>．1</w:t>
      </w:r>
      <w:r>
        <w:rPr>
          <w:rFonts w:hint="eastAsia" w:ascii="宋体" w:hAnsi="宋体"/>
          <w:b w:val="0"/>
          <w:bCs w:val="0"/>
          <w:color w:val="000000"/>
          <w:szCs w:val="21"/>
          <w:lang w:eastAsia="zh-CN"/>
        </w:rPr>
        <w:t>自动控制，避免忘记关闭水源而造成损失</w:t>
      </w:r>
      <w:r>
        <w:rPr>
          <w:rFonts w:hint="eastAsia" w:ascii="宋体" w:hAnsi="宋体"/>
          <w:b w:val="0"/>
          <w:bCs w:val="0"/>
          <w:color w:val="000000"/>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bookmarkStart w:id="3" w:name="OLE_LINK46"/>
      <w:r>
        <w:rPr>
          <w:rFonts w:hint="eastAsia" w:ascii="宋体" w:hAnsi="宋体"/>
          <w:b/>
          <w:bCs/>
          <w:color w:val="000000"/>
          <w:szCs w:val="21"/>
          <w:lang w:val="en-US" w:eastAsia="zh-CN"/>
        </w:rPr>
        <w:t>6、可控式水龙头</w:t>
      </w:r>
    </w:p>
    <w:p>
      <w:pPr>
        <w:jc w:val="both"/>
        <w:rPr>
          <w:rFonts w:hint="eastAsia" w:ascii="宋体" w:hAnsi="宋体"/>
          <w:b w:val="0"/>
          <w:bCs w:val="0"/>
          <w:color w:val="000000"/>
          <w:szCs w:val="21"/>
        </w:rPr>
      </w:pPr>
      <w:r>
        <w:rPr>
          <w:rFonts w:hint="eastAsia" w:ascii="宋体" w:hAnsi="宋体"/>
          <w:b w:val="0"/>
          <w:bCs w:val="0"/>
          <w:color w:val="000000"/>
          <w:szCs w:val="21"/>
          <w:lang w:val="en-US" w:eastAsia="zh-CN"/>
        </w:rPr>
        <w:t>6.1</w:t>
      </w:r>
      <w:r>
        <w:rPr>
          <w:rFonts w:hint="eastAsia" w:ascii="宋体" w:hAnsi="宋体"/>
          <w:b w:val="0"/>
          <w:bCs w:val="0"/>
          <w:color w:val="000000"/>
          <w:szCs w:val="21"/>
        </w:rPr>
        <w:t>可伸缩设计，抗强酸碱,具有耐腐蚀功能</w:t>
      </w:r>
      <w:r>
        <w:rPr>
          <w:rFonts w:hint="eastAsia" w:ascii="宋体" w:hAnsi="宋体"/>
          <w:b w:val="0"/>
          <w:bCs w:val="0"/>
          <w:color w:val="000000"/>
          <w:szCs w:val="21"/>
          <w:lang w:val="zh-CN"/>
        </w:rPr>
        <w:t>。</w:t>
      </w:r>
      <w:r>
        <w:rPr>
          <w:rFonts w:hint="eastAsia" w:ascii="宋体" w:hAnsi="宋体"/>
          <w:b w:val="0"/>
          <w:bCs w:val="0"/>
          <w:color w:val="000000"/>
          <w:szCs w:val="21"/>
        </w:rPr>
        <w:t>出水装置经过防腐蚀处理。</w:t>
      </w:r>
      <w:bookmarkEnd w:id="3"/>
    </w:p>
    <w:p>
      <w:pPr>
        <w:jc w:val="both"/>
        <w:rPr>
          <w:rFonts w:hint="eastAsia" w:ascii="宋体" w:hAnsi="宋体"/>
          <w:b w:val="0"/>
          <w:bCs w:val="0"/>
          <w:color w:val="000000"/>
          <w:szCs w:val="21"/>
          <w:lang w:val="en-US" w:eastAsia="zh-CN"/>
        </w:rPr>
      </w:pPr>
      <w:r>
        <w:rPr>
          <w:rFonts w:hint="eastAsia" w:ascii="宋体" w:hAnsi="宋体"/>
          <w:b w:val="0"/>
          <w:bCs w:val="0"/>
          <w:color w:val="000000"/>
          <w:szCs w:val="21"/>
          <w:lang w:val="en-US" w:eastAsia="zh-CN"/>
        </w:rPr>
        <w:t>6.2纯不锈钢制成。</w:t>
      </w:r>
    </w:p>
    <w:p>
      <w:pPr>
        <w:spacing w:line="360" w:lineRule="auto"/>
        <w:rPr>
          <w:rFonts w:hint="eastAsia" w:ascii="宋体" w:hAnsi="宋体"/>
          <w:b w:val="0"/>
          <w:bCs w:val="0"/>
          <w:color w:val="000000"/>
          <w:szCs w:val="21"/>
          <w:lang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6.3可控制转向于水流方向。易于拆卸及物表消毒。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7、高压水/气枪</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.1</w:t>
      </w:r>
      <w:r>
        <w:rPr>
          <w:rFonts w:hint="eastAsia" w:ascii="宋体" w:hAnsi="宋体"/>
          <w:b w:val="0"/>
          <w:bCs w:val="0"/>
          <w:color w:val="000000"/>
          <w:szCs w:val="21"/>
          <w:lang w:val="zh-CN"/>
        </w:rPr>
        <w:t>额定压力</w:t>
      </w:r>
      <w:r>
        <w:rPr>
          <w:rFonts w:hint="eastAsia" w:ascii="宋体" w:hAnsi="宋体"/>
          <w:b w:val="0"/>
          <w:bCs w:val="0"/>
          <w:color w:val="000000"/>
          <w:szCs w:val="21"/>
        </w:rPr>
        <w:t>0.29Mpa。</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.2压力和出水，出气方向可调。</w:t>
      </w:r>
    </w:p>
    <w:p>
      <w:pPr>
        <w:rPr>
          <w:rFonts w:hint="eastAsia" w:ascii="宋体" w:hAnsi="宋体"/>
          <w:b w:val="0"/>
          <w:bCs w:val="0"/>
          <w:color w:val="000000"/>
          <w:szCs w:val="21"/>
          <w:lang w:val="zh-CN"/>
        </w:rPr>
      </w:pPr>
      <w:r>
        <w:rPr>
          <w:rFonts w:hint="eastAsia" w:ascii="宋体" w:hAnsi="宋体"/>
          <w:b w:val="0"/>
          <w:bCs w:val="0"/>
          <w:color w:val="000000"/>
          <w:szCs w:val="21"/>
          <w:lang w:val="en-US" w:eastAsia="zh-CN"/>
        </w:rPr>
        <w:t>7</w:t>
      </w:r>
      <w:r>
        <w:rPr>
          <w:rFonts w:hint="eastAsia" w:ascii="宋体" w:hAnsi="宋体"/>
          <w:b w:val="0"/>
          <w:bCs w:val="0"/>
          <w:color w:val="000000"/>
          <w:szCs w:val="21"/>
        </w:rPr>
        <w:t>.3配</w:t>
      </w:r>
      <w:r>
        <w:rPr>
          <w:rFonts w:hint="eastAsia" w:ascii="宋体" w:hAnsi="宋体"/>
          <w:b w:val="0"/>
          <w:bCs w:val="0"/>
          <w:color w:val="000000"/>
          <w:szCs w:val="21"/>
          <w:lang w:val="en-US" w:eastAsia="zh-CN"/>
        </w:rPr>
        <w:t>≥2</w:t>
      </w:r>
      <w:r>
        <w:rPr>
          <w:rFonts w:hint="eastAsia" w:ascii="宋体" w:hAnsi="宋体"/>
          <w:b w:val="0"/>
          <w:bCs w:val="0"/>
          <w:color w:val="000000"/>
          <w:szCs w:val="21"/>
        </w:rPr>
        <w:t>个不同形状</w:t>
      </w:r>
      <w:r>
        <w:rPr>
          <w:rFonts w:hint="eastAsia" w:ascii="宋体" w:hAnsi="宋体"/>
          <w:b w:val="0"/>
          <w:bCs w:val="0"/>
          <w:color w:val="000000"/>
          <w:szCs w:val="21"/>
          <w:lang w:val="zh-CN"/>
        </w:rPr>
        <w:t>喷嘴，更换采用螺旋式，既方便又紧固。</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lang w:val="zh-CN"/>
        </w:rPr>
        <w:t>.4内镜专用</w:t>
      </w:r>
      <w:r>
        <w:rPr>
          <w:rFonts w:hint="eastAsia" w:ascii="宋体" w:hAnsi="宋体"/>
          <w:b w:val="0"/>
          <w:bCs w:val="0"/>
          <w:color w:val="000000"/>
          <w:szCs w:val="21"/>
        </w:rPr>
        <w:t>，采用优质304#全不锈钢材料一次性开模铸造，无接缝，防腐蚀电镀处理。</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.5设有专用安全防震环，避免管路不畅，高压水冲破内镜管壁。</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.6开关压力可调，根据个人习惯和方法可随时调整。</w:t>
      </w:r>
    </w:p>
    <w:p>
      <w:pPr>
        <w:rPr>
          <w:rFonts w:hint="eastAsia" w:ascii="宋体" w:hAnsi="宋体"/>
          <w:b w:val="0"/>
          <w:bCs w:val="0"/>
          <w:color w:val="000000"/>
          <w:szCs w:val="21"/>
        </w:rPr>
      </w:pPr>
      <w:r>
        <w:rPr>
          <w:rFonts w:hint="eastAsia" w:ascii="宋体" w:hAnsi="宋体"/>
          <w:b w:val="0"/>
          <w:bCs w:val="0"/>
          <w:color w:val="000000"/>
          <w:szCs w:val="21"/>
          <w:lang w:val="en-US" w:eastAsia="zh-CN"/>
        </w:rPr>
        <w:t>7</w:t>
      </w:r>
      <w:r>
        <w:rPr>
          <w:rFonts w:hint="eastAsia" w:ascii="宋体" w:hAnsi="宋体"/>
          <w:b w:val="0"/>
          <w:bCs w:val="0"/>
          <w:color w:val="000000"/>
          <w:szCs w:val="21"/>
        </w:rPr>
        <w:t>.7开关设置灵敏，便于工作人员使用。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8、水处理器</w:t>
      </w:r>
    </w:p>
    <w:p>
      <w:pPr>
        <w:rPr>
          <w:rFonts w:hint="eastAsia" w:ascii="宋体" w:hAnsi="宋体"/>
          <w:b w:val="0"/>
          <w:bCs w:val="0"/>
          <w:color w:val="000000"/>
          <w:szCs w:val="21"/>
        </w:rPr>
      </w:pPr>
      <w:r>
        <w:rPr>
          <w:rFonts w:hint="eastAsia" w:ascii="宋体" w:hAnsi="宋体"/>
          <w:b w:val="0"/>
          <w:bCs w:val="0"/>
          <w:color w:val="000000"/>
          <w:szCs w:val="21"/>
          <w:lang w:val="en-US" w:eastAsia="zh-CN"/>
        </w:rPr>
        <w:t>8</w:t>
      </w:r>
      <w:r>
        <w:rPr>
          <w:rFonts w:hint="eastAsia" w:ascii="宋体" w:hAnsi="宋体"/>
          <w:b w:val="0"/>
          <w:bCs w:val="0"/>
          <w:color w:val="000000"/>
          <w:szCs w:val="21"/>
        </w:rPr>
        <w:t>.1处理性能指标要求：严格按照卫生部《规范》，专用水处理器，多层式渗透</w:t>
      </w:r>
      <w:r>
        <w:rPr>
          <w:rFonts w:hint="eastAsia" w:ascii="宋体" w:hAnsi="宋体"/>
          <w:b w:val="0"/>
          <w:bCs w:val="0"/>
          <w:color w:val="000000"/>
          <w:szCs w:val="21"/>
          <w:lang w:val="en-US" w:eastAsia="zh-CN"/>
        </w:rPr>
        <w:t>0.22</w:t>
      </w:r>
      <w:r>
        <w:rPr>
          <w:rFonts w:hint="eastAsia" w:ascii="宋体" w:hAnsi="宋体"/>
          <w:b w:val="0"/>
          <w:bCs w:val="0"/>
          <w:color w:val="000000"/>
          <w:szCs w:val="21"/>
        </w:rPr>
        <w:t>um和0.</w:t>
      </w:r>
      <w:r>
        <w:rPr>
          <w:rFonts w:hint="eastAsia" w:ascii="宋体" w:hAnsi="宋体"/>
          <w:b w:val="0"/>
          <w:bCs w:val="0"/>
          <w:color w:val="000000"/>
          <w:szCs w:val="21"/>
          <w:lang w:val="en-US" w:eastAsia="zh-CN"/>
        </w:rPr>
        <w:t>1</w:t>
      </w:r>
      <w:r>
        <w:rPr>
          <w:rFonts w:hint="eastAsia" w:ascii="宋体" w:hAnsi="宋体"/>
          <w:b w:val="0"/>
          <w:bCs w:val="0"/>
          <w:color w:val="000000"/>
          <w:szCs w:val="21"/>
        </w:rPr>
        <w:t>um分级高精度超微过滤高精过滤，净化水质，更保证内镜清洗安全。</w:t>
      </w:r>
    </w:p>
    <w:p>
      <w:pPr>
        <w:rPr>
          <w:rFonts w:hint="eastAsia" w:ascii="宋体" w:hAnsi="宋体"/>
          <w:b w:val="0"/>
          <w:bCs w:val="0"/>
          <w:color w:val="000000"/>
          <w:szCs w:val="21"/>
        </w:rPr>
      </w:pPr>
      <w:r>
        <w:rPr>
          <w:rFonts w:hint="eastAsia" w:ascii="宋体" w:hAnsi="宋体"/>
          <w:b w:val="0"/>
          <w:bCs w:val="0"/>
          <w:color w:val="000000"/>
          <w:szCs w:val="21"/>
          <w:lang w:val="en-US" w:eastAsia="zh-CN"/>
        </w:rPr>
        <w:t>8</w:t>
      </w:r>
      <w:r>
        <w:rPr>
          <w:rFonts w:hint="eastAsia" w:ascii="宋体" w:hAnsi="宋体"/>
          <w:b w:val="0"/>
          <w:bCs w:val="0"/>
          <w:color w:val="000000"/>
          <w:szCs w:val="21"/>
        </w:rPr>
        <w:t>.</w:t>
      </w:r>
      <w:r>
        <w:rPr>
          <w:rFonts w:hint="eastAsia" w:ascii="宋体" w:hAnsi="宋体"/>
          <w:b w:val="0"/>
          <w:bCs w:val="0"/>
          <w:color w:val="000000"/>
          <w:szCs w:val="21"/>
          <w:lang w:val="en-US" w:eastAsia="zh-CN"/>
        </w:rPr>
        <w:t>2</w:t>
      </w:r>
      <w:r>
        <w:rPr>
          <w:rFonts w:hint="eastAsia" w:ascii="宋体" w:hAnsi="宋体"/>
          <w:b w:val="0"/>
          <w:bCs w:val="0"/>
          <w:color w:val="000000"/>
          <w:szCs w:val="21"/>
        </w:rPr>
        <w:t>水处理器备有专用工具，便于拆卸。</w:t>
      </w:r>
    </w:p>
    <w:p>
      <w:pPr>
        <w:spacing w:line="360" w:lineRule="auto"/>
        <w:rPr>
          <w:rFonts w:hint="eastAsia" w:ascii="宋体" w:hAnsi="宋体"/>
          <w:b w:val="0"/>
          <w:bCs w:val="0"/>
          <w:color w:val="000000"/>
          <w:szCs w:val="21"/>
          <w:lang w:val="en-US"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8.3带紫外线杀菌装置，为用水提供安全保障。紫外线杀菌装置使用寿命≥5000小时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9、内镜清洗消毒流程牌</w:t>
      </w:r>
    </w:p>
    <w:p>
      <w:pPr>
        <w:rPr>
          <w:rFonts w:hint="eastAsia" w:ascii="宋体" w:hAnsi="宋体"/>
          <w:b w:val="0"/>
          <w:bCs w:val="0"/>
          <w:color w:val="000000"/>
          <w:szCs w:val="21"/>
        </w:rPr>
      </w:pPr>
      <w:r>
        <w:rPr>
          <w:rFonts w:hint="eastAsia" w:ascii="宋体" w:hAnsi="宋体"/>
          <w:b w:val="0"/>
          <w:bCs w:val="0"/>
          <w:color w:val="000000"/>
          <w:szCs w:val="21"/>
          <w:lang w:val="en-US" w:eastAsia="zh-CN"/>
        </w:rPr>
        <w:t>9.</w:t>
      </w:r>
      <w:r>
        <w:rPr>
          <w:rFonts w:hint="eastAsia" w:ascii="宋体" w:hAnsi="宋体"/>
          <w:b w:val="0"/>
          <w:bCs w:val="0"/>
          <w:color w:val="000000"/>
          <w:szCs w:val="21"/>
        </w:rPr>
        <w:t>1</w:t>
      </w:r>
      <w:r>
        <w:rPr>
          <w:rFonts w:hint="eastAsia" w:ascii="宋体" w:hAnsi="宋体"/>
          <w:b w:val="0"/>
          <w:bCs w:val="0"/>
          <w:color w:val="000000"/>
          <w:szCs w:val="21"/>
          <w:lang w:eastAsia="zh-CN"/>
        </w:rPr>
        <w:t>不干胶贴于背板上，规范内的每个流程清晰可见</w:t>
      </w:r>
      <w:r>
        <w:rPr>
          <w:rFonts w:hint="eastAsia" w:ascii="宋体" w:hAnsi="宋体"/>
          <w:b w:val="0"/>
          <w:bCs w:val="0"/>
          <w:color w:val="000000"/>
          <w:szCs w:val="21"/>
        </w:rPr>
        <w:t>。</w:t>
      </w:r>
    </w:p>
    <w:p>
      <w:pPr>
        <w:rPr>
          <w:rFonts w:hint="default" w:ascii="宋体" w:hAnsi="宋体" w:eastAsia="宋体"/>
          <w:b w:val="0"/>
          <w:bCs w:val="0"/>
          <w:color w:val="000000"/>
          <w:szCs w:val="21"/>
          <w:lang w:val="en-US" w:eastAsia="zh-CN"/>
        </w:rPr>
      </w:pPr>
      <w:r>
        <w:rPr>
          <w:rFonts w:hint="eastAsia" w:ascii="宋体" w:hAnsi="宋体"/>
          <w:b w:val="0"/>
          <w:bCs w:val="0"/>
          <w:color w:val="000000"/>
          <w:szCs w:val="21"/>
          <w:lang w:val="en-US" w:eastAsia="zh-CN"/>
        </w:rPr>
        <w:t>9.2易于更换以及清洁。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 xml:space="preserve">10、保养操作平台 </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.1干燥台采用复合材料</w:t>
      </w:r>
      <w:r>
        <w:rPr>
          <w:rFonts w:hint="eastAsia" w:ascii="宋体" w:hAnsi="宋体"/>
          <w:b w:val="0"/>
          <w:bCs w:val="0"/>
          <w:color w:val="000000"/>
          <w:szCs w:val="21"/>
        </w:rPr>
        <w:t>压注模具一次成型。</w:t>
      </w:r>
      <w:r>
        <w:rPr>
          <w:rFonts w:hint="eastAsia" w:ascii="宋体" w:hAnsi="宋体"/>
          <w:b w:val="0"/>
          <w:bCs w:val="0"/>
          <w:color w:val="000000"/>
          <w:szCs w:val="21"/>
          <w:lang w:val="zh-CN"/>
        </w:rPr>
        <w:t>外尺寸：长1700mm*宽</w:t>
      </w:r>
      <w:r>
        <w:rPr>
          <w:rFonts w:hint="eastAsia" w:ascii="宋体" w:hAnsi="宋体"/>
          <w:b w:val="0"/>
          <w:bCs w:val="0"/>
          <w:color w:val="000000"/>
          <w:szCs w:val="21"/>
        </w:rPr>
        <w:t>660</w:t>
      </w:r>
      <w:r>
        <w:rPr>
          <w:rFonts w:hint="eastAsia" w:ascii="宋体" w:hAnsi="宋体"/>
          <w:b w:val="0"/>
          <w:bCs w:val="0"/>
          <w:color w:val="000000"/>
          <w:szCs w:val="21"/>
          <w:lang w:val="zh-CN"/>
        </w:rPr>
        <w:t>mm*高</w:t>
      </w:r>
      <w:r>
        <w:rPr>
          <w:rFonts w:hint="eastAsia" w:ascii="宋体" w:hAnsi="宋体"/>
          <w:b w:val="0"/>
          <w:bCs w:val="0"/>
          <w:color w:val="000000"/>
          <w:szCs w:val="21"/>
          <w:lang w:val="en-US" w:eastAsia="zh-CN"/>
        </w:rPr>
        <w:t>860</w:t>
      </w:r>
      <w:r>
        <w:rPr>
          <w:rFonts w:hint="eastAsia" w:ascii="宋体" w:hAnsi="宋体"/>
          <w:b w:val="0"/>
          <w:bCs w:val="0"/>
          <w:color w:val="000000"/>
          <w:szCs w:val="21"/>
          <w:lang w:val="zh-CN"/>
        </w:rPr>
        <w:t>mm(根据实际场地可作调整)。</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.2台面有多个小圆型突起，防止内镜打滑又有利于内镜干燥。</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3台面结构与清洗槽协调一致，同时防止内镜掉落地上。</w:t>
      </w:r>
    </w:p>
    <w:p>
      <w:pPr>
        <w:rPr>
          <w:rFonts w:hint="eastAsia" w:ascii="宋体" w:hAnsi="宋体"/>
          <w:b w:val="0"/>
          <w:bCs w:val="0"/>
          <w:color w:val="000000"/>
          <w:szCs w:val="21"/>
          <w:lang w:val="zh-CN"/>
        </w:rPr>
      </w:pPr>
      <w:r>
        <w:rPr>
          <w:rFonts w:hint="eastAsia" w:ascii="宋体" w:hAnsi="宋体" w:eastAsia="宋体" w:cs="宋体"/>
          <w:sz w:val="24"/>
          <w:lang w:bidi="ar"/>
        </w:rPr>
        <w:t>▲</w:t>
      </w: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.4、配多位高压自动化吹干和热风烘干系统装置。</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.5、嵌入式多功能控制开关插座,方便快捷。</w:t>
      </w:r>
    </w:p>
    <w:p>
      <w:pPr>
        <w:rPr>
          <w:rFonts w:hint="eastAsia" w:ascii="宋体" w:hAnsi="宋体"/>
          <w:b w:val="0"/>
          <w:bCs w:val="0"/>
          <w:color w:val="000000"/>
          <w:szCs w:val="21"/>
          <w:lang w:val="zh-CN"/>
        </w:rPr>
      </w:pPr>
      <w:r>
        <w:rPr>
          <w:rFonts w:hint="eastAsia" w:ascii="宋体" w:hAnsi="宋体"/>
          <w:b w:val="0"/>
          <w:bCs w:val="0"/>
          <w:color w:val="000000"/>
          <w:szCs w:val="21"/>
          <w:lang w:val="zh-CN"/>
        </w:rPr>
        <w:t>1</w:t>
      </w:r>
      <w:r>
        <w:rPr>
          <w:rFonts w:hint="eastAsia" w:ascii="宋体" w:hAnsi="宋体"/>
          <w:b w:val="0"/>
          <w:bCs w:val="0"/>
          <w:color w:val="000000"/>
          <w:szCs w:val="21"/>
          <w:lang w:val="en-US" w:eastAsia="zh-CN"/>
        </w:rPr>
        <w:t>0</w:t>
      </w:r>
      <w:r>
        <w:rPr>
          <w:rFonts w:hint="eastAsia" w:ascii="宋体" w:hAnsi="宋体"/>
          <w:b w:val="0"/>
          <w:bCs w:val="0"/>
          <w:color w:val="000000"/>
          <w:szCs w:val="21"/>
          <w:lang w:val="zh-CN"/>
        </w:rPr>
        <w:t>.6一体化的电、气供应系统,可灵活调整摆放位置。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11、照明灯</w:t>
      </w:r>
    </w:p>
    <w:p>
      <w:pPr>
        <w:rPr>
          <w:rFonts w:hint="eastAsia" w:ascii="宋体" w:hAnsi="宋体"/>
          <w:b w:val="0"/>
          <w:bCs w:val="0"/>
          <w:color w:val="000000"/>
          <w:szCs w:val="21"/>
        </w:rPr>
      </w:pPr>
      <w:r>
        <w:rPr>
          <w:rFonts w:hint="eastAsia" w:ascii="宋体" w:hAnsi="宋体"/>
          <w:b w:val="0"/>
          <w:bCs w:val="0"/>
          <w:color w:val="000000"/>
          <w:szCs w:val="21"/>
          <w:lang w:val="en-US" w:eastAsia="zh-CN"/>
        </w:rPr>
        <w:t>11</w:t>
      </w:r>
      <w:r>
        <w:rPr>
          <w:rFonts w:hint="eastAsia" w:ascii="宋体" w:hAnsi="宋体"/>
          <w:b w:val="0"/>
          <w:bCs w:val="0"/>
          <w:color w:val="000000"/>
          <w:szCs w:val="21"/>
        </w:rPr>
        <w:t>．1</w:t>
      </w:r>
      <w:r>
        <w:rPr>
          <w:rFonts w:hint="eastAsia" w:ascii="宋体" w:hAnsi="宋体"/>
          <w:b w:val="0"/>
          <w:bCs w:val="0"/>
          <w:color w:val="000000"/>
          <w:szCs w:val="21"/>
          <w:lang w:eastAsia="zh-CN"/>
        </w:rPr>
        <w:t>低温暖色，镶嵌于背板上</w:t>
      </w:r>
      <w:r>
        <w:rPr>
          <w:rFonts w:hint="eastAsia" w:ascii="宋体" w:hAnsi="宋体"/>
          <w:b w:val="0"/>
          <w:bCs w:val="0"/>
          <w:color w:val="000000"/>
          <w:szCs w:val="21"/>
        </w:rPr>
        <w:t>。</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11</w:t>
      </w:r>
      <w:r>
        <w:rPr>
          <w:rFonts w:hint="eastAsia" w:ascii="宋体" w:hAnsi="宋体"/>
          <w:b w:val="0"/>
          <w:bCs w:val="0"/>
          <w:color w:val="000000"/>
          <w:szCs w:val="21"/>
        </w:rPr>
        <w:t>．2</w:t>
      </w:r>
      <w:r>
        <w:rPr>
          <w:rFonts w:hint="eastAsia" w:ascii="宋体" w:hAnsi="宋体"/>
          <w:b w:val="0"/>
          <w:bCs w:val="0"/>
          <w:color w:val="000000"/>
          <w:szCs w:val="21"/>
          <w:lang w:eastAsia="zh-CN"/>
        </w:rPr>
        <w:t>卡扣设计，便于更换</w:t>
      </w:r>
      <w:r>
        <w:rPr>
          <w:rFonts w:hint="eastAsia" w:ascii="宋体" w:hAnsi="宋体"/>
          <w:b w:val="0"/>
          <w:bCs w:val="0"/>
          <w:color w:val="000000"/>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12、多功能一体化电路系统</w:t>
      </w:r>
    </w:p>
    <w:p>
      <w:pPr>
        <w:rPr>
          <w:rFonts w:hint="eastAsia" w:ascii="宋体" w:hAnsi="宋体"/>
          <w:b w:val="0"/>
          <w:bCs w:val="0"/>
          <w:color w:val="000000"/>
          <w:szCs w:val="21"/>
        </w:rPr>
      </w:pPr>
      <w:r>
        <w:rPr>
          <w:rFonts w:hint="eastAsia" w:ascii="宋体" w:hAnsi="宋体"/>
          <w:b w:val="0"/>
          <w:bCs w:val="0"/>
          <w:color w:val="000000"/>
          <w:szCs w:val="21"/>
        </w:rPr>
        <w:t>12．1所有供电系统都经过漏电和负载保险开关，保护使用人员的安全。</w:t>
      </w:r>
    </w:p>
    <w:p>
      <w:pPr>
        <w:rPr>
          <w:rFonts w:hint="eastAsia" w:ascii="宋体" w:hAnsi="宋体"/>
          <w:b w:val="0"/>
          <w:bCs w:val="0"/>
          <w:color w:val="000000"/>
          <w:szCs w:val="21"/>
        </w:rPr>
      </w:pPr>
      <w:r>
        <w:rPr>
          <w:rFonts w:hint="eastAsia" w:ascii="宋体" w:hAnsi="宋体"/>
          <w:b w:val="0"/>
          <w:bCs w:val="0"/>
          <w:color w:val="000000"/>
          <w:szCs w:val="21"/>
        </w:rPr>
        <w:t>12．2开关和插座都有防水保护装置。</w:t>
      </w:r>
    </w:p>
    <w:p>
      <w:pPr>
        <w:rPr>
          <w:rFonts w:hint="eastAsia" w:ascii="宋体" w:hAnsi="宋体"/>
          <w:b w:val="0"/>
          <w:bCs w:val="0"/>
          <w:color w:val="000000"/>
          <w:szCs w:val="21"/>
        </w:rPr>
      </w:pPr>
      <w:r>
        <w:rPr>
          <w:rFonts w:hint="eastAsia" w:ascii="宋体" w:hAnsi="宋体"/>
          <w:b w:val="0"/>
          <w:bCs w:val="0"/>
          <w:color w:val="000000"/>
          <w:szCs w:val="21"/>
        </w:rPr>
        <w:t>12．3强电和弱电线路错开，且强电有双重绝缘保护和接地保护，双重保险。</w:t>
      </w:r>
    </w:p>
    <w:p>
      <w:pPr>
        <w:rPr>
          <w:rFonts w:hint="eastAsia" w:ascii="宋体" w:hAnsi="宋体"/>
          <w:b w:val="0"/>
          <w:bCs w:val="0"/>
          <w:color w:val="000000"/>
          <w:szCs w:val="21"/>
        </w:rPr>
      </w:pPr>
      <w:r>
        <w:rPr>
          <w:rFonts w:hint="eastAsia" w:ascii="宋体" w:hAnsi="宋体"/>
          <w:b w:val="0"/>
          <w:bCs w:val="0"/>
          <w:color w:val="000000"/>
          <w:szCs w:val="21"/>
        </w:rPr>
        <w:t>12．4供电线路根据整套系统负荷设计，保证安全，放心使用。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13、专用供排水系统</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.1供水系统：根据用户水质进行合适的处理，保证各个清洗槽的水源符合要求。</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．2根据供水压力和供水管径大小，将每个槽压力大小控制在2.0~5.0Kpa，单槽的供水管径为4分。</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．3合理设计供排水管道，使安装和维护方便容易。</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．4清洗槽的槽底从周围向中间倾斜，保证污水排放干净，避免交叉污染。</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．5每个清洗槽都时有溢液功能，保证在排水过满时自动排出，避免液体溢出槽面。</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．6清洗槽的排水管采用符合国际标准的U型管，避免下水道溢出各种异味或有害气体、细菌污染空气。</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．7所有水管采用耐酸碱、耐热的标准PRPP管，长久耐用，不容易渗漏。</w:t>
      </w:r>
    </w:p>
    <w:p>
      <w:pPr>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．8根据排水方向结构，合理安装，使排水顺畅，避免集中排水时反冲。</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13</w:t>
      </w:r>
      <w:r>
        <w:rPr>
          <w:rFonts w:hint="eastAsia" w:ascii="宋体" w:hAnsi="宋体"/>
          <w:b w:val="0"/>
          <w:bCs w:val="0"/>
          <w:color w:val="000000"/>
          <w:szCs w:val="21"/>
        </w:rPr>
        <w:t>．9隐藏式设计，下水口可经受消毒液的腐蚀。</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bookmarkStart w:id="4" w:name="OLE_LINK8"/>
      <w:r>
        <w:rPr>
          <w:rFonts w:hint="eastAsia" w:ascii="宋体" w:hAnsi="宋体"/>
          <w:b/>
          <w:bCs/>
          <w:color w:val="000000"/>
          <w:szCs w:val="21"/>
          <w:lang w:val="en-US" w:eastAsia="zh-CN"/>
        </w:rPr>
        <w:t>14、灌流器</w:t>
      </w:r>
    </w:p>
    <w:p>
      <w:pPr>
        <w:rPr>
          <w:rFonts w:hint="eastAsia" w:ascii="宋体" w:hAnsi="宋体" w:eastAsia="宋体"/>
          <w:b w:val="0"/>
          <w:bCs w:val="0"/>
          <w:color w:val="000000"/>
          <w:szCs w:val="21"/>
          <w:lang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1</w:t>
      </w:r>
      <w:r>
        <w:rPr>
          <w:rFonts w:hint="eastAsia" w:ascii="宋体" w:hAnsi="宋体"/>
          <w:b w:val="0"/>
          <w:bCs w:val="0"/>
          <w:color w:val="000000"/>
          <w:szCs w:val="21"/>
        </w:rPr>
        <w:t>4.1隐藏式设计，注流器与电脑控制器，控制实际操作流程，并具备定时、倒计时功能,结束时声音报警提示功能。</w:t>
      </w:r>
      <w:r>
        <w:rPr>
          <w:rFonts w:hint="eastAsia" w:ascii="宋体" w:hAnsi="宋体"/>
          <w:b w:val="0"/>
          <w:bCs w:val="0"/>
          <w:color w:val="000000"/>
          <w:szCs w:val="21"/>
          <w:lang w:eastAsia="zh-CN"/>
        </w:rPr>
        <w:t>机械按键不受穿戴以及水渍影响。</w:t>
      </w:r>
    </w:p>
    <w:p>
      <w:pPr>
        <w:rPr>
          <w:rFonts w:hint="eastAsia" w:ascii="宋体" w:hAnsi="宋体"/>
          <w:b w:val="0"/>
          <w:bCs w:val="0"/>
          <w:color w:val="000000"/>
          <w:szCs w:val="21"/>
        </w:rPr>
      </w:pPr>
      <w:r>
        <w:rPr>
          <w:rFonts w:hint="eastAsia" w:ascii="宋体" w:hAnsi="宋体" w:eastAsia="宋体" w:cs="宋体"/>
          <w:sz w:val="24"/>
          <w:lang w:bidi="ar"/>
        </w:rPr>
        <w:t>▲</w:t>
      </w:r>
      <w:r>
        <w:rPr>
          <w:rFonts w:hint="eastAsia" w:ascii="宋体" w:hAnsi="宋体"/>
          <w:b w:val="0"/>
          <w:bCs w:val="0"/>
          <w:color w:val="000000"/>
          <w:szCs w:val="21"/>
          <w:lang w:val="en-US" w:eastAsia="zh-CN"/>
        </w:rPr>
        <w:t>1</w:t>
      </w:r>
      <w:r>
        <w:rPr>
          <w:rFonts w:hint="eastAsia" w:ascii="宋体" w:hAnsi="宋体"/>
          <w:b w:val="0"/>
          <w:bCs w:val="0"/>
          <w:color w:val="000000"/>
          <w:szCs w:val="21"/>
        </w:rPr>
        <w:t>4.2整体配置实现半自动化操作，具备智能化中心，控制系统（消毒时间及次数数码显示、消毒液过期自动报警等）。</w:t>
      </w:r>
    </w:p>
    <w:p>
      <w:pPr>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4.3微型电脑控制，体积小，操作简单，数据可根据要求来调整。</w:t>
      </w:r>
    </w:p>
    <w:p>
      <w:pPr>
        <w:rPr>
          <w:rFonts w:hint="eastAsia" w:ascii="宋体" w:hAnsi="宋体" w:eastAsia="宋体"/>
          <w:b w:val="0"/>
          <w:bCs w:val="0"/>
          <w:color w:val="000000"/>
          <w:szCs w:val="21"/>
          <w:lang w:eastAsia="zh-CN"/>
        </w:rPr>
      </w:pPr>
      <w:r>
        <w:rPr>
          <w:rFonts w:hint="eastAsia" w:ascii="宋体" w:hAnsi="宋体" w:eastAsia="宋体" w:cs="宋体"/>
          <w:sz w:val="24"/>
          <w:lang w:bidi="ar"/>
        </w:rPr>
        <w:t>▲</w:t>
      </w: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4</w:t>
      </w:r>
      <w:r>
        <w:rPr>
          <w:rFonts w:hint="eastAsia" w:ascii="宋体" w:hAnsi="宋体"/>
          <w:b w:val="0"/>
          <w:bCs w:val="0"/>
          <w:color w:val="000000"/>
          <w:szCs w:val="21"/>
        </w:rPr>
        <w:t>配有多种</w:t>
      </w:r>
      <w:r>
        <w:rPr>
          <w:rFonts w:hint="eastAsia" w:ascii="宋体" w:hAnsi="宋体"/>
          <w:b w:val="0"/>
          <w:bCs w:val="0"/>
          <w:color w:val="000000"/>
          <w:szCs w:val="21"/>
          <w:lang w:val="en-US" w:eastAsia="zh-CN"/>
        </w:rPr>
        <w:t>品牌</w:t>
      </w:r>
      <w:r>
        <w:rPr>
          <w:rFonts w:hint="eastAsia" w:ascii="宋体" w:hAnsi="宋体"/>
          <w:b w:val="0"/>
          <w:bCs w:val="0"/>
          <w:color w:val="000000"/>
          <w:szCs w:val="21"/>
        </w:rPr>
        <w:t>的内镜连接头</w:t>
      </w:r>
      <w:r>
        <w:rPr>
          <w:rFonts w:hint="eastAsia" w:ascii="宋体" w:hAnsi="宋体"/>
          <w:b w:val="0"/>
          <w:bCs w:val="0"/>
          <w:color w:val="000000"/>
          <w:szCs w:val="21"/>
          <w:lang w:eastAsia="zh-CN"/>
        </w:rPr>
        <w:t>和≤</w:t>
      </w:r>
      <w:r>
        <w:rPr>
          <w:rFonts w:hint="eastAsia" w:ascii="宋体" w:hAnsi="宋体"/>
          <w:b w:val="0"/>
          <w:bCs w:val="0"/>
          <w:color w:val="000000"/>
          <w:szCs w:val="21"/>
          <w:lang w:val="en-US" w:eastAsia="zh-CN"/>
        </w:rPr>
        <w:t>10μ的过滤网</w:t>
      </w:r>
      <w:r>
        <w:rPr>
          <w:rFonts w:hint="eastAsia" w:ascii="宋体" w:hAnsi="宋体"/>
          <w:b w:val="0"/>
          <w:bCs w:val="0"/>
          <w:color w:val="000000"/>
          <w:szCs w:val="21"/>
        </w:rPr>
        <w:t>。</w:t>
      </w:r>
    </w:p>
    <w:p>
      <w:pPr>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5</w:t>
      </w:r>
      <w:r>
        <w:rPr>
          <w:rFonts w:hint="eastAsia" w:ascii="宋体" w:hAnsi="宋体"/>
          <w:b w:val="0"/>
          <w:bCs w:val="0"/>
          <w:color w:val="000000"/>
          <w:szCs w:val="21"/>
        </w:rPr>
        <w:t>严格按《内镜清洗消毒操作规范（20</w:t>
      </w:r>
      <w:r>
        <w:rPr>
          <w:rFonts w:hint="eastAsia" w:ascii="宋体" w:hAnsi="宋体"/>
          <w:b w:val="0"/>
          <w:bCs w:val="0"/>
          <w:color w:val="000000"/>
          <w:szCs w:val="21"/>
          <w:lang w:val="en-US" w:eastAsia="zh-CN"/>
        </w:rPr>
        <w:t>16</w:t>
      </w:r>
      <w:r>
        <w:rPr>
          <w:rFonts w:hint="eastAsia" w:ascii="宋体" w:hAnsi="宋体"/>
          <w:b w:val="0"/>
          <w:bCs w:val="0"/>
          <w:color w:val="000000"/>
          <w:szCs w:val="21"/>
        </w:rPr>
        <w:t>版）》的标准，国际标准设计，注流器高水压，低流量，适合不同品牌管径内镜。内外同时灌流，使清洗更彻底，保证消毒效果。</w:t>
      </w:r>
    </w:p>
    <w:p>
      <w:pPr>
        <w:spacing w:line="360" w:lineRule="auto"/>
        <w:rPr>
          <w:rFonts w:hint="eastAsia" w:ascii="宋体" w:hAnsi="宋体"/>
          <w:b w:val="0"/>
          <w:bCs w:val="0"/>
          <w:color w:val="000000"/>
          <w:szCs w:val="21"/>
        </w:rPr>
      </w:pPr>
      <w:r>
        <w:rPr>
          <w:rFonts w:hint="eastAsia" w:ascii="宋体" w:hAnsi="宋体"/>
          <w:b w:val="0"/>
          <w:bCs w:val="0"/>
          <w:color w:val="000000"/>
          <w:szCs w:val="21"/>
          <w:lang w:val="en-US" w:eastAsia="zh-CN"/>
        </w:rPr>
        <w:t>1</w:t>
      </w:r>
      <w:r>
        <w:rPr>
          <w:rFonts w:hint="eastAsia" w:ascii="宋体" w:hAnsi="宋体"/>
          <w:b w:val="0"/>
          <w:bCs w:val="0"/>
          <w:color w:val="000000"/>
          <w:szCs w:val="21"/>
        </w:rPr>
        <w:t>4.</w:t>
      </w:r>
      <w:r>
        <w:rPr>
          <w:rFonts w:hint="eastAsia" w:ascii="宋体" w:hAnsi="宋体"/>
          <w:b w:val="0"/>
          <w:bCs w:val="0"/>
          <w:color w:val="000000"/>
          <w:szCs w:val="21"/>
          <w:lang w:val="en-US" w:eastAsia="zh-CN"/>
        </w:rPr>
        <w:t>7</w:t>
      </w:r>
      <w:r>
        <w:rPr>
          <w:rFonts w:hint="eastAsia" w:ascii="宋体" w:hAnsi="宋体"/>
          <w:b w:val="0"/>
          <w:bCs w:val="0"/>
          <w:color w:val="000000"/>
          <w:szCs w:val="21"/>
        </w:rPr>
        <w:t xml:space="preserve"> 电压：24V  功率：72W</w:t>
      </w:r>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15、高压气泵</w:t>
      </w:r>
    </w:p>
    <w:p>
      <w:pPr>
        <w:numPr>
          <w:ilvl w:val="0"/>
          <w:numId w:val="0"/>
        </w:numPr>
        <w:jc w:val="both"/>
        <w:rPr>
          <w:rFonts w:hint="default" w:ascii="宋体" w:hAnsi="宋体"/>
          <w:b w:val="0"/>
          <w:bCs w:val="0"/>
          <w:color w:val="000000"/>
          <w:szCs w:val="21"/>
          <w:lang w:val="en-US" w:eastAsia="zh-CN"/>
        </w:rPr>
      </w:pPr>
      <w:r>
        <w:rPr>
          <w:rFonts w:hint="eastAsia" w:ascii="宋体" w:hAnsi="宋体"/>
          <w:b w:val="0"/>
          <w:bCs w:val="0"/>
          <w:color w:val="000000"/>
          <w:szCs w:val="21"/>
          <w:lang w:val="en-US" w:eastAsia="zh-CN"/>
        </w:rPr>
        <w:t>15.</w:t>
      </w:r>
      <w:r>
        <w:rPr>
          <w:rFonts w:hint="default" w:ascii="宋体" w:hAnsi="宋体"/>
          <w:b w:val="0"/>
          <w:bCs w:val="0"/>
          <w:color w:val="000000"/>
          <w:szCs w:val="21"/>
          <w:lang w:val="en-US" w:eastAsia="zh-CN"/>
        </w:rPr>
        <w:t>1工作方式：采用静音无油气泵，</w:t>
      </w:r>
    </w:p>
    <w:p>
      <w:pPr>
        <w:keepNext w:val="0"/>
        <w:keepLines w:val="0"/>
        <w:pageBreakBefore w:val="0"/>
        <w:widowControl w:val="0"/>
        <w:kinsoku/>
        <w:wordWrap/>
        <w:overflowPunct/>
        <w:topLinePunct w:val="0"/>
        <w:autoSpaceDE/>
        <w:autoSpaceDN/>
        <w:bidi w:val="0"/>
        <w:adjustRightInd/>
        <w:jc w:val="both"/>
        <w:textAlignment w:val="auto"/>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2</w:t>
      </w:r>
      <w:r>
        <w:rPr>
          <w:rFonts w:hint="default" w:ascii="宋体" w:hAnsi="宋体"/>
          <w:b w:val="0"/>
          <w:bCs w:val="0"/>
          <w:color w:val="000000"/>
          <w:szCs w:val="21"/>
          <w:lang w:val="en-US" w:eastAsia="zh-CN"/>
        </w:rPr>
        <w:t>工作电压：AC220V，50Hz，电流：2.5A，功率：＜600W，</w:t>
      </w:r>
    </w:p>
    <w:p>
      <w:pPr>
        <w:pStyle w:val="24"/>
        <w:keepNext w:val="0"/>
        <w:keepLines w:val="0"/>
        <w:pageBreakBefore w:val="0"/>
        <w:widowControl w:val="0"/>
        <w:kinsoku/>
        <w:wordWrap/>
        <w:overflowPunct/>
        <w:topLinePunct w:val="0"/>
        <w:autoSpaceDE/>
        <w:autoSpaceDN/>
        <w:bidi w:val="0"/>
        <w:adjustRightInd/>
        <w:spacing w:beforeLines="0" w:line="240" w:lineRule="auto"/>
        <w:textAlignment w:val="auto"/>
        <w:rPr>
          <w:rFonts w:hint="default" w:ascii="宋体" w:hAnsi="宋体" w:eastAsiaTheme="minorEastAsia" w:cstheme="minorBidi"/>
          <w:b w:val="0"/>
          <w:bCs w:val="0"/>
          <w:color w:val="000000"/>
          <w:kern w:val="2"/>
          <w:sz w:val="21"/>
          <w:szCs w:val="21"/>
          <w:lang w:val="en-US" w:eastAsia="zh-CN" w:bidi="ar-SA"/>
        </w:rPr>
      </w:pPr>
      <w:r>
        <w:rPr>
          <w:rFonts w:hint="default" w:ascii="宋体" w:hAnsi="宋体" w:eastAsiaTheme="minorEastAsia" w:cstheme="minorBidi"/>
          <w:b w:val="0"/>
          <w:bCs w:val="0"/>
          <w:color w:val="000000"/>
          <w:kern w:val="2"/>
          <w:sz w:val="21"/>
          <w:szCs w:val="21"/>
          <w:lang w:val="en-US" w:eastAsia="zh-CN" w:bidi="ar-SA"/>
        </w:rPr>
        <w:t>15.</w:t>
      </w:r>
      <w:r>
        <w:rPr>
          <w:rFonts w:hint="eastAsia" w:ascii="宋体" w:cstheme="minorBidi"/>
          <w:b w:val="0"/>
          <w:bCs w:val="0"/>
          <w:color w:val="000000"/>
          <w:kern w:val="2"/>
          <w:sz w:val="21"/>
          <w:szCs w:val="21"/>
          <w:lang w:val="en-US" w:eastAsia="zh-CN" w:bidi="ar-SA"/>
        </w:rPr>
        <w:t>3</w:t>
      </w:r>
      <w:r>
        <w:rPr>
          <w:rFonts w:hint="default" w:ascii="宋体" w:hAnsi="宋体" w:eastAsiaTheme="minorEastAsia" w:cstheme="minorBidi"/>
          <w:b w:val="0"/>
          <w:bCs w:val="0"/>
          <w:color w:val="000000"/>
          <w:kern w:val="2"/>
          <w:sz w:val="21"/>
          <w:szCs w:val="21"/>
          <w:lang w:val="en-US" w:eastAsia="zh-CN" w:bidi="ar-SA"/>
        </w:rPr>
        <w:t>额定排气量</w:t>
      </w:r>
      <w:r>
        <w:rPr>
          <w:rFonts w:hint="eastAsia" w:ascii="宋体" w:hAnsi="宋体"/>
          <w:b w:val="0"/>
          <w:bCs w:val="0"/>
          <w:color w:val="000000"/>
          <w:szCs w:val="21"/>
          <w:lang w:eastAsia="zh-CN"/>
        </w:rPr>
        <w:t>≥</w:t>
      </w:r>
      <w:r>
        <w:rPr>
          <w:rFonts w:hint="eastAsia" w:ascii="宋体" w:hAnsi="宋体" w:eastAsiaTheme="minorEastAsia" w:cstheme="minorBidi"/>
          <w:b w:val="0"/>
          <w:bCs w:val="0"/>
          <w:color w:val="000000"/>
          <w:kern w:val="2"/>
          <w:sz w:val="21"/>
          <w:szCs w:val="21"/>
          <w:lang w:val="en-US" w:eastAsia="zh-CN" w:bidi="ar-SA"/>
        </w:rPr>
        <w:t>90</w:t>
      </w:r>
      <w:r>
        <w:rPr>
          <w:rFonts w:hint="default" w:ascii="宋体" w:hAnsi="宋体" w:eastAsiaTheme="minorEastAsia" w:cstheme="minorBidi"/>
          <w:b w:val="0"/>
          <w:bCs w:val="0"/>
          <w:color w:val="000000"/>
          <w:kern w:val="2"/>
          <w:sz w:val="21"/>
          <w:szCs w:val="21"/>
          <w:lang w:val="en-US" w:eastAsia="zh-CN" w:bidi="ar-SA"/>
        </w:rPr>
        <w:t>L/min</w:t>
      </w:r>
      <w:r>
        <w:rPr>
          <w:rFonts w:hint="eastAsia" w:ascii="宋体" w:hAnsi="宋体" w:eastAsiaTheme="minorEastAsia" w:cstheme="minorBidi"/>
          <w:b w:val="0"/>
          <w:bCs w:val="0"/>
          <w:color w:val="000000"/>
          <w:kern w:val="2"/>
          <w:sz w:val="21"/>
          <w:szCs w:val="21"/>
          <w:lang w:val="en-US" w:eastAsia="zh-CN" w:bidi="ar-SA"/>
        </w:rPr>
        <w:t>（</w:t>
      </w:r>
      <w:r>
        <w:rPr>
          <w:rFonts w:hint="default" w:ascii="宋体" w:hAnsi="宋体" w:eastAsiaTheme="minorEastAsia" w:cstheme="minorBidi"/>
          <w:b w:val="0"/>
          <w:bCs w:val="0"/>
          <w:color w:val="000000"/>
          <w:kern w:val="2"/>
          <w:sz w:val="21"/>
          <w:szCs w:val="21"/>
          <w:lang w:val="en-US" w:eastAsia="zh-CN" w:bidi="ar-SA"/>
        </w:rPr>
        <w:t>1</w:t>
      </w:r>
      <w:r>
        <w:rPr>
          <w:rFonts w:hint="eastAsia" w:ascii="宋体" w:hAnsi="宋体" w:eastAsiaTheme="minorEastAsia" w:cstheme="minorBidi"/>
          <w:b w:val="0"/>
          <w:bCs w:val="0"/>
          <w:color w:val="000000"/>
          <w:kern w:val="2"/>
          <w:sz w:val="21"/>
          <w:szCs w:val="21"/>
          <w:lang w:val="en-US" w:eastAsia="zh-CN" w:bidi="ar-SA"/>
        </w:rPr>
        <w:t>公斤）40</w:t>
      </w:r>
      <w:r>
        <w:rPr>
          <w:rFonts w:hint="default" w:ascii="宋体" w:hAnsi="宋体" w:eastAsiaTheme="minorEastAsia" w:cstheme="minorBidi"/>
          <w:b w:val="0"/>
          <w:bCs w:val="0"/>
          <w:color w:val="000000"/>
          <w:kern w:val="2"/>
          <w:sz w:val="21"/>
          <w:szCs w:val="21"/>
          <w:lang w:val="en-US" w:eastAsia="zh-CN" w:bidi="ar-SA"/>
        </w:rPr>
        <w:t>L/min</w:t>
      </w:r>
      <w:r>
        <w:rPr>
          <w:rFonts w:hint="eastAsia" w:ascii="宋体" w:hAnsi="宋体" w:eastAsiaTheme="minorEastAsia" w:cstheme="minorBidi"/>
          <w:b w:val="0"/>
          <w:bCs w:val="0"/>
          <w:color w:val="000000"/>
          <w:kern w:val="2"/>
          <w:sz w:val="21"/>
          <w:szCs w:val="21"/>
          <w:lang w:val="en-US" w:eastAsia="zh-CN" w:bidi="ar-SA"/>
        </w:rPr>
        <w:t>（7公斤）</w:t>
      </w:r>
      <w:r>
        <w:rPr>
          <w:rFonts w:hint="default" w:ascii="宋体" w:hAnsi="宋体" w:eastAsiaTheme="minorEastAsia" w:cstheme="minorBidi"/>
          <w:b w:val="0"/>
          <w:bCs w:val="0"/>
          <w:color w:val="000000"/>
          <w:kern w:val="2"/>
          <w:sz w:val="21"/>
          <w:szCs w:val="21"/>
          <w:lang w:val="en-US" w:eastAsia="zh-CN" w:bidi="ar-SA"/>
        </w:rPr>
        <w:t>，</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4</w:t>
      </w:r>
      <w:r>
        <w:rPr>
          <w:rFonts w:hint="default" w:ascii="宋体" w:hAnsi="宋体"/>
          <w:b w:val="0"/>
          <w:bCs w:val="0"/>
          <w:color w:val="000000"/>
          <w:szCs w:val="21"/>
          <w:lang w:val="en-US" w:eastAsia="zh-CN"/>
        </w:rPr>
        <w:t>机器工作噪音≤65db，</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5</w:t>
      </w:r>
      <w:r>
        <w:rPr>
          <w:rFonts w:hint="default" w:ascii="宋体" w:hAnsi="宋体"/>
          <w:b w:val="0"/>
          <w:bCs w:val="0"/>
          <w:color w:val="000000"/>
          <w:szCs w:val="21"/>
          <w:lang w:val="en-US" w:eastAsia="zh-CN"/>
        </w:rPr>
        <w:t>容积 ：22L</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6</w:t>
      </w:r>
      <w:r>
        <w:rPr>
          <w:rFonts w:hint="default" w:ascii="宋体" w:hAnsi="宋体"/>
          <w:b w:val="0"/>
          <w:bCs w:val="0"/>
          <w:color w:val="000000"/>
          <w:szCs w:val="21"/>
          <w:lang w:val="en-US" w:eastAsia="zh-CN"/>
        </w:rPr>
        <w:t>大流量无油摇摆活塞式的压缩机作为动力源，经两重水气分离提供稳定的无油无水气源，避免油污进入人体，又能避免终端机器的非耐油管因有油而引发故障。</w:t>
      </w:r>
    </w:p>
    <w:p>
      <w:pPr>
        <w:jc w:val="both"/>
        <w:rPr>
          <w:rFonts w:hint="default" w:ascii="宋体" w:hAnsi="宋体"/>
          <w:b w:val="0"/>
          <w:bCs w:val="0"/>
          <w:color w:val="000000"/>
          <w:szCs w:val="21"/>
          <w:lang w:val="en-US" w:eastAsia="zh-CN"/>
        </w:rPr>
      </w:pPr>
      <w:r>
        <w:rPr>
          <w:rFonts w:hint="default" w:ascii="宋体" w:hAnsi="宋体"/>
          <w:b w:val="0"/>
          <w:bCs w:val="0"/>
          <w:color w:val="000000"/>
          <w:szCs w:val="21"/>
          <w:lang w:val="en-US" w:eastAsia="zh-CN"/>
        </w:rPr>
        <w:t>15.</w:t>
      </w:r>
      <w:r>
        <w:rPr>
          <w:rFonts w:hint="eastAsia" w:ascii="宋体" w:hAnsi="宋体"/>
          <w:b w:val="0"/>
          <w:bCs w:val="0"/>
          <w:color w:val="000000"/>
          <w:szCs w:val="21"/>
          <w:lang w:val="en-US" w:eastAsia="zh-CN"/>
        </w:rPr>
        <w:t>7</w:t>
      </w:r>
      <w:r>
        <w:rPr>
          <w:rFonts w:hint="default" w:ascii="宋体" w:hAnsi="宋体"/>
          <w:b w:val="0"/>
          <w:bCs w:val="0"/>
          <w:color w:val="000000"/>
          <w:szCs w:val="21"/>
          <w:lang w:val="en-US" w:eastAsia="zh-CN"/>
        </w:rPr>
        <w:t>全自动控制，在运行过程中，当气罐内压力达到设定的最小值或最大值时，压缩机将自动开机或停机</w:t>
      </w:r>
      <w:r>
        <w:rPr>
          <w:rFonts w:hint="eastAsia" w:ascii="宋体" w:hAnsi="宋体"/>
          <w:b w:val="0"/>
          <w:bCs w:val="0"/>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16、自动吹气功能</w:t>
      </w:r>
    </w:p>
    <w:p>
      <w:pPr>
        <w:rPr>
          <w:rFonts w:hint="eastAsia" w:ascii="宋体" w:hAnsi="宋体"/>
          <w:b w:val="0"/>
          <w:bCs w:val="0"/>
          <w:color w:val="000000"/>
          <w:szCs w:val="21"/>
        </w:rPr>
      </w:pPr>
      <w:r>
        <w:rPr>
          <w:rFonts w:hint="eastAsia" w:ascii="宋体" w:hAnsi="宋体"/>
          <w:b w:val="0"/>
          <w:bCs w:val="0"/>
          <w:color w:val="000000"/>
          <w:szCs w:val="21"/>
          <w:lang w:val="en-US" w:eastAsia="zh-CN"/>
        </w:rPr>
        <w:t>16</w:t>
      </w:r>
      <w:r>
        <w:rPr>
          <w:rFonts w:hint="eastAsia" w:ascii="宋体" w:hAnsi="宋体"/>
          <w:b w:val="0"/>
          <w:bCs w:val="0"/>
          <w:color w:val="000000"/>
          <w:szCs w:val="21"/>
        </w:rPr>
        <w:t>．1</w:t>
      </w:r>
      <w:r>
        <w:rPr>
          <w:rFonts w:hint="eastAsia" w:ascii="宋体" w:hAnsi="宋体"/>
          <w:b w:val="0"/>
          <w:bCs w:val="0"/>
          <w:color w:val="000000"/>
          <w:szCs w:val="21"/>
          <w:lang w:eastAsia="zh-CN"/>
        </w:rPr>
        <w:t>不锈钢制作，用于放置纱布或者无纺布</w:t>
      </w:r>
      <w:r>
        <w:rPr>
          <w:rFonts w:hint="eastAsia" w:ascii="宋体" w:hAnsi="宋体"/>
          <w:b w:val="0"/>
          <w:bCs w:val="0"/>
          <w:color w:val="000000"/>
          <w:szCs w:val="21"/>
        </w:rPr>
        <w:t>。</w:t>
      </w:r>
    </w:p>
    <w:p>
      <w:pPr>
        <w:spacing w:line="360" w:lineRule="auto"/>
        <w:rPr>
          <w:b w:val="0"/>
          <w:bCs w:val="0"/>
        </w:rPr>
      </w:pPr>
      <w:r>
        <w:rPr>
          <w:rFonts w:hint="eastAsia" w:ascii="宋体" w:hAnsi="宋体"/>
          <w:b w:val="0"/>
          <w:bCs w:val="0"/>
          <w:color w:val="000000"/>
          <w:szCs w:val="21"/>
          <w:lang w:val="en-US" w:eastAsia="zh-CN"/>
        </w:rPr>
        <w:t>16</w:t>
      </w:r>
      <w:r>
        <w:rPr>
          <w:rFonts w:hint="eastAsia" w:ascii="宋体" w:hAnsi="宋体"/>
          <w:b w:val="0"/>
          <w:bCs w:val="0"/>
          <w:color w:val="000000"/>
          <w:szCs w:val="21"/>
        </w:rPr>
        <w:t>．2</w:t>
      </w:r>
      <w:r>
        <w:rPr>
          <w:rFonts w:hint="eastAsia" w:ascii="宋体" w:hAnsi="宋体"/>
          <w:b w:val="0"/>
          <w:bCs w:val="0"/>
          <w:color w:val="000000"/>
          <w:szCs w:val="21"/>
          <w:lang w:eastAsia="zh-CN"/>
        </w:rPr>
        <w:t>固定于背板上，抽取设计，便于拿放酶液和更换</w:t>
      </w:r>
      <w:r>
        <w:rPr>
          <w:rFonts w:hint="eastAsia" w:ascii="宋体" w:hAnsi="宋体"/>
          <w:b w:val="0"/>
          <w:bCs w:val="0"/>
          <w:color w:val="000000"/>
          <w:szCs w:val="21"/>
        </w:rPr>
        <w:t>。</w:t>
      </w:r>
    </w:p>
    <w:p>
      <w:pPr>
        <w:rPr>
          <w:b w:val="0"/>
          <w:bCs w:val="0"/>
        </w:rPr>
      </w:pPr>
    </w:p>
    <w:tbl>
      <w:tblPr>
        <w:tblStyle w:val="4"/>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9"/>
        <w:gridCol w:w="2199"/>
        <w:gridCol w:w="4489"/>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single" w:color="auto" w:sz="4" w:space="0"/>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序号</w:t>
            </w:r>
          </w:p>
        </w:tc>
        <w:tc>
          <w:tcPr>
            <w:tcW w:w="219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项目</w:t>
            </w:r>
          </w:p>
        </w:tc>
        <w:tc>
          <w:tcPr>
            <w:tcW w:w="4489" w:type="dxa"/>
            <w:tcBorders>
              <w:top w:val="single" w:color="auto" w:sz="4" w:space="0"/>
              <w:left w:val="nil"/>
              <w:bottom w:val="single" w:color="auto"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ascii="宋体" w:hAnsi="宋体"/>
                <w:b/>
                <w:bCs/>
                <w:i w:val="0"/>
                <w:caps w:val="0"/>
                <w:spacing w:val="0"/>
                <w:w w:val="100"/>
                <w:kern w:val="0"/>
                <w:sz w:val="21"/>
                <w:szCs w:val="21"/>
                <w:lang w:val="en-US" w:eastAsia="zh-CN" w:bidi="ar-SA"/>
              </w:rPr>
              <w:t>型号或规格</w:t>
            </w:r>
          </w:p>
        </w:tc>
        <w:tc>
          <w:tcPr>
            <w:tcW w:w="992" w:type="dxa"/>
            <w:tcBorders>
              <w:top w:val="single" w:color="auto" w:sz="4" w:space="0"/>
              <w:left w:val="nil"/>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bCs/>
                <w:i w:val="0"/>
                <w:caps w:val="0"/>
                <w:spacing w:val="0"/>
                <w:w w:val="100"/>
                <w:kern w:val="0"/>
                <w:sz w:val="21"/>
                <w:szCs w:val="21"/>
                <w:lang w:val="en-US" w:eastAsia="zh-CN" w:bidi="ar-SA"/>
              </w:rPr>
            </w:pPr>
            <w:r>
              <w:rPr>
                <w:rStyle w:val="25"/>
                <w:rFonts w:hint="eastAsia" w:ascii="宋体" w:hAnsi="宋体"/>
                <w:b/>
                <w:bCs/>
                <w:i w:val="0"/>
                <w:caps w:val="0"/>
                <w:spacing w:val="0"/>
                <w:w w:val="100"/>
                <w:kern w:val="0"/>
                <w:sz w:val="21"/>
                <w:szCs w:val="21"/>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初酶洗槽</w:t>
            </w:r>
          </w:p>
        </w:tc>
        <w:tc>
          <w:tcPr>
            <w:tcW w:w="44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Times New Roman"/>
                <w:b w:val="0"/>
                <w:bCs w:val="0"/>
                <w:i w:val="0"/>
                <w:caps w:val="0"/>
                <w:spacing w:val="0"/>
                <w:w w:val="100"/>
                <w:kern w:val="2"/>
                <w:sz w:val="21"/>
                <w:szCs w:val="21"/>
                <w:lang w:val="en-US" w:eastAsia="zh-CN" w:bidi="ar-SA"/>
              </w:rPr>
              <w:t>单方槽外径：长610mm×宽660mm×深170mm</w:t>
            </w: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2</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次洗槽</w:t>
            </w:r>
          </w:p>
        </w:tc>
        <w:tc>
          <w:tcPr>
            <w:tcW w:w="4489" w:type="dxa"/>
            <w:vMerge w:val="restart"/>
            <w:tcBorders>
              <w:top w:val="single" w:color="auto" w:sz="4" w:space="0"/>
              <w:left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Style w:val="25"/>
                <w:rFonts w:ascii="宋体" w:hAnsi="宋体" w:cs="Times New Roman"/>
                <w:b w:val="0"/>
                <w:bCs w:val="0"/>
                <w:i w:val="0"/>
                <w:caps w:val="0"/>
                <w:spacing w:val="0"/>
                <w:w w:val="100"/>
                <w:kern w:val="2"/>
                <w:sz w:val="21"/>
                <w:szCs w:val="21"/>
                <w:lang w:val="en-US" w:eastAsia="zh-CN" w:bidi="ar-SA"/>
              </w:rPr>
            </w:pPr>
            <w:r>
              <w:rPr>
                <w:rStyle w:val="25"/>
                <w:rFonts w:hint="eastAsia" w:ascii="宋体" w:hAnsi="宋体" w:cs="Times New Roman"/>
                <w:b w:val="0"/>
                <w:bCs w:val="0"/>
                <w:i w:val="0"/>
                <w:caps w:val="0"/>
                <w:spacing w:val="0"/>
                <w:w w:val="100"/>
                <w:kern w:val="2"/>
                <w:sz w:val="21"/>
                <w:szCs w:val="21"/>
                <w:lang w:val="en-US" w:eastAsia="zh-CN" w:bidi="ar-SA"/>
              </w:rPr>
              <w:t>双</w:t>
            </w:r>
            <w:r>
              <w:rPr>
                <w:rStyle w:val="25"/>
                <w:rFonts w:ascii="宋体" w:hAnsi="宋体" w:cs="Times New Roman"/>
                <w:b w:val="0"/>
                <w:bCs w:val="0"/>
                <w:i w:val="0"/>
                <w:caps w:val="0"/>
                <w:spacing w:val="0"/>
                <w:w w:val="100"/>
                <w:kern w:val="2"/>
                <w:sz w:val="21"/>
                <w:szCs w:val="21"/>
                <w:lang w:val="en-US" w:eastAsia="zh-CN" w:bidi="ar-SA"/>
              </w:rPr>
              <w:t>方槽外径：长</w:t>
            </w:r>
            <w:r>
              <w:rPr>
                <w:rStyle w:val="25"/>
                <w:rFonts w:hint="eastAsia" w:ascii="宋体" w:hAnsi="宋体" w:cs="Times New Roman"/>
                <w:b w:val="0"/>
                <w:bCs w:val="0"/>
                <w:i w:val="0"/>
                <w:caps w:val="0"/>
                <w:spacing w:val="0"/>
                <w:w w:val="100"/>
                <w:kern w:val="2"/>
                <w:sz w:val="21"/>
                <w:szCs w:val="21"/>
                <w:lang w:val="en-US" w:eastAsia="zh-CN" w:bidi="ar-SA"/>
              </w:rPr>
              <w:t>118</w:t>
            </w:r>
            <w:r>
              <w:rPr>
                <w:rStyle w:val="25"/>
                <w:rFonts w:ascii="宋体" w:hAnsi="宋体" w:cs="Times New Roman"/>
                <w:b w:val="0"/>
                <w:bCs w:val="0"/>
                <w:i w:val="0"/>
                <w:caps w:val="0"/>
                <w:spacing w:val="0"/>
                <w:w w:val="100"/>
                <w:kern w:val="2"/>
                <w:sz w:val="21"/>
                <w:szCs w:val="21"/>
                <w:lang w:val="en-US" w:eastAsia="zh-CN" w:bidi="ar-SA"/>
              </w:rPr>
              <w:t>0mm×宽660mm×深170mm</w:t>
            </w: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消毒槽</w:t>
            </w:r>
          </w:p>
        </w:tc>
        <w:tc>
          <w:tcPr>
            <w:tcW w:w="4489" w:type="dxa"/>
            <w:vMerge w:val="continue"/>
            <w:tcBorders>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Style w:val="25"/>
                <w:rFonts w:ascii="宋体" w:hAnsi="宋体" w:cs="Times New Roman"/>
                <w:b w:val="0"/>
                <w:bCs w:val="0"/>
                <w:i w:val="0"/>
                <w:caps w:val="0"/>
                <w:spacing w:val="0"/>
                <w:w w:val="100"/>
                <w:kern w:val="2"/>
                <w:sz w:val="21"/>
                <w:szCs w:val="21"/>
                <w:lang w:val="en-US" w:eastAsia="zh-CN" w:bidi="ar-SA"/>
              </w:rPr>
            </w:pPr>
          </w:p>
        </w:tc>
        <w:tc>
          <w:tcPr>
            <w:tcW w:w="992" w:type="dxa"/>
            <w:tcBorders>
              <w:top w:val="nil"/>
              <w:left w:val="single" w:color="auto" w:sz="4" w:space="0"/>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9" w:type="dxa"/>
            <w:tcBorders>
              <w:top w:val="nil"/>
              <w:left w:val="single" w:color="auto"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4</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末洗槽</w:t>
            </w:r>
          </w:p>
        </w:tc>
        <w:tc>
          <w:tcPr>
            <w:tcW w:w="448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hint="eastAsia" w:ascii="宋体" w:hAnsi="宋体" w:cs="Times New Roman"/>
                <w:b w:val="0"/>
                <w:bCs w:val="0"/>
                <w:i w:val="0"/>
                <w:caps w:val="0"/>
                <w:spacing w:val="0"/>
                <w:w w:val="100"/>
                <w:kern w:val="2"/>
                <w:sz w:val="21"/>
                <w:szCs w:val="21"/>
                <w:lang w:val="en-US" w:eastAsia="zh-CN" w:bidi="ar-SA"/>
              </w:rPr>
              <w:t>转角</w:t>
            </w:r>
            <w:r>
              <w:rPr>
                <w:rStyle w:val="25"/>
                <w:rFonts w:ascii="宋体" w:hAnsi="宋体" w:cs="Times New Roman"/>
                <w:b w:val="0"/>
                <w:bCs w:val="0"/>
                <w:i w:val="0"/>
                <w:caps w:val="0"/>
                <w:spacing w:val="0"/>
                <w:w w:val="100"/>
                <w:kern w:val="2"/>
                <w:sz w:val="21"/>
                <w:szCs w:val="21"/>
                <w:lang w:val="en-US" w:eastAsia="zh-CN" w:bidi="ar-SA"/>
              </w:rPr>
              <w:t>槽外径：长</w:t>
            </w:r>
            <w:r>
              <w:rPr>
                <w:rStyle w:val="25"/>
                <w:rFonts w:hint="eastAsia" w:ascii="宋体" w:hAnsi="宋体" w:cs="Times New Roman"/>
                <w:b w:val="0"/>
                <w:bCs w:val="0"/>
                <w:i w:val="0"/>
                <w:caps w:val="0"/>
                <w:spacing w:val="0"/>
                <w:w w:val="100"/>
                <w:kern w:val="2"/>
                <w:sz w:val="21"/>
                <w:szCs w:val="21"/>
                <w:lang w:val="en-US" w:eastAsia="zh-CN" w:bidi="ar-SA"/>
              </w:rPr>
              <w:t>865</w:t>
            </w:r>
            <w:r>
              <w:rPr>
                <w:rStyle w:val="25"/>
                <w:rFonts w:ascii="宋体" w:hAnsi="宋体" w:cs="Times New Roman"/>
                <w:b w:val="0"/>
                <w:bCs w:val="0"/>
                <w:i w:val="0"/>
                <w:caps w:val="0"/>
                <w:spacing w:val="0"/>
                <w:w w:val="100"/>
                <w:kern w:val="2"/>
                <w:sz w:val="21"/>
                <w:szCs w:val="21"/>
                <w:lang w:val="en-US" w:eastAsia="zh-CN" w:bidi="ar-SA"/>
              </w:rPr>
              <w:t>mm×宽660mm×深170mm</w:t>
            </w:r>
          </w:p>
        </w:tc>
        <w:tc>
          <w:tcPr>
            <w:tcW w:w="992" w:type="dxa"/>
            <w:tcBorders>
              <w:top w:val="nil"/>
              <w:left w:val="nil"/>
              <w:bottom w:val="single" w:color="000000"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879" w:type="dxa"/>
            <w:tcBorders>
              <w:top w:val="nil"/>
              <w:left w:val="single" w:color="auto" w:sz="4" w:space="0"/>
              <w:bottom w:val="single" w:color="auto"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5</w:t>
            </w:r>
          </w:p>
        </w:tc>
        <w:tc>
          <w:tcPr>
            <w:tcW w:w="2199" w:type="dxa"/>
            <w:tcBorders>
              <w:top w:val="nil"/>
              <w:left w:val="nil"/>
              <w:bottom w:val="single" w:color="auto"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柜架及门</w:t>
            </w:r>
          </w:p>
        </w:tc>
        <w:tc>
          <w:tcPr>
            <w:tcW w:w="4489" w:type="dxa"/>
            <w:tcBorders>
              <w:top w:val="nil"/>
              <w:left w:val="nil"/>
              <w:bottom w:val="single" w:color="auto"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与清洗槽及吹干机操作台配套</w:t>
            </w:r>
          </w:p>
        </w:tc>
        <w:tc>
          <w:tcPr>
            <w:tcW w:w="992" w:type="dxa"/>
            <w:tcBorders>
              <w:top w:val="nil"/>
              <w:left w:val="nil"/>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879" w:type="dxa"/>
            <w:tcBorders>
              <w:top w:val="single" w:color="auto"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6</w:t>
            </w:r>
          </w:p>
        </w:tc>
        <w:tc>
          <w:tcPr>
            <w:tcW w:w="219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功能背板</w:t>
            </w:r>
          </w:p>
        </w:tc>
        <w:tc>
          <w:tcPr>
            <w:tcW w:w="4489"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与清洗槽及吹干机操作台配套</w:t>
            </w:r>
          </w:p>
        </w:tc>
        <w:tc>
          <w:tcPr>
            <w:tcW w:w="992" w:type="dxa"/>
            <w:tcBorders>
              <w:top w:val="single" w:color="auto"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7</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可控式水龙头</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　</w:t>
            </w:r>
            <w:r>
              <w:rPr>
                <w:rStyle w:val="25"/>
                <w:rFonts w:hint="eastAsia" w:ascii="宋体" w:hAnsi="宋体"/>
                <w:b w:val="0"/>
                <w:bCs w:val="0"/>
                <w:i w:val="0"/>
                <w:caps w:val="0"/>
                <w:spacing w:val="0"/>
                <w:w w:val="100"/>
                <w:kern w:val="0"/>
                <w:sz w:val="21"/>
                <w:szCs w:val="21"/>
                <w:lang w:val="en-US" w:eastAsia="zh-CN" w:bidi="ar-SA"/>
              </w:rPr>
              <w:t>单冷</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8</w:t>
            </w:r>
          </w:p>
        </w:tc>
        <w:tc>
          <w:tcPr>
            <w:tcW w:w="219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ascii="宋体" w:hAnsi="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高压水枪</w:t>
            </w:r>
            <w:r>
              <w:rPr>
                <w:rStyle w:val="25"/>
                <w:rFonts w:hint="eastAsia" w:ascii="宋体" w:hAnsi="宋体"/>
                <w:b w:val="0"/>
                <w:bCs w:val="0"/>
                <w:i w:val="0"/>
                <w:caps w:val="0"/>
                <w:spacing w:val="0"/>
                <w:w w:val="100"/>
                <w:kern w:val="0"/>
                <w:sz w:val="21"/>
                <w:szCs w:val="21"/>
                <w:lang w:val="en-US" w:eastAsia="zh-CN" w:bidi="ar-SA"/>
              </w:rPr>
              <w:t>/</w:t>
            </w:r>
            <w:r>
              <w:rPr>
                <w:rStyle w:val="25"/>
                <w:rFonts w:ascii="宋体" w:hAnsi="宋体"/>
                <w:b w:val="0"/>
                <w:bCs w:val="0"/>
                <w:i w:val="0"/>
                <w:caps w:val="0"/>
                <w:spacing w:val="0"/>
                <w:w w:val="100"/>
                <w:kern w:val="0"/>
                <w:sz w:val="21"/>
                <w:szCs w:val="21"/>
                <w:lang w:val="en-US" w:eastAsia="zh-CN" w:bidi="ar-SA"/>
              </w:rPr>
              <w:t>高压气枪</w:t>
            </w:r>
          </w:p>
        </w:tc>
        <w:tc>
          <w:tcPr>
            <w:tcW w:w="448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w:t>
            </w:r>
          </w:p>
        </w:tc>
        <w:tc>
          <w:tcPr>
            <w:tcW w:w="992"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4</w:t>
            </w:r>
            <w:r>
              <w:rPr>
                <w:rStyle w:val="25"/>
                <w:rFonts w:ascii="宋体" w:hAnsi="宋体"/>
                <w:b w:val="0"/>
                <w:bCs w:val="0"/>
                <w:i w:val="0"/>
                <w:caps w:val="0"/>
                <w:spacing w:val="0"/>
                <w:w w:val="100"/>
                <w:kern w:val="0"/>
                <w:sz w:val="21"/>
                <w:szCs w:val="21"/>
                <w:lang w:val="en-US" w:eastAsia="zh-CN" w:bidi="ar-SA"/>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9</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水处理器</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0.1µ+0.22µ</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10</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内镜清洗消毒流程牌</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hint="default" w:ascii="宋体" w:hAnsi="宋体" w:eastAsia="宋体"/>
                <w:b w:val="0"/>
                <w:bCs w:val="0"/>
                <w:i w:val="0"/>
                <w:caps w:val="0"/>
                <w:spacing w:val="0"/>
                <w:w w:val="100"/>
                <w:kern w:val="0"/>
                <w:sz w:val="21"/>
                <w:szCs w:val="21"/>
                <w:lang w:val="en-US" w:eastAsia="zh-CN" w:bidi="ar-SA"/>
              </w:rPr>
            </w:pPr>
            <w:r>
              <w:rPr>
                <w:rFonts w:hint="eastAsia" w:ascii="宋体" w:hAnsi="宋体" w:eastAsia="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11</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 xml:space="preserve">保养操作平台 </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L</w:t>
            </w:r>
            <w:r>
              <w:rPr>
                <w:rStyle w:val="25"/>
                <w:rFonts w:hint="eastAsia" w:ascii="宋体" w:hAnsi="宋体"/>
                <w:b w:val="0"/>
                <w:bCs w:val="0"/>
                <w:i w:val="0"/>
                <w:caps w:val="0"/>
                <w:spacing w:val="0"/>
                <w:w w:val="100"/>
                <w:kern w:val="0"/>
                <w:sz w:val="21"/>
                <w:szCs w:val="21"/>
                <w:lang w:val="en-US" w:eastAsia="zh-CN" w:bidi="ar-SA"/>
              </w:rPr>
              <w:t>100</w:t>
            </w:r>
            <w:r>
              <w:rPr>
                <w:rStyle w:val="25"/>
                <w:rFonts w:ascii="宋体" w:hAnsi="宋体"/>
                <w:b w:val="0"/>
                <w:bCs w:val="0"/>
                <w:i w:val="0"/>
                <w:caps w:val="0"/>
                <w:spacing w:val="0"/>
                <w:w w:val="100"/>
                <w:kern w:val="0"/>
                <w:sz w:val="21"/>
                <w:szCs w:val="21"/>
                <w:lang w:val="en-US" w:eastAsia="zh-CN" w:bidi="ar-SA"/>
              </w:rPr>
              <w:t>CM</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12</w:t>
            </w:r>
          </w:p>
        </w:tc>
        <w:tc>
          <w:tcPr>
            <w:tcW w:w="219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照明灯</w:t>
            </w:r>
          </w:p>
        </w:tc>
        <w:tc>
          <w:tcPr>
            <w:tcW w:w="448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3W</w:t>
            </w:r>
          </w:p>
        </w:tc>
        <w:tc>
          <w:tcPr>
            <w:tcW w:w="992"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w:t>
            </w:r>
            <w:r>
              <w:rPr>
                <w:rStyle w:val="25"/>
                <w:rFonts w:ascii="宋体" w:hAnsi="宋体"/>
                <w:b w:val="0"/>
                <w:bCs w:val="0"/>
                <w:i w:val="0"/>
                <w:caps w:val="0"/>
                <w:spacing w:val="0"/>
                <w:w w:val="100"/>
                <w:kern w:val="0"/>
                <w:sz w:val="21"/>
                <w:szCs w:val="21"/>
                <w:lang w:val="en-US" w:eastAsia="zh-CN" w:bidi="ar-SA"/>
              </w:rPr>
              <w:t>/</w:t>
            </w:r>
            <w:r>
              <w:rPr>
                <w:rStyle w:val="25"/>
                <w:rFonts w:hint="eastAsia" w:ascii="宋体" w:hAnsi="宋体"/>
                <w:b w:val="0"/>
                <w:bCs w:val="0"/>
                <w:i w:val="0"/>
                <w:caps w:val="0"/>
                <w:spacing w:val="0"/>
                <w:w w:val="100"/>
                <w:kern w:val="0"/>
                <w:sz w:val="21"/>
                <w:szCs w:val="21"/>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13</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多功能一体化电路系统</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14</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专用供排水系统</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79"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15</w:t>
            </w:r>
          </w:p>
        </w:tc>
        <w:tc>
          <w:tcPr>
            <w:tcW w:w="219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灌流器</w:t>
            </w:r>
          </w:p>
        </w:tc>
        <w:tc>
          <w:tcPr>
            <w:tcW w:w="4489"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4</w:t>
            </w:r>
            <w:r>
              <w:rPr>
                <w:rStyle w:val="25"/>
                <w:rFonts w:ascii="宋体" w:hAnsi="宋体"/>
                <w:b w:val="0"/>
                <w:bCs w:val="0"/>
                <w:i w:val="0"/>
                <w:caps w:val="0"/>
                <w:spacing w:val="0"/>
                <w:w w:val="100"/>
                <w:kern w:val="0"/>
                <w:sz w:val="21"/>
                <w:szCs w:val="21"/>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16</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高压气泵</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b w:val="0"/>
                <w:bCs w:val="0"/>
                <w:i w:val="0"/>
                <w:caps w:val="0"/>
                <w:spacing w:val="0"/>
                <w:w w:val="100"/>
                <w:kern w:val="0"/>
                <w:sz w:val="21"/>
                <w:szCs w:val="21"/>
                <w:lang w:val="en-US" w:eastAsia="zh-CN" w:bidi="ar-SA"/>
              </w:rPr>
              <w:t>17</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宋体"/>
                <w:b w:val="0"/>
                <w:bCs w:val="0"/>
                <w:i w:val="0"/>
                <w:caps w:val="0"/>
                <w:spacing w:val="0"/>
                <w:w w:val="100"/>
                <w:kern w:val="0"/>
                <w:sz w:val="21"/>
                <w:szCs w:val="21"/>
                <w:lang w:val="en-US" w:eastAsia="zh-CN" w:bidi="ar-SA"/>
              </w:rPr>
              <w:t>自动吹气功能</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Fonts w:ascii="宋体" w:hAnsi="宋体" w:eastAsia="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Fonts w:ascii="宋体" w:hAnsi="宋体" w:eastAsia="宋体"/>
                <w:b w:val="0"/>
                <w:bCs w:val="0"/>
                <w:i w:val="0"/>
                <w:caps w:val="0"/>
                <w:spacing w:val="0"/>
                <w:w w:val="100"/>
                <w:kern w:val="0"/>
                <w:sz w:val="21"/>
                <w:szCs w:val="21"/>
                <w:lang w:val="en-US" w:eastAsia="zh-CN" w:bidi="ar-SA"/>
              </w:rPr>
            </w:pPr>
            <w:r>
              <w:rPr>
                <w:rStyle w:val="25"/>
                <w:rFonts w:ascii="宋体" w:hAnsi="宋体" w:cs="宋体"/>
                <w:b w:val="0"/>
                <w:bCs w:val="0"/>
                <w:i w:val="0"/>
                <w:caps w:val="0"/>
                <w:spacing w:val="0"/>
                <w:w w:val="100"/>
                <w:kern w:val="0"/>
                <w:sz w:val="21"/>
                <w:szCs w:val="21"/>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18</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内镜储存柜</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7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b w:val="0"/>
                <w:bCs w:val="0"/>
                <w:i w:val="0"/>
                <w:caps w:val="0"/>
                <w:spacing w:val="0"/>
                <w:w w:val="100"/>
                <w:kern w:val="0"/>
                <w:sz w:val="21"/>
                <w:szCs w:val="21"/>
                <w:lang w:val="en-US" w:eastAsia="zh-CN" w:bidi="ar-SA"/>
              </w:rPr>
            </w:pPr>
            <w:r>
              <w:rPr>
                <w:rStyle w:val="25"/>
                <w:rFonts w:hint="eastAsia" w:ascii="宋体" w:hAnsi="宋体"/>
                <w:b w:val="0"/>
                <w:bCs w:val="0"/>
                <w:i w:val="0"/>
                <w:caps w:val="0"/>
                <w:spacing w:val="0"/>
                <w:w w:val="100"/>
                <w:kern w:val="0"/>
                <w:sz w:val="21"/>
                <w:szCs w:val="21"/>
                <w:lang w:val="en-US" w:eastAsia="zh-CN" w:bidi="ar-SA"/>
              </w:rPr>
              <w:t>19</w:t>
            </w:r>
          </w:p>
        </w:tc>
        <w:tc>
          <w:tcPr>
            <w:tcW w:w="219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内镜转运推车</w:t>
            </w:r>
          </w:p>
        </w:tc>
        <w:tc>
          <w:tcPr>
            <w:tcW w:w="448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5"/>
                <w:rFonts w:hint="default" w:ascii="宋体" w:hAnsi="宋体" w:cs="宋体"/>
                <w:b w:val="0"/>
                <w:bCs w:val="0"/>
                <w:i w:val="0"/>
                <w:caps w:val="0"/>
                <w:spacing w:val="0"/>
                <w:w w:val="100"/>
                <w:kern w:val="0"/>
                <w:sz w:val="21"/>
                <w:szCs w:val="21"/>
                <w:lang w:val="en-US" w:eastAsia="zh-CN" w:bidi="ar-SA"/>
              </w:rPr>
            </w:pPr>
            <w:r>
              <w:rPr>
                <w:rStyle w:val="25"/>
                <w:rFonts w:hint="eastAsia" w:ascii="宋体" w:hAnsi="宋体" w:cs="宋体"/>
                <w:b w:val="0"/>
                <w:bCs w:val="0"/>
                <w:i w:val="0"/>
                <w:caps w:val="0"/>
                <w:spacing w:val="0"/>
                <w:w w:val="100"/>
                <w:kern w:val="0"/>
                <w:sz w:val="21"/>
                <w:szCs w:val="21"/>
                <w:lang w:val="en-US" w:eastAsia="zh-CN" w:bidi="ar-SA"/>
              </w:rPr>
              <w:t>1台</w:t>
            </w:r>
          </w:p>
        </w:tc>
      </w:tr>
    </w:tbl>
    <w:p>
      <w:pPr>
        <w:spacing w:line="36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30204"/>
    <w:charset w:val="00"/>
    <w:family w:val="swiss"/>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A6236"/>
    <w:multiLevelType w:val="singleLevel"/>
    <w:tmpl w:val="625A62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4C33"/>
    <w:rsid w:val="12903262"/>
    <w:rsid w:val="21824088"/>
    <w:rsid w:val="2D7A6BDE"/>
    <w:rsid w:val="31D10B98"/>
    <w:rsid w:val="35B94375"/>
    <w:rsid w:val="4392796C"/>
    <w:rsid w:val="44F16818"/>
    <w:rsid w:val="4F072982"/>
    <w:rsid w:val="7DF83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8"/>
    <w:basedOn w:val="1"/>
    <w:qFormat/>
    <w:uiPriority w:val="0"/>
    <w:pPr>
      <w:spacing w:line="440" w:lineRule="atLeast"/>
      <w:jc w:val="center"/>
    </w:pPr>
    <w:rPr>
      <w:rFonts w:ascii="Helvetica" w:hAnsi="Helvetica" w:eastAsia="Helvetica" w:cs="Times New Roman"/>
      <w:kern w:val="0"/>
      <w:sz w:val="30"/>
      <w:szCs w:val="30"/>
    </w:rPr>
  </w:style>
  <w:style w:type="paragraph" w:customStyle="1" w:styleId="8">
    <w:name w:val="p13"/>
    <w:basedOn w:val="1"/>
    <w:qFormat/>
    <w:uiPriority w:val="0"/>
    <w:pPr>
      <w:spacing w:after="156"/>
    </w:pPr>
    <w:rPr>
      <w:rFonts w:ascii="Helvetica" w:hAnsi="Helvetica" w:eastAsia="Helvetica" w:cs="Times New Roman"/>
      <w:kern w:val="0"/>
      <w:szCs w:val="21"/>
    </w:rPr>
  </w:style>
  <w:style w:type="character" w:customStyle="1" w:styleId="9">
    <w:name w:val="s1"/>
    <w:basedOn w:val="6"/>
    <w:qFormat/>
    <w:uiPriority w:val="0"/>
  </w:style>
  <w:style w:type="paragraph" w:customStyle="1" w:styleId="10">
    <w:name w:val="p10"/>
    <w:basedOn w:val="1"/>
    <w:qFormat/>
    <w:uiPriority w:val="0"/>
    <w:pPr>
      <w:jc w:val="left"/>
    </w:pPr>
    <w:rPr>
      <w:rFonts w:ascii="Helvetica" w:hAnsi="Helvetica" w:eastAsia="Helvetica" w:cs="Times New Roman"/>
      <w:kern w:val="0"/>
      <w:szCs w:val="21"/>
    </w:rPr>
  </w:style>
  <w:style w:type="paragraph" w:customStyle="1" w:styleId="11">
    <w:name w:val="p5"/>
    <w:basedOn w:val="1"/>
    <w:qFormat/>
    <w:uiPriority w:val="0"/>
    <w:pPr>
      <w:jc w:val="left"/>
    </w:pPr>
    <w:rPr>
      <w:rFonts w:ascii="Helvetica" w:hAnsi="Helvetica" w:eastAsia="Helvetica" w:cs="Times New Roman"/>
      <w:kern w:val="0"/>
      <w:szCs w:val="21"/>
    </w:rPr>
  </w:style>
  <w:style w:type="paragraph" w:customStyle="1" w:styleId="12">
    <w:name w:val="p2"/>
    <w:basedOn w:val="1"/>
    <w:qFormat/>
    <w:uiPriority w:val="0"/>
    <w:pPr>
      <w:spacing w:line="440" w:lineRule="atLeast"/>
    </w:pPr>
    <w:rPr>
      <w:rFonts w:ascii="Helvetica" w:hAnsi="Helvetica" w:eastAsia="Helvetica" w:cs="Times New Roman"/>
      <w:kern w:val="0"/>
      <w:szCs w:val="21"/>
    </w:rPr>
  </w:style>
  <w:style w:type="paragraph" w:customStyle="1" w:styleId="13">
    <w:name w:val="p11"/>
    <w:basedOn w:val="1"/>
    <w:qFormat/>
    <w:uiPriority w:val="0"/>
    <w:pPr>
      <w:ind w:left="358" w:hanging="358"/>
      <w:jc w:val="left"/>
    </w:pPr>
    <w:rPr>
      <w:rFonts w:ascii="Helvetica" w:hAnsi="Helvetica" w:eastAsia="Helvetica" w:cs="Times New Roman"/>
      <w:kern w:val="0"/>
      <w:szCs w:val="21"/>
    </w:rPr>
  </w:style>
  <w:style w:type="paragraph" w:customStyle="1" w:styleId="14">
    <w:name w:val="p7"/>
    <w:basedOn w:val="1"/>
    <w:qFormat/>
    <w:uiPriority w:val="0"/>
    <w:pPr>
      <w:jc w:val="center"/>
    </w:pPr>
    <w:rPr>
      <w:rFonts w:ascii="Helvetica" w:hAnsi="Helvetica" w:eastAsia="Helvetica" w:cs="Times New Roman"/>
      <w:kern w:val="0"/>
      <w:sz w:val="22"/>
      <w:szCs w:val="22"/>
    </w:rPr>
  </w:style>
  <w:style w:type="character" w:customStyle="1" w:styleId="15">
    <w:name w:val="s2"/>
    <w:basedOn w:val="6"/>
    <w:qFormat/>
    <w:uiPriority w:val="0"/>
    <w:rPr>
      <w:spacing w:val="4"/>
    </w:rPr>
  </w:style>
  <w:style w:type="paragraph" w:customStyle="1" w:styleId="16">
    <w:name w:val="p14"/>
    <w:basedOn w:val="1"/>
    <w:qFormat/>
    <w:uiPriority w:val="0"/>
    <w:pPr>
      <w:jc w:val="center"/>
    </w:pPr>
    <w:rPr>
      <w:rFonts w:ascii="Helvetica" w:hAnsi="Helvetica" w:eastAsia="Helvetica" w:cs="Times New Roman"/>
      <w:kern w:val="0"/>
      <w:szCs w:val="21"/>
    </w:rPr>
  </w:style>
  <w:style w:type="paragraph" w:customStyle="1" w:styleId="17">
    <w:name w:val="p1"/>
    <w:basedOn w:val="1"/>
    <w:qFormat/>
    <w:uiPriority w:val="0"/>
    <w:pPr>
      <w:spacing w:line="440" w:lineRule="atLeast"/>
      <w:jc w:val="center"/>
    </w:pPr>
    <w:rPr>
      <w:rFonts w:ascii="Helvetica" w:hAnsi="Helvetica" w:eastAsia="Helvetica" w:cs="Times New Roman"/>
      <w:kern w:val="0"/>
      <w:sz w:val="30"/>
      <w:szCs w:val="30"/>
    </w:rPr>
  </w:style>
  <w:style w:type="paragraph" w:customStyle="1" w:styleId="18">
    <w:name w:val="p9"/>
    <w:basedOn w:val="1"/>
    <w:qFormat/>
    <w:uiPriority w:val="0"/>
    <w:pPr>
      <w:spacing w:line="440" w:lineRule="atLeast"/>
      <w:ind w:firstLine="3302"/>
    </w:pPr>
    <w:rPr>
      <w:rFonts w:ascii="Helvetica" w:hAnsi="Helvetica" w:eastAsia="Helvetica" w:cs="Times New Roman"/>
      <w:kern w:val="0"/>
      <w:sz w:val="30"/>
      <w:szCs w:val="30"/>
    </w:rPr>
  </w:style>
  <w:style w:type="paragraph" w:customStyle="1" w:styleId="19">
    <w:name w:val="p6"/>
    <w:basedOn w:val="1"/>
    <w:qFormat/>
    <w:uiPriority w:val="0"/>
    <w:pPr>
      <w:jc w:val="center"/>
    </w:pPr>
    <w:rPr>
      <w:rFonts w:ascii="Helvetica" w:hAnsi="Helvetica" w:eastAsia="Helvetica" w:cs="Times New Roman"/>
      <w:kern w:val="0"/>
      <w:sz w:val="24"/>
    </w:rPr>
  </w:style>
  <w:style w:type="paragraph" w:customStyle="1" w:styleId="20">
    <w:name w:val="p15"/>
    <w:basedOn w:val="1"/>
    <w:qFormat/>
    <w:uiPriority w:val="0"/>
    <w:rPr>
      <w:rFonts w:ascii="Times New Roman" w:hAnsi="Times New Roman" w:cs="Times New Roman"/>
      <w:kern w:val="0"/>
      <w:sz w:val="28"/>
      <w:szCs w:val="28"/>
    </w:rPr>
  </w:style>
  <w:style w:type="paragraph" w:customStyle="1" w:styleId="21">
    <w:name w:val="p4"/>
    <w:basedOn w:val="1"/>
    <w:qFormat/>
    <w:uiPriority w:val="0"/>
    <w:rPr>
      <w:rFonts w:ascii="Helvetica" w:hAnsi="Helvetica" w:eastAsia="Helvetica" w:cs="Times New Roman"/>
      <w:kern w:val="0"/>
      <w:szCs w:val="21"/>
    </w:rPr>
  </w:style>
  <w:style w:type="paragraph" w:customStyle="1" w:styleId="22">
    <w:name w:val="p3"/>
    <w:basedOn w:val="1"/>
    <w:qFormat/>
    <w:uiPriority w:val="0"/>
    <w:pPr>
      <w:spacing w:line="440" w:lineRule="atLeast"/>
    </w:pPr>
    <w:rPr>
      <w:rFonts w:ascii="Helvetica" w:hAnsi="Helvetica" w:eastAsia="Helvetica" w:cs="Times New Roman"/>
      <w:kern w:val="0"/>
      <w:szCs w:val="21"/>
    </w:rPr>
  </w:style>
  <w:style w:type="paragraph" w:customStyle="1" w:styleId="23">
    <w:name w:val="p12"/>
    <w:basedOn w:val="1"/>
    <w:qFormat/>
    <w:uiPriority w:val="0"/>
    <w:pPr>
      <w:spacing w:line="420" w:lineRule="atLeast"/>
    </w:pPr>
    <w:rPr>
      <w:rFonts w:ascii="Helvetica" w:hAnsi="Helvetica" w:eastAsia="Helvetica" w:cs="Times New Roman"/>
      <w:kern w:val="0"/>
      <w:szCs w:val="21"/>
    </w:rPr>
  </w:style>
  <w:style w:type="paragraph" w:customStyle="1" w:styleId="24">
    <w:name w:val="ZS_D表 正文"/>
    <w:basedOn w:val="1"/>
    <w:qFormat/>
    <w:uiPriority w:val="0"/>
    <w:pPr>
      <w:snapToGrid w:val="0"/>
      <w:spacing w:beforeLines="50" w:line="360" w:lineRule="auto"/>
    </w:pPr>
    <w:rPr>
      <w:rFonts w:hAnsi="宋体"/>
      <w:sz w:val="18"/>
      <w:szCs w:val="21"/>
    </w:rPr>
  </w:style>
  <w:style w:type="character" w:customStyle="1" w:styleId="2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5571</Words>
  <Characters>6368</Characters>
  <Lines>1</Lines>
  <Paragraphs>1</Paragraphs>
  <TotalTime>10</TotalTime>
  <ScaleCrop>false</ScaleCrop>
  <LinksUpToDate>false</LinksUpToDate>
  <CharactersWithSpaces>6441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2021-11-14T15:58:00Z</dcterms:created>
  <dc:creator>a1</dc:creator>
  <cp:lastModifiedBy>Vanessa</cp:lastModifiedBy>
  <dcterms:modified xsi:type="dcterms:W3CDTF">2025-09-11T09:46:33Z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7F5C460D6BD541A78C6A5DE83CDAA995_13</vt:lpwstr>
  </property>
  <property fmtid="{D5CDD505-2E9C-101B-9397-08002B2CF9AE}" pid="4" name="KSOTemplateDocerSaveRecord">
    <vt:lpwstr>eyJoZGlkIjoiMjIyODU0YzU5MDFhYmFmY2NiMDY5MDA1YmRjNGIwZjIiLCJ1c2VySWQiOiIxMjQ2NzQ3NDE5In0=</vt:lpwstr>
  </property>
</Properties>
</file>