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2467D">
      <w:pPr>
        <w:jc w:val="center"/>
        <w:rPr>
          <w:rFonts w:hint="eastAsia" w:ascii="方正小标宋简体" w:hAnsi="方正小标宋简体" w:eastAsia="方正小标宋简体" w:cs="方正小标宋简体"/>
          <w:b/>
          <w:bCs w:val="0"/>
          <w:sz w:val="36"/>
          <w:szCs w:val="36"/>
        </w:rPr>
      </w:pPr>
      <w:r>
        <w:rPr>
          <w:rFonts w:hint="eastAsia" w:ascii="方正小标宋简体" w:hAnsi="方正小标宋简体" w:eastAsia="方正小标宋简体" w:cs="方正小标宋简体"/>
          <w:b/>
          <w:bCs w:val="0"/>
          <w:kern w:val="0"/>
          <w:sz w:val="36"/>
          <w:szCs w:val="36"/>
          <w:lang w:val="en-US" w:eastAsia="zh-CN"/>
        </w:rPr>
        <w:t>柳州市工人医院2025-2028年总院视频监控、无线报警、车位引导系统维保和常用配件采购需求</w:t>
      </w:r>
    </w:p>
    <w:p w14:paraId="23001FA4">
      <w:pPr>
        <w:spacing w:line="5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一、项目名称</w:t>
      </w:r>
    </w:p>
    <w:p w14:paraId="4D295269">
      <w:pPr>
        <w:spacing w:line="500" w:lineRule="exact"/>
        <w:ind w:firstLine="56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柳州市工人医院2025-2028年总院视频监控、无线报警、车位引导系统维保和常用配件采购。</w:t>
      </w:r>
    </w:p>
    <w:p w14:paraId="6780AE9E">
      <w:pPr>
        <w:tabs>
          <w:tab w:val="left" w:pos="7275"/>
        </w:tabs>
        <w:spacing w:line="48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二、项目概况</w:t>
      </w:r>
    </w:p>
    <w:p w14:paraId="6F8D4353">
      <w:pPr>
        <w:spacing w:line="500" w:lineRule="exact"/>
        <w:ind w:firstLine="56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为保障我院总院视频监控、无线报警、车位引导系统的正常使用，特采购本项目。</w:t>
      </w:r>
    </w:p>
    <w:p w14:paraId="5B144205">
      <w:pPr>
        <w:spacing w:line="5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三、投标人/供应商资格条件</w:t>
      </w:r>
    </w:p>
    <w:p w14:paraId="6DC90506">
      <w:pPr>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投标人需为国内注册（指按国家有关规定要求注册的），具备法人资格；</w:t>
      </w:r>
    </w:p>
    <w:p w14:paraId="390BD9D7">
      <w:pPr>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参与单位三年内在经营活动中没有重大违法记录和不良信用记录；</w:t>
      </w:r>
    </w:p>
    <w:p w14:paraId="14D543F0">
      <w:pPr>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参与单位有效的“营业执照”副本复印件</w:t>
      </w:r>
      <w:r>
        <w:rPr>
          <w:rFonts w:hint="eastAsia" w:ascii="仿宋_GB2312" w:hAnsi="仿宋_GB2312" w:eastAsia="仿宋_GB2312" w:cs="仿宋_GB2312"/>
          <w:sz w:val="24"/>
          <w:szCs w:val="24"/>
          <w:lang w:eastAsia="zh-CN"/>
        </w:rPr>
        <w:t>（三证合一）</w:t>
      </w:r>
      <w:r>
        <w:rPr>
          <w:rFonts w:hint="eastAsia" w:ascii="仿宋_GB2312" w:hAnsi="仿宋_GB2312" w:eastAsia="仿宋_GB2312" w:cs="仿宋_GB2312"/>
          <w:sz w:val="24"/>
          <w:szCs w:val="24"/>
        </w:rPr>
        <w:t>；</w:t>
      </w:r>
    </w:p>
    <w:p w14:paraId="47F1E848">
      <w:pPr>
        <w:spacing w:line="500" w:lineRule="exac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四、</w:t>
      </w:r>
      <w:r>
        <w:rPr>
          <w:rFonts w:hint="eastAsia" w:ascii="仿宋_GB2312" w:hAnsi="仿宋_GB2312" w:eastAsia="仿宋_GB2312" w:cs="仿宋_GB2312"/>
          <w:b/>
          <w:bCs/>
          <w:sz w:val="24"/>
          <w:szCs w:val="24"/>
          <w:lang w:val="en-US" w:eastAsia="zh-CN"/>
        </w:rPr>
        <w:t>采购需求</w:t>
      </w:r>
    </w:p>
    <w:tbl>
      <w:tblPr>
        <w:tblStyle w:val="8"/>
        <w:tblW w:w="9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
        <w:gridCol w:w="2772"/>
        <w:gridCol w:w="1500"/>
        <w:gridCol w:w="1595"/>
        <w:gridCol w:w="859"/>
        <w:gridCol w:w="1119"/>
        <w:gridCol w:w="953"/>
      </w:tblGrid>
      <w:tr w14:paraId="5DF7D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82" w:type="dxa"/>
            <w:tcBorders>
              <w:top w:val="single" w:color="000000" w:sz="8" w:space="0"/>
              <w:left w:val="single" w:color="000000" w:sz="8" w:space="0"/>
              <w:bottom w:val="single" w:color="000000" w:sz="8" w:space="0"/>
              <w:right w:val="single" w:color="000000" w:sz="8" w:space="0"/>
            </w:tcBorders>
            <w:noWrap w:val="0"/>
            <w:vAlign w:val="center"/>
          </w:tcPr>
          <w:p w14:paraId="07C9FD5E">
            <w:pPr>
              <w:spacing w:line="5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序号</w:t>
            </w:r>
          </w:p>
        </w:tc>
        <w:tc>
          <w:tcPr>
            <w:tcW w:w="2772" w:type="dxa"/>
            <w:tcBorders>
              <w:top w:val="single" w:color="000000" w:sz="8" w:space="0"/>
              <w:left w:val="single" w:color="000000" w:sz="8" w:space="0"/>
              <w:bottom w:val="single" w:color="000000" w:sz="8" w:space="0"/>
              <w:right w:val="single" w:color="000000" w:sz="8" w:space="0"/>
            </w:tcBorders>
            <w:noWrap w:val="0"/>
            <w:vAlign w:val="center"/>
          </w:tcPr>
          <w:p w14:paraId="0258338F">
            <w:pPr>
              <w:spacing w:line="5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名称</w:t>
            </w: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3D383FCC">
            <w:pPr>
              <w:spacing w:line="5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内容</w:t>
            </w:r>
          </w:p>
        </w:tc>
        <w:tc>
          <w:tcPr>
            <w:tcW w:w="1595" w:type="dxa"/>
            <w:tcBorders>
              <w:top w:val="single" w:color="000000" w:sz="8" w:space="0"/>
              <w:left w:val="single" w:color="000000" w:sz="8" w:space="0"/>
              <w:bottom w:val="single" w:color="000000" w:sz="8" w:space="0"/>
              <w:right w:val="single" w:color="000000" w:sz="8" w:space="0"/>
            </w:tcBorders>
            <w:noWrap w:val="0"/>
            <w:vAlign w:val="center"/>
          </w:tcPr>
          <w:p w14:paraId="53781343">
            <w:pPr>
              <w:spacing w:line="500" w:lineRule="exact"/>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参数要求</w:t>
            </w:r>
          </w:p>
        </w:tc>
        <w:tc>
          <w:tcPr>
            <w:tcW w:w="859" w:type="dxa"/>
            <w:tcBorders>
              <w:top w:val="single" w:color="000000" w:sz="8" w:space="0"/>
              <w:left w:val="single" w:color="000000" w:sz="8" w:space="0"/>
              <w:bottom w:val="single" w:color="000000" w:sz="8" w:space="0"/>
              <w:right w:val="single" w:color="000000" w:sz="8" w:space="0"/>
            </w:tcBorders>
            <w:noWrap w:val="0"/>
            <w:vAlign w:val="center"/>
          </w:tcPr>
          <w:p w14:paraId="773A8191">
            <w:pPr>
              <w:spacing w:line="5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数量</w:t>
            </w:r>
          </w:p>
        </w:tc>
        <w:tc>
          <w:tcPr>
            <w:tcW w:w="1119" w:type="dxa"/>
            <w:tcBorders>
              <w:top w:val="single" w:color="000000" w:sz="8" w:space="0"/>
              <w:left w:val="single" w:color="000000" w:sz="8" w:space="0"/>
              <w:bottom w:val="single" w:color="000000" w:sz="8" w:space="0"/>
              <w:right w:val="single" w:color="000000" w:sz="8" w:space="0"/>
            </w:tcBorders>
            <w:noWrap w:val="0"/>
            <w:vAlign w:val="center"/>
          </w:tcPr>
          <w:p w14:paraId="00EAE787">
            <w:pPr>
              <w:spacing w:line="5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单位</w:t>
            </w:r>
          </w:p>
        </w:tc>
        <w:tc>
          <w:tcPr>
            <w:tcW w:w="953" w:type="dxa"/>
            <w:tcBorders>
              <w:top w:val="single" w:color="000000" w:sz="8" w:space="0"/>
              <w:left w:val="single" w:color="000000" w:sz="8" w:space="0"/>
              <w:bottom w:val="single" w:color="000000" w:sz="8" w:space="0"/>
              <w:right w:val="single" w:color="000000" w:sz="8" w:space="0"/>
            </w:tcBorders>
            <w:noWrap w:val="0"/>
            <w:vAlign w:val="center"/>
          </w:tcPr>
          <w:p w14:paraId="1338F289">
            <w:pPr>
              <w:spacing w:line="50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备注</w:t>
            </w:r>
          </w:p>
        </w:tc>
      </w:tr>
      <w:tr w14:paraId="2B062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882" w:type="dxa"/>
            <w:tcBorders>
              <w:top w:val="single" w:color="000000" w:sz="8" w:space="0"/>
              <w:left w:val="single" w:color="000000" w:sz="8" w:space="0"/>
              <w:bottom w:val="single" w:color="000000" w:sz="8" w:space="0"/>
              <w:right w:val="single" w:color="000000" w:sz="8" w:space="0"/>
            </w:tcBorders>
            <w:noWrap w:val="0"/>
            <w:vAlign w:val="center"/>
          </w:tcPr>
          <w:p w14:paraId="17944163">
            <w:pPr>
              <w:spacing w:line="5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w:t>
            </w:r>
          </w:p>
        </w:tc>
        <w:tc>
          <w:tcPr>
            <w:tcW w:w="2772" w:type="dxa"/>
            <w:vMerge w:val="restart"/>
            <w:tcBorders>
              <w:top w:val="single" w:color="000000" w:sz="8" w:space="0"/>
              <w:left w:val="single" w:color="000000" w:sz="8" w:space="0"/>
              <w:right w:val="single" w:color="000000" w:sz="8" w:space="0"/>
            </w:tcBorders>
            <w:noWrap w:val="0"/>
            <w:vAlign w:val="center"/>
          </w:tcPr>
          <w:p w14:paraId="2C37F2E6">
            <w:pPr>
              <w:spacing w:line="5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总院视频监控系统、无线报警系统、车位引导系统维保和常用配件采购</w:t>
            </w: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673076C4">
            <w:pPr>
              <w:spacing w:line="500" w:lineRule="exact"/>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软件维护与硬件续保</w:t>
            </w:r>
          </w:p>
        </w:tc>
        <w:tc>
          <w:tcPr>
            <w:tcW w:w="1595" w:type="dxa"/>
            <w:tcBorders>
              <w:top w:val="single" w:color="000000" w:sz="8" w:space="0"/>
              <w:left w:val="single" w:color="000000" w:sz="8" w:space="0"/>
              <w:bottom w:val="single" w:color="000000" w:sz="8" w:space="0"/>
              <w:right w:val="single" w:color="000000" w:sz="8" w:space="0"/>
            </w:tcBorders>
            <w:noWrap w:val="0"/>
            <w:vAlign w:val="center"/>
          </w:tcPr>
          <w:p w14:paraId="54783D26">
            <w:pPr>
              <w:spacing w:line="500" w:lineRule="exact"/>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详见附件2</w:t>
            </w:r>
          </w:p>
        </w:tc>
        <w:tc>
          <w:tcPr>
            <w:tcW w:w="859" w:type="dxa"/>
            <w:tcBorders>
              <w:top w:val="single" w:color="000000" w:sz="8" w:space="0"/>
              <w:left w:val="single" w:color="000000" w:sz="8" w:space="0"/>
              <w:bottom w:val="single" w:color="000000" w:sz="8" w:space="0"/>
              <w:right w:val="single" w:color="000000" w:sz="8" w:space="0"/>
            </w:tcBorders>
            <w:noWrap w:val="0"/>
            <w:vAlign w:val="center"/>
          </w:tcPr>
          <w:p w14:paraId="43F675F9">
            <w:pPr>
              <w:spacing w:line="500" w:lineRule="exact"/>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p>
        </w:tc>
        <w:tc>
          <w:tcPr>
            <w:tcW w:w="1119" w:type="dxa"/>
            <w:tcBorders>
              <w:top w:val="single" w:color="000000" w:sz="8" w:space="0"/>
              <w:left w:val="single" w:color="000000" w:sz="8" w:space="0"/>
              <w:bottom w:val="single" w:color="000000" w:sz="8" w:space="0"/>
              <w:right w:val="single" w:color="000000" w:sz="8" w:space="0"/>
            </w:tcBorders>
            <w:noWrap w:val="0"/>
            <w:vAlign w:val="center"/>
          </w:tcPr>
          <w:p w14:paraId="6FFB4279">
            <w:pPr>
              <w:spacing w:line="500" w:lineRule="exact"/>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批</w:t>
            </w:r>
          </w:p>
        </w:tc>
        <w:tc>
          <w:tcPr>
            <w:tcW w:w="953" w:type="dxa"/>
            <w:tcBorders>
              <w:top w:val="single" w:color="000000" w:sz="8" w:space="0"/>
              <w:left w:val="single" w:color="000000" w:sz="8" w:space="0"/>
              <w:bottom w:val="single" w:color="000000" w:sz="8" w:space="0"/>
              <w:right w:val="single" w:color="000000" w:sz="8" w:space="0"/>
            </w:tcBorders>
            <w:noWrap w:val="0"/>
            <w:vAlign w:val="center"/>
          </w:tcPr>
          <w:p w14:paraId="64B9A160">
            <w:pPr>
              <w:spacing w:line="500" w:lineRule="exact"/>
              <w:jc w:val="center"/>
              <w:rPr>
                <w:rFonts w:hint="eastAsia" w:ascii="仿宋_GB2312" w:hAnsi="仿宋_GB2312" w:eastAsia="仿宋_GB2312" w:cs="仿宋_GB2312"/>
                <w:b w:val="0"/>
                <w:bCs w:val="0"/>
                <w:sz w:val="24"/>
                <w:szCs w:val="24"/>
                <w:lang w:val="en-US" w:eastAsia="zh-CN"/>
              </w:rPr>
            </w:pPr>
          </w:p>
        </w:tc>
      </w:tr>
      <w:tr w14:paraId="7D54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882" w:type="dxa"/>
            <w:tcBorders>
              <w:top w:val="single" w:color="000000" w:sz="8" w:space="0"/>
              <w:left w:val="single" w:color="000000" w:sz="8" w:space="0"/>
              <w:bottom w:val="single" w:color="000000" w:sz="8" w:space="0"/>
              <w:right w:val="single" w:color="000000" w:sz="8" w:space="0"/>
            </w:tcBorders>
            <w:noWrap w:val="0"/>
            <w:vAlign w:val="center"/>
          </w:tcPr>
          <w:p w14:paraId="3053584F">
            <w:pPr>
              <w:spacing w:line="500" w:lineRule="exact"/>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p>
        </w:tc>
        <w:tc>
          <w:tcPr>
            <w:tcW w:w="2772" w:type="dxa"/>
            <w:vMerge w:val="continue"/>
            <w:tcBorders>
              <w:left w:val="single" w:color="000000" w:sz="8" w:space="0"/>
              <w:bottom w:val="single" w:color="000000" w:sz="8" w:space="0"/>
              <w:right w:val="single" w:color="000000" w:sz="8" w:space="0"/>
            </w:tcBorders>
            <w:noWrap w:val="0"/>
            <w:vAlign w:val="center"/>
          </w:tcPr>
          <w:p w14:paraId="3F3C5C35">
            <w:pPr>
              <w:spacing w:line="500" w:lineRule="exact"/>
              <w:jc w:val="center"/>
              <w:rPr>
                <w:rFonts w:hint="eastAsia" w:ascii="仿宋_GB2312" w:hAnsi="仿宋_GB2312" w:eastAsia="仿宋_GB2312" w:cs="仿宋_GB2312"/>
                <w:b w:val="0"/>
                <w:bCs w:val="0"/>
                <w:sz w:val="24"/>
                <w:szCs w:val="24"/>
                <w:lang w:val="en-US" w:eastAsia="zh-CN"/>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14:paraId="3D76546E">
            <w:pPr>
              <w:spacing w:line="500" w:lineRule="exact"/>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零配件</w:t>
            </w:r>
          </w:p>
        </w:tc>
        <w:tc>
          <w:tcPr>
            <w:tcW w:w="1595" w:type="dxa"/>
            <w:tcBorders>
              <w:top w:val="single" w:color="000000" w:sz="8" w:space="0"/>
              <w:left w:val="single" w:color="000000" w:sz="8" w:space="0"/>
              <w:bottom w:val="single" w:color="000000" w:sz="8" w:space="0"/>
              <w:right w:val="single" w:color="000000" w:sz="8" w:space="0"/>
            </w:tcBorders>
            <w:noWrap w:val="0"/>
            <w:vAlign w:val="center"/>
          </w:tcPr>
          <w:p w14:paraId="69946E53">
            <w:pPr>
              <w:spacing w:line="500" w:lineRule="exact"/>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详见附件1</w:t>
            </w:r>
          </w:p>
        </w:tc>
        <w:tc>
          <w:tcPr>
            <w:tcW w:w="859" w:type="dxa"/>
            <w:tcBorders>
              <w:top w:val="single" w:color="000000" w:sz="8" w:space="0"/>
              <w:left w:val="single" w:color="000000" w:sz="8" w:space="0"/>
              <w:bottom w:val="single" w:color="000000" w:sz="8" w:space="0"/>
              <w:right w:val="single" w:color="000000" w:sz="8" w:space="0"/>
            </w:tcBorders>
            <w:noWrap w:val="0"/>
            <w:vAlign w:val="center"/>
          </w:tcPr>
          <w:p w14:paraId="5A142DEC">
            <w:pPr>
              <w:spacing w:line="500" w:lineRule="exact"/>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p>
        </w:tc>
        <w:tc>
          <w:tcPr>
            <w:tcW w:w="1119" w:type="dxa"/>
            <w:tcBorders>
              <w:top w:val="single" w:color="000000" w:sz="8" w:space="0"/>
              <w:left w:val="single" w:color="000000" w:sz="8" w:space="0"/>
              <w:bottom w:val="single" w:color="000000" w:sz="8" w:space="0"/>
              <w:right w:val="single" w:color="000000" w:sz="8" w:space="0"/>
            </w:tcBorders>
            <w:noWrap w:val="0"/>
            <w:vAlign w:val="center"/>
          </w:tcPr>
          <w:p w14:paraId="28C79A6C">
            <w:pPr>
              <w:spacing w:line="500" w:lineRule="exact"/>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批</w:t>
            </w:r>
          </w:p>
        </w:tc>
        <w:tc>
          <w:tcPr>
            <w:tcW w:w="953" w:type="dxa"/>
            <w:tcBorders>
              <w:top w:val="single" w:color="000000" w:sz="8" w:space="0"/>
              <w:left w:val="single" w:color="000000" w:sz="8" w:space="0"/>
              <w:bottom w:val="single" w:color="000000" w:sz="8" w:space="0"/>
              <w:right w:val="single" w:color="000000" w:sz="8" w:space="0"/>
            </w:tcBorders>
            <w:noWrap w:val="0"/>
            <w:vAlign w:val="center"/>
          </w:tcPr>
          <w:p w14:paraId="1BD1044F">
            <w:pPr>
              <w:spacing w:line="500" w:lineRule="exact"/>
              <w:jc w:val="center"/>
              <w:rPr>
                <w:rFonts w:hint="eastAsia" w:ascii="仿宋_GB2312" w:hAnsi="仿宋_GB2312" w:eastAsia="仿宋_GB2312" w:cs="仿宋_GB2312"/>
                <w:b w:val="0"/>
                <w:bCs w:val="0"/>
                <w:sz w:val="24"/>
                <w:szCs w:val="24"/>
                <w:lang w:val="en-US" w:eastAsia="zh-CN"/>
              </w:rPr>
            </w:pPr>
          </w:p>
        </w:tc>
      </w:tr>
    </w:tbl>
    <w:p w14:paraId="518AEC62">
      <w:pPr>
        <w:spacing w:line="5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注：以上内容包含运输、拆除、搬运、安装人工和所有税费等所有费用。</w:t>
      </w:r>
      <w:r>
        <w:rPr>
          <w:rFonts w:hint="eastAsia" w:ascii="仿宋_GB2312" w:hAnsi="仿宋_GB2312" w:eastAsia="仿宋_GB2312" w:cs="仿宋_GB2312"/>
          <w:b/>
          <w:bCs/>
          <w:sz w:val="24"/>
          <w:szCs w:val="24"/>
          <w:lang w:val="en-US" w:eastAsia="zh-CN"/>
        </w:rPr>
        <w:t>对项目需求如有疑问请联系总务科林女士0772-3837054。</w:t>
      </w:r>
    </w:p>
    <w:p w14:paraId="3ECC8CF2">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五</w:t>
      </w:r>
      <w:r>
        <w:rPr>
          <w:rFonts w:hint="eastAsia" w:ascii="仿宋_GB2312" w:hAnsi="仿宋_GB2312" w:eastAsia="仿宋_GB2312" w:cs="仿宋_GB2312"/>
          <w:b/>
          <w:bCs/>
          <w:sz w:val="24"/>
          <w:szCs w:val="24"/>
        </w:rPr>
        <w:t>、招标要求</w:t>
      </w:r>
    </w:p>
    <w:p w14:paraId="15EC89AA">
      <w:pPr>
        <w:numPr>
          <w:ilvl w:val="0"/>
          <w:numId w:val="1"/>
        </w:num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应标方负责项目所有设备的采购及安装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设备保证全新正品，</w:t>
      </w:r>
      <w:r>
        <w:rPr>
          <w:rFonts w:hint="eastAsia" w:ascii="仿宋_GB2312" w:hAnsi="仿宋_GB2312" w:eastAsia="仿宋_GB2312" w:cs="仿宋_GB2312"/>
          <w:sz w:val="24"/>
          <w:szCs w:val="24"/>
          <w:lang w:val="en-US" w:eastAsia="zh-CN"/>
        </w:rPr>
        <w:t>并且提供的设备能和医院相关系统兼容</w:t>
      </w:r>
      <w:r>
        <w:rPr>
          <w:rFonts w:hint="eastAsia" w:ascii="仿宋_GB2312" w:hAnsi="仿宋_GB2312" w:eastAsia="仿宋_GB2312" w:cs="仿宋_GB2312"/>
          <w:sz w:val="24"/>
          <w:szCs w:val="24"/>
        </w:rPr>
        <w:t>。</w:t>
      </w:r>
    </w:p>
    <w:p w14:paraId="1175957E">
      <w:pPr>
        <w:numPr>
          <w:ilvl w:val="0"/>
          <w:numId w:val="1"/>
        </w:num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所有产品参照生产厂家三包服务，其中硬盘质保期不少于5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监控主机质保期不少于3年</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其他</w:t>
      </w:r>
      <w:r>
        <w:rPr>
          <w:rFonts w:hint="eastAsia" w:ascii="仿宋_GB2312" w:hAnsi="仿宋_GB2312" w:eastAsia="仿宋_GB2312" w:cs="仿宋_GB2312"/>
          <w:sz w:val="24"/>
          <w:szCs w:val="24"/>
        </w:rPr>
        <w:t>设备材料</w:t>
      </w:r>
      <w:r>
        <w:rPr>
          <w:rFonts w:hint="eastAsia" w:ascii="仿宋_GB2312" w:hAnsi="仿宋_GB2312" w:eastAsia="仿宋_GB2312" w:cs="仿宋_GB2312"/>
          <w:sz w:val="24"/>
          <w:szCs w:val="24"/>
          <w:lang w:val="en-US" w:eastAsia="zh-CN"/>
        </w:rPr>
        <w:t>质保期不少于1</w:t>
      </w:r>
      <w:r>
        <w:rPr>
          <w:rFonts w:hint="eastAsia" w:ascii="仿宋_GB2312" w:hAnsi="仿宋_GB2312" w:eastAsia="仿宋_GB2312" w:cs="仿宋_GB2312"/>
          <w:sz w:val="24"/>
          <w:szCs w:val="24"/>
        </w:rPr>
        <w:t xml:space="preserve">年。 </w:t>
      </w:r>
    </w:p>
    <w:p w14:paraId="3B7182A1">
      <w:pPr>
        <w:numPr>
          <w:ilvl w:val="0"/>
          <w:numId w:val="1"/>
        </w:num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主要设备到场后经院方验收合格后才能进行安装。</w:t>
      </w:r>
    </w:p>
    <w:p w14:paraId="23E7ACAF">
      <w:pPr>
        <w:numPr>
          <w:ilvl w:val="0"/>
          <w:numId w:val="1"/>
        </w:num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应标单位负责项目清单内所有设备的运输以及搬运至院方指定安装位置。</w:t>
      </w:r>
    </w:p>
    <w:p w14:paraId="39C182AF">
      <w:pPr>
        <w:pStyle w:val="2"/>
        <w:numPr>
          <w:ilvl w:val="0"/>
          <w:numId w:val="1"/>
        </w:num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安装过程中确保安全施工，不能影响医院业务正常运行。</w:t>
      </w:r>
    </w:p>
    <w:p w14:paraId="387E56FB">
      <w:pPr>
        <w:numPr>
          <w:ilvl w:val="0"/>
          <w:numId w:val="1"/>
        </w:numPr>
        <w:spacing w:line="50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主要设备材料提供检验报告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合格证</w:t>
      </w:r>
      <w:r>
        <w:rPr>
          <w:rFonts w:hint="eastAsia" w:ascii="仿宋_GB2312" w:hAnsi="仿宋_GB2312" w:eastAsia="仿宋_GB2312" w:cs="仿宋_GB2312"/>
          <w:color w:val="000000"/>
          <w:kern w:val="0"/>
          <w:sz w:val="24"/>
          <w:szCs w:val="24"/>
          <w:lang w:bidi="ar"/>
        </w:rPr>
        <w:t>。</w:t>
      </w:r>
    </w:p>
    <w:p w14:paraId="4066D629">
      <w:pPr>
        <w:numPr>
          <w:ilvl w:val="0"/>
          <w:numId w:val="2"/>
        </w:numPr>
        <w:spacing w:line="50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报价要求</w:t>
      </w:r>
    </w:p>
    <w:p w14:paraId="28A7458C">
      <w:pPr>
        <w:pStyle w:val="2"/>
        <w:numPr>
          <w:ilvl w:val="0"/>
          <w:numId w:val="0"/>
        </w:numPr>
        <w:spacing w:line="5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1.本项目不接受联合体报价。</w:t>
      </w:r>
    </w:p>
    <w:p w14:paraId="1BD7354F">
      <w:pPr>
        <w:pStyle w:val="2"/>
        <w:numPr>
          <w:ilvl w:val="0"/>
          <w:numId w:val="0"/>
        </w:numPr>
        <w:spacing w:line="5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2.该项目实行单价进行报价，报价含人工费、材料费、装卸车费、运输费、管理费、保险、质保期、利润、税金、硬件、安装等为完成本项目所需的所有费用，在实施期间不因市场因素而变动。</w:t>
      </w:r>
    </w:p>
    <w:p w14:paraId="6B860D0A">
      <w:pPr>
        <w:pStyle w:val="2"/>
        <w:numPr>
          <w:ilvl w:val="0"/>
          <w:numId w:val="0"/>
        </w:numPr>
        <w:spacing w:line="5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3.报价人附件1报价时，需按报价清单模板（详见附件:3）要求填写应标品牌、型号、应标参数、偏离情况、报价、质保期等内容。</w:t>
      </w:r>
    </w:p>
    <w:p w14:paraId="36714734">
      <w:pPr>
        <w:pStyle w:val="2"/>
        <w:numPr>
          <w:ilvl w:val="0"/>
          <w:numId w:val="0"/>
        </w:numPr>
        <w:spacing w:line="500" w:lineRule="exact"/>
        <w:ind w:firstLine="480" w:firstLineChars="200"/>
        <w:rPr>
          <w:rFonts w:hint="default"/>
          <w:lang w:val="en-US" w:eastAsia="zh-CN"/>
        </w:rPr>
      </w:pPr>
      <w:r>
        <w:rPr>
          <w:rFonts w:hint="eastAsia" w:ascii="仿宋_GB2312" w:hAnsi="仿宋_GB2312" w:eastAsia="仿宋_GB2312" w:cs="仿宋_GB2312"/>
          <w:sz w:val="24"/>
          <w:szCs w:val="24"/>
          <w:lang w:val="en-US" w:eastAsia="zh-CN"/>
        </w:rPr>
        <w:t>4.合同期内如出现中标产品停产情况，供应商需按中标价提供对应停产产品的升级款或同品牌不低于对应配置的型号产品。</w:t>
      </w:r>
    </w:p>
    <w:p w14:paraId="19B6FBD0">
      <w:pPr>
        <w:spacing w:line="500" w:lineRule="exac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七、</w:t>
      </w:r>
      <w:r>
        <w:rPr>
          <w:rFonts w:hint="eastAsia" w:ascii="仿宋_GB2312" w:hAnsi="仿宋_GB2312" w:eastAsia="仿宋_GB2312" w:cs="仿宋_GB2312"/>
          <w:b/>
          <w:bCs/>
          <w:sz w:val="24"/>
          <w:szCs w:val="24"/>
          <w:lang w:eastAsia="zh-CN"/>
        </w:rPr>
        <w:t>现场踏勘要求</w:t>
      </w:r>
    </w:p>
    <w:p w14:paraId="532154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各投标人可按采购单位统一组织安排，到柳州市</w:t>
      </w:r>
      <w:r>
        <w:rPr>
          <w:rFonts w:hint="eastAsia" w:ascii="仿宋_GB2312" w:hAnsi="仿宋_GB2312" w:eastAsia="仿宋_GB2312" w:cs="仿宋_GB2312"/>
          <w:sz w:val="24"/>
          <w:szCs w:val="24"/>
          <w:lang w:eastAsia="zh-CN"/>
        </w:rPr>
        <w:t>工人医院</w:t>
      </w:r>
      <w:r>
        <w:rPr>
          <w:rFonts w:hint="eastAsia" w:ascii="仿宋_GB2312" w:hAnsi="仿宋_GB2312" w:eastAsia="仿宋_GB2312" w:cs="仿宋_GB2312"/>
          <w:sz w:val="24"/>
          <w:szCs w:val="24"/>
          <w:lang w:val="en-US" w:eastAsia="zh-CN"/>
        </w:rPr>
        <w:t>总院</w:t>
      </w:r>
      <w:r>
        <w:rPr>
          <w:rFonts w:hint="eastAsia" w:ascii="仿宋_GB2312" w:hAnsi="仿宋_GB2312" w:eastAsia="仿宋_GB2312" w:cs="仿宋_GB2312"/>
          <w:sz w:val="24"/>
          <w:szCs w:val="24"/>
        </w:rPr>
        <w:t>进行实地勘察（逾期不到不再单独组织踏勘）对现场进行了解。因中标人勘察有误造成无法按采购单位要求实施的将被拒绝验收，引起的一切后果，均由中标人承担全部赔付责任。踏勘时间另行通知。</w:t>
      </w:r>
    </w:p>
    <w:p w14:paraId="3582F8D6">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八</w:t>
      </w:r>
      <w:r>
        <w:rPr>
          <w:rFonts w:hint="eastAsia" w:ascii="仿宋_GB2312" w:hAnsi="仿宋_GB2312" w:eastAsia="仿宋_GB2312" w:cs="仿宋_GB2312"/>
          <w:b/>
          <w:bCs/>
          <w:sz w:val="24"/>
          <w:szCs w:val="24"/>
        </w:rPr>
        <w:t>、合同</w:t>
      </w:r>
      <w:r>
        <w:rPr>
          <w:rFonts w:hint="eastAsia" w:ascii="仿宋_GB2312" w:hAnsi="仿宋_GB2312" w:eastAsia="仿宋_GB2312" w:cs="仿宋_GB2312"/>
          <w:b/>
          <w:bCs/>
          <w:sz w:val="24"/>
          <w:szCs w:val="24"/>
          <w:lang w:val="en-US" w:eastAsia="zh-CN"/>
        </w:rPr>
        <w:t>期</w:t>
      </w:r>
      <w:r>
        <w:rPr>
          <w:rFonts w:hint="eastAsia" w:ascii="仿宋_GB2312" w:hAnsi="仿宋_GB2312" w:eastAsia="仿宋_GB2312" w:cs="仿宋_GB2312"/>
          <w:b/>
          <w:bCs/>
          <w:sz w:val="24"/>
          <w:szCs w:val="24"/>
        </w:rPr>
        <w:t>及</w:t>
      </w:r>
      <w:r>
        <w:rPr>
          <w:rFonts w:hint="eastAsia" w:ascii="仿宋_GB2312" w:hAnsi="仿宋_GB2312" w:eastAsia="仿宋_GB2312" w:cs="仿宋_GB2312"/>
          <w:b/>
          <w:bCs/>
          <w:sz w:val="24"/>
          <w:szCs w:val="24"/>
          <w:lang w:eastAsia="zh-CN"/>
        </w:rPr>
        <w:t>结算</w:t>
      </w:r>
      <w:r>
        <w:rPr>
          <w:rFonts w:hint="eastAsia" w:ascii="仿宋_GB2312" w:hAnsi="仿宋_GB2312" w:eastAsia="仿宋_GB2312" w:cs="仿宋_GB2312"/>
          <w:b/>
          <w:bCs/>
          <w:sz w:val="24"/>
          <w:szCs w:val="24"/>
        </w:rPr>
        <w:t>方式</w:t>
      </w:r>
    </w:p>
    <w:p w14:paraId="29D4D35D">
      <w:pPr>
        <w:spacing w:line="50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合同期限3年；</w:t>
      </w:r>
    </w:p>
    <w:p w14:paraId="36050D6F">
      <w:pPr>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签订合同后，</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天内完成</w:t>
      </w:r>
      <w:r>
        <w:rPr>
          <w:rFonts w:hint="eastAsia" w:ascii="仿宋_GB2312" w:hAnsi="仿宋_GB2312" w:eastAsia="仿宋_GB2312" w:cs="仿宋_GB2312"/>
          <w:sz w:val="24"/>
          <w:szCs w:val="24"/>
          <w:lang w:val="en-US" w:eastAsia="zh-CN"/>
        </w:rPr>
        <w:t>供货</w:t>
      </w:r>
      <w:r>
        <w:rPr>
          <w:rFonts w:hint="eastAsia" w:ascii="仿宋_GB2312" w:hAnsi="仿宋_GB2312" w:eastAsia="仿宋_GB2312" w:cs="仿宋_GB2312"/>
          <w:sz w:val="24"/>
          <w:szCs w:val="24"/>
        </w:rPr>
        <w:t>及安装；</w:t>
      </w:r>
    </w:p>
    <w:p w14:paraId="2B39F1A1">
      <w:pPr>
        <w:spacing w:line="5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3.结算方式：</w:t>
      </w:r>
    </w:p>
    <w:p w14:paraId="3A7C2115">
      <w:pPr>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软件维护与硬件续保服务费：根据系统软件维护与硬件续保清单约定费用，每季度结算一次费用</w:t>
      </w:r>
      <w:r>
        <w:rPr>
          <w:rFonts w:hint="eastAsia" w:ascii="仿宋_GB2312" w:hAnsi="仿宋_GB2312" w:eastAsia="仿宋_GB2312" w:cs="仿宋_GB2312"/>
          <w:sz w:val="24"/>
          <w:szCs w:val="24"/>
        </w:rPr>
        <w:t>。</w:t>
      </w:r>
    </w:p>
    <w:p w14:paraId="0B492054">
      <w:pPr>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配件费用：按实际采购量结算，每季度结算一次。</w:t>
      </w:r>
    </w:p>
    <w:p w14:paraId="7A66DF6F">
      <w:pPr>
        <w:spacing w:line="500" w:lineRule="exact"/>
        <w:ind w:firstLine="480" w:firstLineChars="200"/>
        <w:rPr>
          <w:rFonts w:hint="eastAsia" w:ascii="仿宋_GB2312" w:hAnsi="仿宋_GB2312" w:eastAsia="仿宋_GB2312" w:cs="仿宋_GB2312"/>
          <w:sz w:val="24"/>
          <w:szCs w:val="24"/>
        </w:rPr>
      </w:pPr>
    </w:p>
    <w:p w14:paraId="382A9D12">
      <w:pPr>
        <w:spacing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756FFBA1">
      <w:pPr>
        <w:rPr>
          <w:rFonts w:hint="eastAsia" w:ascii="仿宋_GB2312" w:hAnsi="仿宋_GB2312" w:eastAsia="仿宋_GB2312" w:cs="仿宋_GB2312"/>
          <w:b/>
          <w:bCs/>
          <w:i w:val="0"/>
          <w:iCs w:val="0"/>
          <w:color w:val="000000"/>
          <w:kern w:val="0"/>
          <w:sz w:val="24"/>
          <w:szCs w:val="24"/>
          <w:u w:val="none"/>
          <w:lang w:val="en-US" w:eastAsia="zh-CN" w:bidi="ar"/>
        </w:rPr>
      </w:pPr>
      <w:bookmarkStart w:id="1" w:name="_GoBack"/>
      <w:bookmarkEnd w:id="1"/>
      <w:r>
        <w:rPr>
          <w:rFonts w:hint="eastAsia" w:ascii="仿宋_GB2312" w:hAnsi="仿宋_GB2312" w:eastAsia="仿宋_GB2312" w:cs="仿宋_GB2312"/>
          <w:b/>
          <w:bCs/>
          <w:i w:val="0"/>
          <w:iCs w:val="0"/>
          <w:color w:val="000000"/>
          <w:kern w:val="0"/>
          <w:sz w:val="24"/>
          <w:szCs w:val="24"/>
          <w:u w:val="none"/>
          <w:lang w:val="en-US" w:eastAsia="zh-CN" w:bidi="ar"/>
        </w:rPr>
        <w:br w:type="page"/>
      </w:r>
    </w:p>
    <w:p w14:paraId="7145CDCF">
      <w:pPr>
        <w:pStyle w:val="2"/>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附件1：总院视频监控系统、无线报警系统、车位引导系统零配件清单</w:t>
      </w:r>
    </w:p>
    <w:tbl>
      <w:tblPr>
        <w:tblStyle w:val="8"/>
        <w:tblW w:w="5728" w:type="pct"/>
        <w:tblInd w:w="-728" w:type="dxa"/>
        <w:tblLayout w:type="fixed"/>
        <w:tblCellMar>
          <w:top w:w="0" w:type="dxa"/>
          <w:left w:w="108" w:type="dxa"/>
          <w:bottom w:w="0" w:type="dxa"/>
          <w:right w:w="108" w:type="dxa"/>
        </w:tblCellMar>
      </w:tblPr>
      <w:tblGrid>
        <w:gridCol w:w="504"/>
        <w:gridCol w:w="1350"/>
        <w:gridCol w:w="955"/>
        <w:gridCol w:w="518"/>
        <w:gridCol w:w="860"/>
        <w:gridCol w:w="4840"/>
        <w:gridCol w:w="5"/>
        <w:gridCol w:w="440"/>
        <w:gridCol w:w="100"/>
        <w:gridCol w:w="478"/>
        <w:gridCol w:w="5"/>
        <w:gridCol w:w="576"/>
        <w:gridCol w:w="5"/>
        <w:gridCol w:w="5"/>
      </w:tblGrid>
      <w:tr w14:paraId="7D4C4849">
        <w:tblPrEx>
          <w:tblCellMar>
            <w:top w:w="0" w:type="dxa"/>
            <w:left w:w="108" w:type="dxa"/>
            <w:bottom w:w="0" w:type="dxa"/>
            <w:right w:w="108" w:type="dxa"/>
          </w:tblCellMar>
        </w:tblPrEx>
        <w:trPr>
          <w:gridAfter w:val="1"/>
          <w:wAfter w:w="2" w:type="pct"/>
          <w:trHeight w:val="27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63EA4">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lang w:bidi="ar"/>
              </w:rPr>
              <w:t>序号</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0554">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lang w:bidi="ar"/>
              </w:rPr>
              <w:t>货物名称</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2F01C">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lang w:bidi="ar"/>
              </w:rPr>
              <w:t>参考品牌</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8D422">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lang w:bidi="ar"/>
              </w:rPr>
              <w:t>主要技术参数及性能（配置）要求</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BCFFB">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lang w:bidi="ar"/>
              </w:rPr>
              <w:t>数量</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2E42">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lang w:bidi="ar"/>
              </w:rPr>
              <w:t>单位</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19AD1">
            <w:pPr>
              <w:widowControl/>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lang w:bidi="ar"/>
              </w:rPr>
              <w:t>备注</w:t>
            </w:r>
          </w:p>
        </w:tc>
      </w:tr>
      <w:tr w14:paraId="3DA9D0DB">
        <w:tblPrEx>
          <w:tblCellMar>
            <w:top w:w="0" w:type="dxa"/>
            <w:left w:w="108" w:type="dxa"/>
            <w:bottom w:w="0" w:type="dxa"/>
            <w:right w:w="108" w:type="dxa"/>
          </w:tblCellMar>
        </w:tblPrEx>
        <w:trPr>
          <w:gridAfter w:val="1"/>
          <w:wAfter w:w="2" w:type="pct"/>
          <w:trHeight w:val="9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0E7D">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F4C07">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彩色枪式摄像机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ACCAB">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F42D4">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1、★400万像素，传感器类型：1/1.8英寸CMOS。</w:t>
            </w:r>
          </w:p>
          <w:p w14:paraId="179C05F8">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2、★最大分辨率：≥2560×1440。</w:t>
            </w:r>
          </w:p>
          <w:p w14:paraId="52B425A5">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3、电子快门：1/3s～1/100000s（可手动或自动调节）。</w:t>
            </w:r>
          </w:p>
          <w:p w14:paraId="528DA37C">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4、最低照度：≤0.0005lux（彩色模式）； 0lux（补光灯开启）。</w:t>
            </w:r>
          </w:p>
          <w:p w14:paraId="25CD92E1">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5、信噪比：≤56dB。</w:t>
            </w:r>
          </w:p>
          <w:p w14:paraId="343F0A08">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6、最大补光距离：40m（暖光），补光灯4颗（暖光灯）。</w:t>
            </w:r>
          </w:p>
          <w:p w14:paraId="02697260">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7、调整角度：水平：0°～360°； 垂直：0°～78°； 旋转：0°～360°。</w:t>
            </w:r>
          </w:p>
          <w:p w14:paraId="26B36D26">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8、镜头类型：定焦，镜头接口M16，镜头焦距，3.6mm，4.0mm,6mm，8mm可选。</w:t>
            </w:r>
          </w:p>
          <w:p w14:paraId="33EFDEFF">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9、镜头光圈：F1.0，视场角，水平：58°；垂直：31°；对角：67°。</w:t>
            </w:r>
          </w:p>
          <w:p w14:paraId="6B31C2D7">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10、近摄距：≥5.4m，支持深度智能。</w:t>
            </w:r>
          </w:p>
          <w:p w14:paraId="233511F6">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11、周界防范：绊线入侵；区域入侵。</w:t>
            </w:r>
          </w:p>
          <w:p w14:paraId="4D3C8492">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13、视频压缩标准应支持：H.265；H.264；H.264H；H.264B；MJPEG（仅辅码流支持）。</w:t>
            </w:r>
          </w:p>
          <w:p w14:paraId="17BD3F2E">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14、智能编码：H.264：支持； H.265：支持。</w:t>
            </w:r>
          </w:p>
          <w:p w14:paraId="526A6A09">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15、视频帧率应达到：50Hz： 主码流（2560×1440@25fps），辅码流（704×576@25fps）； 主码流（2688×1520@20fps），辅码流（704×576@20fps）； 60Hz： 主码流（2560×1440@30fps），辅码流（704×480@30fps）； 主码流（2688×1520@20fps），辅码流（704×480@20fps）。</w:t>
            </w:r>
          </w:p>
          <w:p w14:paraId="427A8EEE">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16、视频码率：H.264：32kbps～6144kbps； H.265：12kbps～6144kbps。</w:t>
            </w:r>
          </w:p>
          <w:p w14:paraId="6788333B">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17、日夜转换:电子彩转黑,支持背光补偿,支持强光抑制,宽动态120dB,白平衡:自动；自然光；路灯；室外；手动；区域自定义。</w:t>
            </w:r>
          </w:p>
          <w:p w14:paraId="70367AD3">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18、增益控制:自动/手动，3D降噪。</w:t>
            </w:r>
          </w:p>
          <w:p w14:paraId="4BB61BD8">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19、默认分辨率下默认码流：3072kbps（2560×1440），支持图像翻转。</w:t>
            </w:r>
          </w:p>
          <w:p w14:paraId="4C2C1641">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20、内置MIC应达到：内置1个MIC。</w:t>
            </w:r>
          </w:p>
          <w:p w14:paraId="776B73D6">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21、音频压缩标准应支持：G.711a；G.711Mu；PCM；G.726；AAC，音频采样率8kHz；16kHz。</w:t>
            </w:r>
          </w:p>
          <w:p w14:paraId="4747F6CE">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22、报警事件应达到：网络断开；IP冲突；非法访问；动态检测；视频遮挡；绊线入侵；区域入侵；音频异常侦测；电压检测；SMD；安全异常。</w:t>
            </w:r>
          </w:p>
          <w:p w14:paraId="4122A8AC">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23、网络接口：≥1个（RJ-45网口，支持10M/100M 网络数据）</w:t>
            </w:r>
          </w:p>
          <w:p w14:paraId="3016C946">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24、网络协议应支持：IPv4；IPv6；HTTP；TCP；UDP；ARP；RTP；RTSP；RTCP；RTMP；SMTP；FTP；SFTP；DHCP；DNS；DDNS；QoS；UPnP；NTP；Multicast；ICMP；IGMP；NFS；PPPoE；P2P；Bonjour</w:t>
            </w:r>
          </w:p>
          <w:p w14:paraId="22674AC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25、接入标准应支持：ONVIF（Profile S &amp; Profile T）；CGI；GB/T28181-2022（双国标）。</w:t>
            </w:r>
          </w:p>
          <w:p w14:paraId="306FDCC0">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27、存储功能应支持：FTP；SFTP；NAS。</w:t>
            </w:r>
          </w:p>
          <w:p w14:paraId="6C648582">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28、浏览器：支持IE； 支持谷歌； 支持火狐。</w:t>
            </w:r>
          </w:p>
          <w:p w14:paraId="37280EC7">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29、网络安全应支持：码流加密;固件加密;配置加密;Digest;WSSE;帐户锁定;安全日志;IP/MAC地址过滤;X.509证书生成与导入;syslog;HTTPS;802.1x;可信启动;可信执行;可信升级;会话安全;安全预警。</w:t>
            </w:r>
          </w:p>
          <w:p w14:paraId="59DEFE8C">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30、图像设置：亮度；对比度；锐度；饱和度；伽马。</w:t>
            </w:r>
          </w:p>
          <w:p w14:paraId="5141C08B">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31、★OSD信息叠加应支持：时间；通道；地理位置；自定义叠加；国标模式。</w:t>
            </w:r>
          </w:p>
          <w:p w14:paraId="1D78C1AC">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32、录像模式应支持：手动录像；视频检测录像；定时录像 录像优先级从高到低依次为手动录像 &gt; 视频检测录像 &gt; 定时录像。</w:t>
            </w:r>
          </w:p>
          <w:p w14:paraId="707DD822">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33、恢复默认应支持：支持一键恢复默认配置。</w:t>
            </w:r>
          </w:p>
          <w:p w14:paraId="39AFF063">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35、安全模式应支持：授权的用户名和密码；MAC地址绑定；HTTPS加密；IEEE 802.1x；网络访问控制。</w:t>
            </w:r>
          </w:p>
          <w:p w14:paraId="10E6EB28">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36、供电方式应支持：DC12V/POE。</w:t>
            </w:r>
          </w:p>
          <w:p w14:paraId="50861F01">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37、功耗：基本功耗：≤1.6W（DC12V），≤2W（PoE）。</w:t>
            </w:r>
          </w:p>
          <w:p w14:paraId="553A687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38、防护等级应达到：IP67。</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427C8">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3F878">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台</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5C80E">
            <w:pPr>
              <w:rPr>
                <w:rFonts w:hint="eastAsia" w:ascii="仿宋_GB2312" w:hAnsi="仿宋_GB2312" w:eastAsia="仿宋_GB2312" w:cs="仿宋_GB2312"/>
                <w:sz w:val="21"/>
                <w:szCs w:val="21"/>
              </w:rPr>
            </w:pPr>
          </w:p>
        </w:tc>
      </w:tr>
      <w:tr w14:paraId="5E6F2AAC">
        <w:tblPrEx>
          <w:tblCellMar>
            <w:top w:w="0" w:type="dxa"/>
            <w:left w:w="108" w:type="dxa"/>
            <w:bottom w:w="0" w:type="dxa"/>
            <w:right w:w="108" w:type="dxa"/>
          </w:tblCellMar>
        </w:tblPrEx>
        <w:trPr>
          <w:gridAfter w:val="1"/>
          <w:wAfter w:w="2" w:type="pct"/>
          <w:trHeight w:val="158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9902">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01FF">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室外彩色高清高速球机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EF9E1">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6C4F1">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1、★传感器类型：400万像素，1/2.8英寸CMOS。</w:t>
            </w:r>
          </w:p>
          <w:p w14:paraId="502FD382">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2、★最大分辨率：≥2560×1440。</w:t>
            </w:r>
          </w:p>
          <w:p w14:paraId="52DE7A1F">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3、电子快门：1/1s~1/30000s。</w:t>
            </w:r>
          </w:p>
          <w:p w14:paraId="7DF85888">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4、最低照度：≤彩色：0.005lux@F1.6 黑白：0.0005lux@F1.6 0Lux（红外灯开启）。</w:t>
            </w:r>
          </w:p>
          <w:p w14:paraId="262CBE02">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5、最大补光距离：≥150m（红外）30m（白光）。</w:t>
            </w:r>
          </w:p>
          <w:p w14:paraId="323313F0">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6、补光灯控制应支持：倍率优先/手动/SmartIR/关闭。</w:t>
            </w:r>
          </w:p>
          <w:p w14:paraId="60209434">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7、补光灯数量：≥4颗（红外灯） 2颗（白光灯），补光类型：红外+白光。</w:t>
            </w:r>
          </w:p>
          <w:p w14:paraId="7D0FC949">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8、镜头焦距：≥4.8mm～154mm，镜头光圈F1.6~F4.0。</w:t>
            </w:r>
          </w:p>
          <w:p w14:paraId="746A181A">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9、视场角：水平：55.8°~2.3° 垂直：31.9°~1.3° 对角线：63.7°~2.7°。</w:t>
            </w:r>
          </w:p>
          <w:p w14:paraId="63431626">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10、光学变倍：≥32倍，数字变倍16倍。</w:t>
            </w:r>
          </w:p>
          <w:p w14:paraId="1B4B9EEC">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11、聚焦模式应支持：自动/半自动/手动。</w:t>
            </w:r>
          </w:p>
          <w:p w14:paraId="2150A1C3">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12、近摄距：≥0.1m~1.5m。</w:t>
            </w:r>
          </w:p>
          <w:p w14:paraId="4181972A">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13、变倍速度：约6.8s。</w:t>
            </w:r>
          </w:p>
          <w:p w14:paraId="2C55B81B">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14、旋转范围：水平：0°~360°连续旋转 垂直：-20°~+90°自动翻转180°后连续监视。</w:t>
            </w:r>
          </w:p>
          <w:p w14:paraId="03E2A851">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15、键控速度：水平：0°/s~300°/s 垂直：0°/s~100°/s。</w:t>
            </w:r>
          </w:p>
          <w:p w14:paraId="7722B285">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16、预置点速度：水平：0°/s~300°/s 垂直：0°/s~100°/s。</w:t>
            </w:r>
          </w:p>
          <w:p w14:paraId="7AA6B50F">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17、预置点：≥300个。</w:t>
            </w:r>
          </w:p>
          <w:p w14:paraId="5F6555F6">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18、自动巡航：≥8条，每条可添加32个预置点，自动巡迹：5条，自动线扫：5条，支持断电记忆，空闲动作预置点;巡迹;巡航;线扫，定时任务预置点;巡迹;巡航;线扫，支持预置点视频冻结，支持3D定位，支持可视域功能。。</w:t>
            </w:r>
          </w:p>
          <w:p w14:paraId="05900F33">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19、周界防范应支持：支持绊线入侵；支持区域入侵；支持穿越围栏；支持徘徊检测；支持物品遗留；支持物品搬移；支持快速移动；支持停车检测；支持人员聚集；支持人车分类报警；支持联动跟踪。</w:t>
            </w:r>
          </w:p>
          <w:p w14:paraId="5A35924C">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20、人脸检测：支持人脸检测；支持人脸轨迹框；支持抓拍；；支持人脸增强；支持人脸抠图区域可设：人脸，单寸照；支持实时抓拍，质量优先二种抓拍策略。</w:t>
            </w:r>
          </w:p>
          <w:p w14:paraId="519CF200">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21、视频压缩标准应支持：Smart H.265;H.265;Smart H.264;H.264;H.264B;H.264H;MJPEG。</w:t>
            </w:r>
          </w:p>
          <w:p w14:paraId="484B0C1B">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22、默认分辨率下默认码流应支持：6144Kbps（2560×1440）。</w:t>
            </w:r>
          </w:p>
          <w:p w14:paraId="51E863FC">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23、视频帧率：50HZ 主码流：2560×1440@25fps、2304×1296@25fps、1920×1080@25fps、1280×960@25fps、1280×720@25fps辅码流1： D1(704×576)/CIF(352×288)/VGA(640×480)@25fps辅码流2：1280×720@25fps， 60HZ 主码流：2560×1440@30fps、1920×1080@30fps、1280×960@30fps、1280×720@30fps辅码流1：D1(704×480)/CIF(352×240)/VGA(640×480)@30fps辅码流2：1280×720@30fps ）</w:t>
            </w:r>
          </w:p>
          <w:p w14:paraId="5B72BB1A">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24、码流控制应支持:可变码流/固定码流。</w:t>
            </w:r>
          </w:p>
          <w:p w14:paraId="2AD2DA18">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25、日夜转换应支持:ICR自动切换/电子彩转黑,支持背光补偿,支持宽动态，支持强光抑制。</w:t>
            </w:r>
          </w:p>
          <w:p w14:paraId="3924AFEF">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26、白平衡应支持：自动/室内/室外/跟踪/手动/钠灯/自然光/路灯。</w:t>
            </w:r>
          </w:p>
          <w:p w14:paraId="2167A0F2">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27、增益控制应支持：自动/手动，2D降噪/3D降噪。</w:t>
            </w:r>
          </w:p>
          <w:p w14:paraId="676E9131">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28、防抖功能应支持：电子防抖。</w:t>
            </w:r>
          </w:p>
          <w:p w14:paraId="7B36E80D">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29、透雾功能应支持：电子透雾。</w:t>
            </w:r>
          </w:p>
          <w:p w14:paraId="1C4A0417">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30、隐私遮挡应支持：最多24块多边形区域，同时最多有8块区域在同一画面；支持多种颜色可选。</w:t>
            </w:r>
          </w:p>
          <w:p w14:paraId="25713BBB">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31、信噪比：≥55dB。</w:t>
            </w:r>
          </w:p>
          <w:p w14:paraId="15885663">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32、音频压缩标准应支持：PCM；G.711A；G.711MU；G.726；AAC；MPEG2-Layer2；G.722.1。</w:t>
            </w:r>
          </w:p>
          <w:p w14:paraId="1C7A5E12">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33、网络接口：≥1个（RJ-45母头网口，支持10M/100M网络数据）。</w:t>
            </w:r>
          </w:p>
          <w:p w14:paraId="082F34A0">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34、网络协议应支持：HTTP;HTTPS;TCP/IP;IPv4;RTSP;UDP;SMTP;NTP;DHCP;DNS;DDNS;IPv6;802.1x;SSL;QoS;FTP;UPnP;ICMP;SNMP;IGMP;ARP;RTCP;RTP;PPPoE;RTMP;Bonjour;SMB;NFS。</w:t>
            </w:r>
          </w:p>
          <w:p w14:paraId="36C68124">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35、接入标准：GB/T28181;ONVIF（Profile S &amp; Profile G &amp; Profile T）;CGI;GA/T1400;SDK;。</w:t>
            </w:r>
          </w:p>
          <w:p w14:paraId="63E604C9">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38、浏览器：支持IE：IE9以上版本 支持谷歌：41及以上版本 支持火狐：50及以上版本 支持苹果：10及以上版本。</w:t>
            </w:r>
          </w:p>
          <w:p w14:paraId="61D3C836">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39、OSD信息叠加应支持：通道；时间；预置点；温度；云台坐标；变倍；正北方向；巡迹；地理位置；图片。</w:t>
            </w:r>
          </w:p>
          <w:p w14:paraId="3E04DDE4">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40、安全模式：授权的用户名和密码；MAC地址绑定；HTTPS加密；IEEE802.1x；网络访问控制。</w:t>
            </w:r>
          </w:p>
          <w:p w14:paraId="2D6013E8">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42、应支持音频输入1路，音频输出1路，报警接口2进1出，支持语音对讲，报警输入2路，开关量输入（0~5V DC），报警输出1路。</w:t>
            </w:r>
          </w:p>
          <w:p w14:paraId="3D2F56AD">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43、报警联动应支持：抓图；录像；发送邮件;预置点；巡航；巡迹；报警开关量输出。</w:t>
            </w:r>
          </w:p>
          <w:p w14:paraId="3CC6C1FB">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44、报警事件应支持：视频动态/遮挡检测；音频检测；网络断开检测；IP冲突检测；存储卡状态检测；存储空间检测。</w:t>
            </w:r>
          </w:p>
          <w:p w14:paraId="788C9D08">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45、供电方式应支持：DC24V/2.5A±25%（标配）。</w:t>
            </w:r>
          </w:p>
          <w:p w14:paraId="0BA3666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46、功耗：基本功耗≤13W 最大功耗≤22W（补光灯开启，云台动作）。</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92178">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1825">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台</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53ECF">
            <w:pPr>
              <w:rPr>
                <w:rFonts w:hint="eastAsia" w:ascii="仿宋_GB2312" w:hAnsi="仿宋_GB2312" w:eastAsia="仿宋_GB2312" w:cs="仿宋_GB2312"/>
                <w:sz w:val="21"/>
                <w:szCs w:val="21"/>
              </w:rPr>
            </w:pPr>
          </w:p>
        </w:tc>
      </w:tr>
      <w:tr w14:paraId="5F8C34D4">
        <w:tblPrEx>
          <w:tblCellMar>
            <w:top w:w="0" w:type="dxa"/>
            <w:left w:w="108" w:type="dxa"/>
            <w:bottom w:w="0" w:type="dxa"/>
            <w:right w:w="108" w:type="dxa"/>
          </w:tblCellMar>
        </w:tblPrEx>
        <w:trPr>
          <w:gridAfter w:val="1"/>
          <w:wAfter w:w="2" w:type="pct"/>
          <w:trHeight w:val="1379"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A000A">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94C9B">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彩色半球摄像机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F2619">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88AA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sz w:val="21"/>
                <w:szCs w:val="21"/>
              </w:rPr>
              <w:t>传感器类型：</w:t>
            </w:r>
            <w:r>
              <w:rPr>
                <w:rFonts w:hint="eastAsia" w:ascii="仿宋_GB2312" w:hAnsi="仿宋_GB2312" w:eastAsia="仿宋_GB2312" w:cs="仿宋_GB2312"/>
                <w:kern w:val="0"/>
                <w:sz w:val="21"/>
                <w:szCs w:val="21"/>
                <w:lang w:bidi="ar"/>
              </w:rPr>
              <w:t>400万像素，</w:t>
            </w:r>
            <w:r>
              <w:rPr>
                <w:rFonts w:hint="eastAsia" w:ascii="仿宋_GB2312" w:hAnsi="仿宋_GB2312" w:eastAsia="仿宋_GB2312" w:cs="仿宋_GB2312"/>
                <w:sz w:val="21"/>
                <w:szCs w:val="21"/>
              </w:rPr>
              <w:t>1/1.8英寸CMOS。</w:t>
            </w:r>
          </w:p>
          <w:p w14:paraId="78960F8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sz w:val="21"/>
                <w:szCs w:val="21"/>
              </w:rPr>
              <w:t>最大分辨率：≥2688×1520。</w:t>
            </w:r>
          </w:p>
          <w:p w14:paraId="539F2AF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3、电子快门：1/3s～1/100000s（可手动或自动调节）。</w:t>
            </w:r>
          </w:p>
          <w:p w14:paraId="5D9B017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4、最低照度：</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sz w:val="21"/>
                <w:szCs w:val="21"/>
              </w:rPr>
              <w:t>0.0005lux（彩色模式）； 0lux（补光灯开启）。</w:t>
            </w:r>
          </w:p>
          <w:p w14:paraId="5DF6628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5、信噪比：</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sz w:val="21"/>
                <w:szCs w:val="21"/>
              </w:rPr>
              <w:t>56dB。</w:t>
            </w:r>
          </w:p>
          <w:p w14:paraId="0F0F476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6、最大补光距离：</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sz w:val="21"/>
                <w:szCs w:val="21"/>
              </w:rPr>
              <w:t>30m（暖光），补光灯2颗（暖光灯）。</w:t>
            </w:r>
          </w:p>
          <w:p w14:paraId="5288880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7、调整角度：水平：0°～360°； 垂直：0°～78°； 旋转：0°～360°。</w:t>
            </w:r>
          </w:p>
          <w:p w14:paraId="6C1D5AE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8、镜头类型</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：定焦，镜头接口M16，镜头焦距，3.6mm，6mm，8mm可选。</w:t>
            </w:r>
          </w:p>
          <w:p w14:paraId="56940AC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9、镜头光圈：F1.0，视场角，水平：112°；垂直：60°；对角：134°。</w:t>
            </w:r>
          </w:p>
          <w:p w14:paraId="55C9B13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10、近摄距：</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sz w:val="21"/>
                <w:szCs w:val="21"/>
              </w:rPr>
              <w:t>1.7m，支持深度智能。</w:t>
            </w:r>
          </w:p>
          <w:p w14:paraId="6A9904B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11、周界防范</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：绊线入侵；区域入侵。</w:t>
            </w:r>
          </w:p>
          <w:p w14:paraId="7E4D171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13、视频压缩标准</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：H.265；H.264；H.264H；H.264B；MJPEG（仅辅码流支持）。</w:t>
            </w:r>
          </w:p>
          <w:p w14:paraId="2DA67E4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14、智能编码</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：H.264：支持； H.265：支持。</w:t>
            </w:r>
          </w:p>
          <w:p w14:paraId="65EB835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15、视频帧率</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：50Hz： 主码流（2560×1440@25fps），辅码流（704×576@25fps）； 主码流（2688×1520@20fps），辅码流（704×576@20fps）； 60Hz： 主码流（2560×1440@30fps），辅码流（704×480@30fps）； 主码流（2688×1520@20fps），辅码流（704×480@20fps）。</w:t>
            </w:r>
          </w:p>
          <w:p w14:paraId="381241F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16、视频码率</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：H.264：32kbps～6144kbps； H.265：12kbps～6144kbps。</w:t>
            </w:r>
          </w:p>
          <w:p w14:paraId="37815E5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17、日夜转换</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:电子彩转黑,支持背光补偿,支持强光抑制,宽动态120dB,白平衡:自动；自然光；路灯；室外；手动；区域自定义。</w:t>
            </w:r>
          </w:p>
          <w:p w14:paraId="4E5E97A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18、增益控制</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:自动/手动，3D降噪。</w:t>
            </w:r>
          </w:p>
          <w:p w14:paraId="1CBF584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19、默认分辨率下默认码流：3072kbps（2560×1440），支持图像翻转。</w:t>
            </w:r>
          </w:p>
          <w:p w14:paraId="391EE16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20、内置MIC</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：内置1个MIC。</w:t>
            </w:r>
          </w:p>
          <w:p w14:paraId="5DC2984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21、音频压缩标准</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：G.711a；G.711Mu；PCM；G.726；AAC，音频采样率8kHz；16kHz。</w:t>
            </w:r>
          </w:p>
          <w:p w14:paraId="3FDC47D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22、报警事件</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：网络断开；IP冲突；非法访问；动态检测；视频遮挡；绊线入侵；区域入侵；音频异常侦测；电压检测；SMD；安全异常。</w:t>
            </w:r>
          </w:p>
          <w:p w14:paraId="0EA9FE7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23、网络接口：</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sz w:val="21"/>
                <w:szCs w:val="21"/>
              </w:rPr>
              <w:t>1个（RJ-45网口，支持10M/100M 网络数据）</w:t>
            </w:r>
          </w:p>
          <w:p w14:paraId="7B7575A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24、网络协议</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：IPv4；IPv6；HTTP；TCP；UDP；ARP；RTP；RTSP；RTCP；RTMP；SMTP；FTP；SFTP；DHCP；DNS；DDNS；QoS；UPnP；NTP；Multicast；ICMP；IGMP；NFS；PPPoE；P2P；Bonjour</w:t>
            </w:r>
          </w:p>
          <w:p w14:paraId="623B533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25、接入标准</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：ONVIF（Profile S &amp; Profile T）；CGI；GB/T28181-2022（双国标）。</w:t>
            </w:r>
          </w:p>
          <w:p w14:paraId="74E6288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26、存储功能</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：FTP；SFTP；NAS。</w:t>
            </w:r>
          </w:p>
          <w:p w14:paraId="5A53277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27、浏览器：支持IE； 支持谷歌； 支持火狐。</w:t>
            </w:r>
          </w:p>
          <w:p w14:paraId="414C9C0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28、网络安全</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：码流加密;固件加密;配置加密;Digest;WSSE;帐户锁定;安全日志;IP/MAC地址过滤;X.509证书生成与导入;syslog;HTTPS;802.1x;可信启动;可信执行;可信升级;会话安全;安全预警。</w:t>
            </w:r>
          </w:p>
          <w:p w14:paraId="5473704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29、图像设置</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：亮度；对比度；锐度；饱和度；伽马。</w:t>
            </w:r>
          </w:p>
          <w:p w14:paraId="515175D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30、OSD信息叠加</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：时间；通道；地理位置；自定义叠加；国标模式。</w:t>
            </w:r>
          </w:p>
          <w:p w14:paraId="62338D3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31、录像模式</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：手动录像；视频检测录像；定时录像 录像优先级从高到低依次为手动录像 &gt; 视频检测录像 &gt; 定时录像。</w:t>
            </w:r>
          </w:p>
          <w:p w14:paraId="50976AE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32、恢复默认</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：支持一键恢复默认配置。</w:t>
            </w:r>
          </w:p>
          <w:p w14:paraId="20E0049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33、安全模式：授权的用户名和密码；MAC地址绑定；HTTPS加密；IEEE 802.1x；网络访问控制。</w:t>
            </w:r>
          </w:p>
          <w:p w14:paraId="5F0B29C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34、供电方式</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：DC12V/POE。</w:t>
            </w:r>
          </w:p>
          <w:p w14:paraId="0561FD3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35、功耗：基本功耗</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sz w:val="21"/>
                <w:szCs w:val="21"/>
              </w:rPr>
              <w:t>1.7W（DC12V）2.1W（PoE）。</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E1B4A">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55D67">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台</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7E2E4">
            <w:pPr>
              <w:rPr>
                <w:rFonts w:hint="eastAsia" w:ascii="仿宋_GB2312" w:hAnsi="仿宋_GB2312" w:eastAsia="仿宋_GB2312" w:cs="仿宋_GB2312"/>
                <w:sz w:val="21"/>
                <w:szCs w:val="21"/>
              </w:rPr>
            </w:pPr>
          </w:p>
        </w:tc>
      </w:tr>
      <w:tr w14:paraId="1B9FFA2D">
        <w:tblPrEx>
          <w:tblCellMar>
            <w:top w:w="0" w:type="dxa"/>
            <w:left w:w="108" w:type="dxa"/>
            <w:bottom w:w="0" w:type="dxa"/>
            <w:right w:w="108" w:type="dxa"/>
          </w:tblCellMar>
        </w:tblPrEx>
        <w:trPr>
          <w:gridAfter w:val="1"/>
          <w:wAfter w:w="2" w:type="pct"/>
          <w:trHeight w:val="110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73B9C">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DE09">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电梯半球摄像机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CAB6C">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701E9">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1、★传感器类型：400万像素，1/1.8英寸CMOS。</w:t>
            </w:r>
          </w:p>
          <w:p w14:paraId="61172436">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2、★最大分辨率：≥2688×1520。</w:t>
            </w:r>
          </w:p>
          <w:p w14:paraId="48331765">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3、电子快门：1/3s～1/100000s（可手动或自动调节）。</w:t>
            </w:r>
          </w:p>
          <w:p w14:paraId="3725B8F9">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4、最低照度：≥0.0005lux（彩色模式）； 0lux（补光灯开启）。</w:t>
            </w:r>
          </w:p>
          <w:p w14:paraId="11D93EBA">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5、信噪比：≥56dB。</w:t>
            </w:r>
          </w:p>
          <w:p w14:paraId="7CF626DF">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6、最大补光距离：≥30m（暖光），补光灯≥2颗（暖光灯）。</w:t>
            </w:r>
          </w:p>
          <w:p w14:paraId="267062B6">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7、调整角度：水平：0°～360°； 垂直：0°～78°； 旋转：0°～360°。</w:t>
            </w:r>
          </w:p>
          <w:p w14:paraId="7C124CEF">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8、镜头类型：定焦，镜头接口M16，镜头焦距，3.6mm，6mm，8mm可选。</w:t>
            </w:r>
          </w:p>
          <w:p w14:paraId="4A72900D">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9、镜头光圈：F1.0，视场角，水平：112°；垂直：60°；对角：134°。</w:t>
            </w:r>
          </w:p>
          <w:p w14:paraId="0B79857D">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10、近摄距：≥1.7m，支持深度智能。</w:t>
            </w:r>
          </w:p>
          <w:p w14:paraId="339ACF32">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11、周界防范应支持：绊线入侵；区域入侵。</w:t>
            </w:r>
          </w:p>
          <w:p w14:paraId="1D22F880">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12、智能检索应支持：配合Smart NVR实现事件录像的二次智能检索、分析和浓缩播放。</w:t>
            </w:r>
          </w:p>
          <w:p w14:paraId="2A132E1C">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13、视频压缩标准应支持：H.265；H.264；H.264H；H.264B；MJPEG（仅辅码流支持）。</w:t>
            </w:r>
          </w:p>
          <w:p w14:paraId="4FD9D776">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14、智能编码应支持：H.264：支持； H.265：支持。</w:t>
            </w:r>
          </w:p>
          <w:p w14:paraId="651F961C">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15、视频帧率应支持：50Hz： 主码流（2560×1440@25fps），辅码流（704×576@25fps）； 主码流（2688×1520@20fps），辅码流（704×576@20fps）； 60Hz： 主码流（2560×1440@30fps），辅码流（704×480@30fps）； 主码流（2688×1520@20fps），辅码流（704×480@20fps）。</w:t>
            </w:r>
          </w:p>
          <w:p w14:paraId="14039C60">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16、视频码率应支持：H.264：32kbps～6144kbps； H.265：12kbps～6144kbps。</w:t>
            </w:r>
          </w:p>
          <w:p w14:paraId="2340AA7E">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17、日夜转换应支持:电子彩转黑,支持背光补偿,支持强光抑制,宽动态120dB,白平衡:自动；自然光；路灯；室外；手动；区域自定义。</w:t>
            </w:r>
          </w:p>
          <w:p w14:paraId="59BA6F1E">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18、增益控制应支持:自动/手动，3D降噪。</w:t>
            </w:r>
          </w:p>
          <w:p w14:paraId="3B78362B">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19、默认分辨率下默认码流：3072kbps（2560×1440），支持图像翻转。</w:t>
            </w:r>
          </w:p>
          <w:p w14:paraId="5469550E">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20、内置MIC应支持：内置1个MIC。</w:t>
            </w:r>
          </w:p>
          <w:p w14:paraId="6EA96BBD">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21、音频压缩标准应支持：G.711a；G.711Mu；PCM；G.726；AAC，音频采样率8kHz；16kHz。</w:t>
            </w:r>
          </w:p>
          <w:p w14:paraId="62DD4367">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22、报警事件应支持：网络断开；IP冲突；非法访问；动态检测；视频遮挡；绊线入侵；区域入侵；音频异常侦测；电压检测；SMD；安全异常。</w:t>
            </w:r>
          </w:p>
          <w:p w14:paraId="20157510">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23、网络接口：≥1个（RJ-45网口，支持10M/100M 网络数据）</w:t>
            </w:r>
          </w:p>
          <w:p w14:paraId="43F8F757">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24、网络协议应支持：IPv4；IPv6；HTTP；TCP；UDP；ARP；RTP；RTSP；RTCP；RTMP；SMTP；FTP；SFTP；DHCP；DNS；DDNS；QoS；UPnP；NTP；Multicast；ICMP；IGMP；NFS；PPPoE；P2P；Bonjour</w:t>
            </w:r>
          </w:p>
          <w:p w14:paraId="6CE40D10">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25、接入标准应支持：ONVIF（Profile S &amp; Profile T）；CGI；GB/T28181-2022（双国标）。</w:t>
            </w:r>
          </w:p>
          <w:p w14:paraId="7E359EFA">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28、浏览器：支持IE； 支持谷歌； 支持火狐。</w:t>
            </w:r>
          </w:p>
          <w:p w14:paraId="56702C19">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29、网络安全应支持：码流加密;固件加密;配置加密;Digest;WSSE;帐户锁定;安全日志;IP/MAC地址过滤;X.509证书生成与导入;syslog;HTTPS;802.1x;可信启动;可信执行;可信升级;会话安全;安全预警。</w:t>
            </w:r>
          </w:p>
          <w:p w14:paraId="71DC0EE6">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30、图像设置应支持：亮度；对比度；锐度；饱和度；伽马。</w:t>
            </w:r>
          </w:p>
          <w:p w14:paraId="1836113E">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31、OSD信息叠加应支持：时间；通道；地理位置；自定义叠加；国标模式。</w:t>
            </w:r>
          </w:p>
          <w:p w14:paraId="7CDBA124">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32、录像模式应支持：手动录像；视频检测录像；定时录像 录像优先级从高到低依次为手动录像 &gt; 视频检测录像 &gt; 定时录像。</w:t>
            </w:r>
          </w:p>
          <w:p w14:paraId="3F13FE15">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33、恢复默认应支持：支持一键恢复默认配置。</w:t>
            </w:r>
          </w:p>
          <w:p w14:paraId="309C7A0A">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35、安全模式应支持：授权的用户名和密码；MAC地址绑定；HTTPS加密；IEEE 802.1x；网络访问控制。</w:t>
            </w:r>
          </w:p>
          <w:p w14:paraId="2D7C1226">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36、供电方式应支持：DC12V/POE。</w:t>
            </w:r>
          </w:p>
          <w:p w14:paraId="35065F4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37、功耗：基本功耗：≤1.7W（DC12V）≤2.1W（PoE）。</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52A57D">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58D3">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台</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593F2A">
            <w:pPr>
              <w:rPr>
                <w:rFonts w:hint="eastAsia" w:ascii="仿宋_GB2312" w:hAnsi="仿宋_GB2312" w:eastAsia="仿宋_GB2312" w:cs="仿宋_GB2312"/>
                <w:sz w:val="21"/>
                <w:szCs w:val="21"/>
              </w:rPr>
            </w:pPr>
          </w:p>
        </w:tc>
      </w:tr>
      <w:tr w14:paraId="0553ECE8">
        <w:tblPrEx>
          <w:tblCellMar>
            <w:top w:w="0" w:type="dxa"/>
            <w:left w:w="108" w:type="dxa"/>
            <w:bottom w:w="0" w:type="dxa"/>
            <w:right w:w="108" w:type="dxa"/>
          </w:tblCellMar>
        </w:tblPrEx>
        <w:trPr>
          <w:gridAfter w:val="1"/>
          <w:wAfter w:w="2" w:type="pct"/>
          <w:trHeight w:val="28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FB7A4">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8817">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嵌入式物联网半球型摄像机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E80C6">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海康威视、上海罗捷、天地伟业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20C4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1、双光警戒相机采用深度学习算法</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，人脸检测、通用行为分析、智能动检，人脸检测，车辆检测；支持机动车抓拍及号牌识别；支持跟踪、优选及人脸属性提取；</w:t>
            </w:r>
          </w:p>
          <w:p w14:paraId="3C1A87A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2、内置GPU芯片</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，深度学习算法，有效提升检测准确率</w:t>
            </w:r>
          </w:p>
          <w:p w14:paraId="0ED8273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3、支持车辆检测</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：机动车抓拍及报警联动，机动车号牌识别</w:t>
            </w:r>
          </w:p>
          <w:p w14:paraId="2615855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4、支持人脸检测</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：跟踪，优选，抓拍，上报最优的人脸抓图，人脸增强，人脸曝光，人脸属性提取；</w:t>
            </w:r>
          </w:p>
          <w:p w14:paraId="019359F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5、支持绊线入侵</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，区域入侵，快速移动，物品遗留，物品搬移，徘徊检测，人员聚集，停车检测</w:t>
            </w:r>
          </w:p>
          <w:p w14:paraId="06F2598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6、支持声光报警联动</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，当报警产生时，可触发联动声音警报和灯光闪烁</w:t>
            </w:r>
          </w:p>
          <w:p w14:paraId="2DA73BD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7、支持一键撤防</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，可在自定义设置的时间段内对报警输出，邮件，音频，灯光等事件联动项进行统一撤防控制</w:t>
            </w:r>
          </w:p>
          <w:p w14:paraId="3A2533B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8、应支持三码流功能，两路高清视频显示</w:t>
            </w:r>
          </w:p>
          <w:p w14:paraId="64AB588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9、摄像机</w:t>
            </w:r>
            <w:r>
              <w:rPr>
                <w:rFonts w:hint="eastAsia" w:ascii="仿宋_GB2312" w:hAnsi="仿宋_GB2312" w:eastAsia="仿宋_GB2312" w:cs="仿宋_GB2312"/>
                <w:kern w:val="0"/>
                <w:sz w:val="21"/>
                <w:szCs w:val="21"/>
                <w:lang w:bidi="ar"/>
              </w:rPr>
              <w:t>400万像素，</w:t>
            </w:r>
            <w:r>
              <w:rPr>
                <w:rFonts w:hint="eastAsia" w:ascii="仿宋_GB2312" w:hAnsi="仿宋_GB2312" w:eastAsia="仿宋_GB2312" w:cs="仿宋_GB2312"/>
                <w:sz w:val="21"/>
                <w:szCs w:val="21"/>
              </w:rPr>
              <w:t>采用星光级低照度1/2.7英寸CMOS图像传感器，低照度效果好，图像清晰度高</w:t>
            </w:r>
          </w:p>
          <w:p w14:paraId="23EA8BCE">
            <w:pPr>
              <w:widowControl/>
              <w:jc w:val="left"/>
              <w:textAlignment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sz w:val="21"/>
                <w:szCs w:val="21"/>
              </w:rPr>
              <w:t>10、</w:t>
            </w:r>
            <w:r>
              <w:rPr>
                <w:rFonts w:hint="eastAsia" w:ascii="仿宋_GB2312" w:hAnsi="仿宋_GB2312" w:eastAsia="仿宋_GB2312" w:cs="仿宋_GB2312"/>
                <w:kern w:val="0"/>
                <w:sz w:val="21"/>
                <w:szCs w:val="21"/>
                <w:lang w:bidi="ar"/>
              </w:rPr>
              <w:t>最大分辨率：≥2560×1440。</w:t>
            </w:r>
          </w:p>
          <w:p w14:paraId="4218604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11、支持H.265编码，压缩比高，实现超低码流传输</w:t>
            </w:r>
          </w:p>
          <w:p w14:paraId="22E4160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12、内置高效暖光和红外补光灯，最大红外监控距离≥50米，最大暖光监控距离≥20米</w:t>
            </w:r>
          </w:p>
          <w:p w14:paraId="35DEF3E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13、支持走廊模式</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，宽动态，3D降噪，强光抑制，背光补偿，数字水印，适用不同监控环境</w:t>
            </w:r>
          </w:p>
          <w:p w14:paraId="105993C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ROI，SMART H.264/H.265，AI H.264/H.265，灵活编码，适用不同带宽和存储环境</w:t>
            </w:r>
          </w:p>
          <w:p w14:paraId="5187688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报警2进2出，音频1进1出，485，最大支持512G Micro SD卡，内置麦克和扬声器</w:t>
            </w:r>
          </w:p>
          <w:p w14:paraId="3D69183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通过485接入温湿度传感器和电量传感器的超限报警功能</w:t>
            </w:r>
          </w:p>
          <w:p w14:paraId="020A575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DC12V/PoE供电方式，支持12V电源返送，最大电流165mA，方便工程安装</w:t>
            </w:r>
          </w:p>
          <w:p w14:paraId="3E1A622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18、防护等级应达到IP67</w:t>
            </w:r>
          </w:p>
          <w:p w14:paraId="75EBD3F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SMD 3.0</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10C59">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1FAA5">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台</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31B32">
            <w:pPr>
              <w:rPr>
                <w:rFonts w:hint="eastAsia" w:ascii="仿宋_GB2312" w:hAnsi="仿宋_GB2312" w:eastAsia="仿宋_GB2312" w:cs="仿宋_GB2312"/>
                <w:sz w:val="21"/>
                <w:szCs w:val="21"/>
              </w:rPr>
            </w:pPr>
          </w:p>
        </w:tc>
      </w:tr>
      <w:tr w14:paraId="4F93AD60">
        <w:tblPrEx>
          <w:tblCellMar>
            <w:top w:w="0" w:type="dxa"/>
            <w:left w:w="108" w:type="dxa"/>
            <w:bottom w:w="0" w:type="dxa"/>
            <w:right w:w="108" w:type="dxa"/>
          </w:tblCellMar>
        </w:tblPrEx>
        <w:trPr>
          <w:gridAfter w:val="1"/>
          <w:wAfter w:w="2" w:type="pct"/>
          <w:trHeight w:val="40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E8E4">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5D26">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嵌入式物联网枪式型摄像机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3EA5C">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海康威视、上海罗捷、天地伟业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57BCA">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sz w:val="21"/>
                <w:szCs w:val="21"/>
              </w:rPr>
              <w:t>双光警戒相机采用深度学习算法</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，人脸检测、通用行为分析、智能动检，人脸检测，车辆检测；机动车抓拍及号牌识别；跟踪、优选及人脸属性提取；</w:t>
            </w:r>
          </w:p>
          <w:p w14:paraId="453AF6BD">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2、内置GPU芯片应支持，深度学习算法，有效提升检测准确率</w:t>
            </w:r>
          </w:p>
          <w:p w14:paraId="59E0F295">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3、支持车辆检测应支持：机动车抓拍及报警联动，机动车号牌识别</w:t>
            </w:r>
          </w:p>
          <w:p w14:paraId="723FDE56">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w:t>
            </w:r>
            <w:r>
              <w:rPr>
                <w:rFonts w:hint="eastAsia" w:ascii="仿宋_GB2312" w:hAnsi="仿宋_GB2312" w:eastAsia="仿宋_GB2312" w:cs="仿宋_GB2312"/>
                <w:sz w:val="21"/>
                <w:szCs w:val="21"/>
              </w:rPr>
              <w:t>支持人脸检测</w:t>
            </w:r>
            <w:r>
              <w:rPr>
                <w:rFonts w:hint="eastAsia" w:ascii="仿宋_GB2312" w:hAnsi="仿宋_GB2312" w:eastAsia="仿宋_GB2312" w:cs="仿宋_GB2312"/>
                <w:kern w:val="0"/>
                <w:sz w:val="21"/>
                <w:szCs w:val="21"/>
                <w:lang w:bidi="ar"/>
              </w:rPr>
              <w:t>应支持</w:t>
            </w:r>
            <w:r>
              <w:rPr>
                <w:rFonts w:hint="eastAsia" w:ascii="仿宋_GB2312" w:hAnsi="仿宋_GB2312" w:eastAsia="仿宋_GB2312" w:cs="仿宋_GB2312"/>
                <w:sz w:val="21"/>
                <w:szCs w:val="21"/>
              </w:rPr>
              <w:t>：跟踪，优选，抓拍，上报最优的人脸抓图，人脸增强，人脸曝光，人脸属性提取；</w:t>
            </w:r>
          </w:p>
          <w:p w14:paraId="079AD95C">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5、支持绊线入侵应支持，区域入侵，快速移动，物品遗留，物品搬移，徘徊检测，人员聚集，停车检测</w:t>
            </w:r>
          </w:p>
          <w:p w14:paraId="30C203D0">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6、支持声光报警联动应支持，当报警产生时，可触发联动声音警报和灯光闪烁</w:t>
            </w:r>
          </w:p>
          <w:p w14:paraId="07798A17">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7、支持一键撤防应支持，可在自定义设置的时间段内对报警输出，邮件，音频，灯光等事件联动项进行统一撤防控制</w:t>
            </w:r>
          </w:p>
          <w:p w14:paraId="443D7198">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8、应支持三码流功能，两路高清视频显示</w:t>
            </w:r>
          </w:p>
          <w:p w14:paraId="35A301DE">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9、</w:t>
            </w:r>
            <w:r>
              <w:rPr>
                <w:rFonts w:hint="eastAsia" w:ascii="仿宋_GB2312" w:hAnsi="仿宋_GB2312" w:eastAsia="仿宋_GB2312" w:cs="仿宋_GB2312"/>
                <w:sz w:val="21"/>
                <w:szCs w:val="21"/>
              </w:rPr>
              <w:t>摄像机</w:t>
            </w:r>
            <w:r>
              <w:rPr>
                <w:rFonts w:hint="eastAsia" w:ascii="仿宋_GB2312" w:hAnsi="仿宋_GB2312" w:eastAsia="仿宋_GB2312" w:cs="仿宋_GB2312"/>
                <w:kern w:val="0"/>
                <w:sz w:val="21"/>
                <w:szCs w:val="21"/>
                <w:lang w:bidi="ar"/>
              </w:rPr>
              <w:t>400万像素，采用星光级低照度1/2.7英寸CMOS图像传感器，低照度效果好，图像清晰度高</w:t>
            </w:r>
          </w:p>
          <w:p w14:paraId="40287FEB">
            <w:pPr>
              <w:widowControl/>
              <w:jc w:val="left"/>
              <w:textAlignment w:val="center"/>
              <w:rPr>
                <w:rFonts w:hint="eastAsia" w:ascii="仿宋_GB2312" w:hAnsi="仿宋_GB2312" w:eastAsia="仿宋_GB2312" w:cs="仿宋_GB2312"/>
                <w:color w:val="FF0000"/>
                <w:kern w:val="0"/>
                <w:sz w:val="21"/>
                <w:szCs w:val="21"/>
                <w:lang w:bidi="ar"/>
              </w:rPr>
            </w:pPr>
            <w:r>
              <w:rPr>
                <w:rFonts w:hint="eastAsia" w:ascii="仿宋_GB2312" w:hAnsi="仿宋_GB2312" w:eastAsia="仿宋_GB2312" w:cs="仿宋_GB2312"/>
                <w:kern w:val="0"/>
                <w:sz w:val="21"/>
                <w:szCs w:val="21"/>
                <w:lang w:bidi="ar"/>
              </w:rPr>
              <w:t>10、最大分辨率：≥2560×1440。</w:t>
            </w:r>
          </w:p>
          <w:p w14:paraId="6B7A75C2">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11、应支持H.265编码，压缩比高，实现超低码流传输</w:t>
            </w:r>
          </w:p>
          <w:p w14:paraId="6592B122">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12、</w:t>
            </w:r>
            <w:r>
              <w:rPr>
                <w:rFonts w:hint="eastAsia" w:ascii="仿宋_GB2312" w:hAnsi="仿宋_GB2312" w:eastAsia="仿宋_GB2312" w:cs="仿宋_GB2312"/>
                <w:sz w:val="21"/>
                <w:szCs w:val="21"/>
              </w:rPr>
              <w:t>内置高效暖光和红外补光灯，最大红外监控距离≥50米，最大暖光监控距离≥20米</w:t>
            </w:r>
          </w:p>
          <w:p w14:paraId="2C6C61F5">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13、应支持走廊模式，宽动态，3D降噪，强光抑制，背光补偿，数字水印，适用不同监控环境</w:t>
            </w:r>
          </w:p>
          <w:p w14:paraId="53399B74">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14、应支持ROI，SMART H.264/H.265，AI H.264/H.265，灵活编码，适用不同带宽和存储环境</w:t>
            </w:r>
          </w:p>
          <w:p w14:paraId="389EA29D">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15、应支持报警2进2出，音频1进1出，485，最大支持512G Micro SD卡，内置麦克和扬声器</w:t>
            </w:r>
          </w:p>
          <w:p w14:paraId="171E57FD">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16、应支持通过485接入温湿度传感器和电量传感器的超限报警功能</w:t>
            </w:r>
          </w:p>
          <w:p w14:paraId="437F9EFB">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17、应支持DC12V/PoE供电方式，支持12V电源返送，最大电流165mA，方便工程安装</w:t>
            </w:r>
          </w:p>
          <w:p w14:paraId="61342A3B">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18、防护等级应达到IP67</w:t>
            </w:r>
          </w:p>
          <w:p w14:paraId="22A1A606">
            <w:pPr>
              <w:widowControl/>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19、应支持SMD 3.0</w:t>
            </w:r>
          </w:p>
          <w:p w14:paraId="3E00B0CC">
            <w:pPr>
              <w:widowControl/>
              <w:jc w:val="left"/>
              <w:textAlignment w:val="center"/>
              <w:rPr>
                <w:rFonts w:hint="eastAsia" w:ascii="仿宋_GB2312" w:hAnsi="仿宋_GB2312" w:eastAsia="仿宋_GB2312" w:cs="仿宋_GB2312"/>
                <w:sz w:val="21"/>
                <w:szCs w:val="21"/>
              </w:rPr>
            </w:pP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DA9DB">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FB8B">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台</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2A9EE">
            <w:pPr>
              <w:rPr>
                <w:rFonts w:hint="eastAsia" w:ascii="仿宋_GB2312" w:hAnsi="仿宋_GB2312" w:eastAsia="仿宋_GB2312" w:cs="仿宋_GB2312"/>
                <w:sz w:val="21"/>
                <w:szCs w:val="21"/>
              </w:rPr>
            </w:pPr>
          </w:p>
        </w:tc>
      </w:tr>
      <w:tr w14:paraId="1DD5DDB4">
        <w:tblPrEx>
          <w:tblCellMar>
            <w:top w:w="0" w:type="dxa"/>
            <w:left w:w="108" w:type="dxa"/>
            <w:bottom w:w="0" w:type="dxa"/>
            <w:right w:w="108" w:type="dxa"/>
          </w:tblCellMar>
        </w:tblPrEx>
        <w:trPr>
          <w:gridAfter w:val="1"/>
          <w:wAfter w:w="2" w:type="pct"/>
          <w:trHeight w:val="109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72A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15E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8口接入层交换机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BE90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4045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一、单台配置要求</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  提供≥8个10/100/1000M自适应以太网端口。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二、技术参数要求</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1.交换容量≥16Gbps，转发性能≥11.9Mpps；支持所有端口线速转发；</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2.支持地址自动学习、自动老化；</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3.采用共享缓存架构，每个端口可利用的缓存空间扩大数倍，可大大增强突发大流量的转发性能</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4.支持802.3x流控方式；</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5.支持半双工、全双工、自协商工作模式；</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6.★支持四级拨码开关，标准交换、Vlan模式、流控模式、汇聚上联四种工作模式；</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7.★支持共模防护6KV，防雷4级。</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E25A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A3C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421D9">
            <w:pPr>
              <w:widowControl/>
              <w:jc w:val="left"/>
              <w:textAlignment w:val="center"/>
              <w:rPr>
                <w:rFonts w:hint="eastAsia" w:ascii="仿宋_GB2312" w:hAnsi="仿宋_GB2312" w:eastAsia="仿宋_GB2312" w:cs="仿宋_GB2312"/>
                <w:sz w:val="21"/>
                <w:szCs w:val="21"/>
              </w:rPr>
            </w:pPr>
          </w:p>
        </w:tc>
      </w:tr>
      <w:tr w14:paraId="4823DDBF">
        <w:tblPrEx>
          <w:tblCellMar>
            <w:top w:w="0" w:type="dxa"/>
            <w:left w:w="108" w:type="dxa"/>
            <w:bottom w:w="0" w:type="dxa"/>
            <w:right w:w="108" w:type="dxa"/>
          </w:tblCellMar>
        </w:tblPrEx>
        <w:trPr>
          <w:gridAfter w:val="1"/>
          <w:wAfter w:w="2" w:type="pct"/>
          <w:trHeight w:val="192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342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154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24口接入层交换机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940C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ED47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一、单台配置要求</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★1.  提供≥24个10/100/1000M自适应以太网端口。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二、技术参数要求</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  交换容量≥48Gbps，转发性能≥35.7Mpps，包缓存≥4Mbit；支持所有端口线速转发；</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2.一键模式切换，支持“标准交换、网络克隆、汇聚上联、端口隔离” 四种工作模式；</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  支持地址自动学习、自动老化，最多支持MAC地址：8K；</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  支持802.3x流控方式；</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  支持半双工、全双工、自协商工作模式；</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BE25D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977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6D02F">
            <w:pPr>
              <w:widowControl/>
              <w:jc w:val="left"/>
              <w:textAlignment w:val="center"/>
              <w:rPr>
                <w:rFonts w:hint="eastAsia" w:ascii="仿宋_GB2312" w:hAnsi="仿宋_GB2312" w:eastAsia="仿宋_GB2312" w:cs="仿宋_GB2312"/>
                <w:sz w:val="21"/>
                <w:szCs w:val="21"/>
              </w:rPr>
            </w:pPr>
          </w:p>
        </w:tc>
      </w:tr>
      <w:tr w14:paraId="5A9FAD04">
        <w:tblPrEx>
          <w:tblCellMar>
            <w:top w:w="0" w:type="dxa"/>
            <w:left w:w="108" w:type="dxa"/>
            <w:bottom w:w="0" w:type="dxa"/>
            <w:right w:w="108" w:type="dxa"/>
          </w:tblCellMar>
        </w:tblPrEx>
        <w:trPr>
          <w:gridAfter w:val="1"/>
          <w:wAfter w:w="2" w:type="pct"/>
          <w:trHeight w:val="281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99D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E88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汇聚交换机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480C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6C59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一、单台配置要求</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★1.配置≥24个10/100/1000 Base-TX以太网端口，≥4个SFP千兆以太网端口。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二、技术参数要求</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1.★交换容量≥496Gbps/4.96Tbp，转发性能≥144Mpps；</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2.支持802.3x流控及半双工背压流控；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3.★支持MAC地址表：32K，路由表容量：4K（支持OSPF）；</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4.★支持横向虚拟化技术，支持跨设备分布式链路聚合功能，可以通过虚拟化技术将多台物理设备虚拟成一台逻辑设备；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5.支持跨设备链路聚合，单一IP管理，分布式弹性路由；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6.支持通过标准以太网端口进行堆叠，支持完善的堆叠分裂检测机制，堆叠分裂后能自动完成MAC和IP地址的重配置，无需手动干预，支持远程堆叠；</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7.支持黑洞MAC地址，支持设置端口MAC地址学习最大个数；</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8.支持基于端口的VLAN，支持QinQ，支持Voice VLAN，支持协议VLAN，支持MAC VLAN，最大VLAN数：4094；</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9.支持GE端口聚合，支持静态聚合，支持动态聚合，支持跨设备聚合，支持最多8个端口聚合，支持最多128个聚合组；支持LACP；</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10.支持本地端口镜像和远程端口镜像RSPAN，支持流镜像，同时支持N：M的端口镜像（M大于1）；</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11.支持IPv4静态路由、RIP V1/V2、OSPF V1/V2/V3；</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12.支持RRPP（快速环网保护协议），支持Smartlink，支持RSTP功能，支持MSTP功能，支持PVST功能；</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13.支持基于第二层、第三层和第四层的ACL；支持SP/WRR/SP+WRR队列调度；支持基于端口的限速；支持基于流的重定向；</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14.整机提供ACl条目数不小于512条；</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15.支持IPv6 ACL；支持双向ACL，以便于灵活实现数据包过滤；</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16.支持802.1x认证，支持集中式MAC地址认证；</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17.支持DHCP client，支持DHCP Snooping，支持DHCP Snooping trust，支持DHCP Snooping option 82，支持DHC Server；</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18.支持用户分级管理和口令保护，支持SSH 2.0，支持端口隔离，支持802.1X，支持端口安全，支持MAC地址认证，支持IP Source Guard，支持HTTPs，支持EAD；</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19.支持SNMP V1/V2/V3、RMON、SSHV2，支持智能网管系统；</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20.支持端口定时down功能，支持端口休眠，关闭没有应用的端口，节省能源。</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B619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38F1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DC696">
            <w:pPr>
              <w:widowControl/>
              <w:jc w:val="left"/>
              <w:textAlignment w:val="center"/>
              <w:rPr>
                <w:rFonts w:hint="eastAsia" w:ascii="仿宋_GB2312" w:hAnsi="仿宋_GB2312" w:eastAsia="仿宋_GB2312" w:cs="仿宋_GB2312"/>
                <w:sz w:val="21"/>
                <w:szCs w:val="21"/>
              </w:rPr>
            </w:pPr>
          </w:p>
        </w:tc>
      </w:tr>
      <w:tr w14:paraId="3A04A637">
        <w:tblPrEx>
          <w:tblCellMar>
            <w:top w:w="0" w:type="dxa"/>
            <w:left w:w="108" w:type="dxa"/>
            <w:bottom w:w="0" w:type="dxa"/>
            <w:right w:w="108" w:type="dxa"/>
          </w:tblCellMar>
        </w:tblPrEx>
        <w:trPr>
          <w:gridAfter w:val="1"/>
          <w:wAfter w:w="2" w:type="pct"/>
          <w:trHeight w:val="16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ADE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4C2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LCD拼接屏</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1833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CB58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1.★55”LCD背光拼接单元,分辨率：1920×1080；屏幕宽高比：16:9；亮度：500cd/m²；</w:t>
            </w:r>
          </w:p>
          <w:p w14:paraId="4D83CEF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2.对比度：3000:1；可视角：89°；响应时间：8ms；色彩：16.7M色；</w:t>
            </w:r>
          </w:p>
          <w:p w14:paraId="696491A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3.信号输入：DVI×1,HDMI×1；</w:t>
            </w:r>
          </w:p>
          <w:p w14:paraId="2801A18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4.控制端口：RS-232控制输入 RJ45×1,RS-232控制环出,RJ45×2 Debug+IR（用于程序升级和外接遥控接收头） RJ45×1；</w:t>
            </w:r>
          </w:p>
          <w:p w14:paraId="481F188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5.可靠性：6万小时；电源功耗；供电电源：100V～240V AC；工作功耗：163W；待机功耗：≤3W</w:t>
            </w:r>
          </w:p>
          <w:p w14:paraId="1EC25F2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6.单元尺寸（mm）：1214.2×685.1×54.3mm；双边拼缝尺寸（mm）：3.5mm；净重：约25kg.</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ED5F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9F7D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DB769">
            <w:pPr>
              <w:widowControl/>
              <w:jc w:val="left"/>
              <w:textAlignment w:val="center"/>
              <w:rPr>
                <w:rFonts w:hint="eastAsia" w:ascii="仿宋_GB2312" w:hAnsi="仿宋_GB2312" w:eastAsia="仿宋_GB2312" w:cs="仿宋_GB2312"/>
                <w:sz w:val="21"/>
                <w:szCs w:val="21"/>
              </w:rPr>
            </w:pPr>
          </w:p>
        </w:tc>
      </w:tr>
      <w:tr w14:paraId="21517DAB">
        <w:tblPrEx>
          <w:tblCellMar>
            <w:top w:w="0" w:type="dxa"/>
            <w:left w:w="108" w:type="dxa"/>
            <w:bottom w:w="0" w:type="dxa"/>
            <w:right w:w="108" w:type="dxa"/>
          </w:tblCellMar>
        </w:tblPrEx>
        <w:trPr>
          <w:gridAfter w:val="1"/>
          <w:wAfter w:w="2" w:type="pct"/>
          <w:trHeight w:val="863"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4EC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3D0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16路2硬盘录像机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D48E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D159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1、视频接入路数：支持16路视频输入</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视频输出：1路VGA输出和1路HDMI输出</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网络接口：1个RJ45接口，支持10/100M/1000M自适应网络连接</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通信接口：标准485接口，支持半双工通信；2个USB 2.0接口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存储容量：2个SATA硬盘</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56D5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0347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911D3">
            <w:pPr>
              <w:widowControl/>
              <w:jc w:val="left"/>
              <w:textAlignment w:val="center"/>
              <w:rPr>
                <w:rFonts w:hint="eastAsia" w:ascii="仿宋_GB2312" w:hAnsi="仿宋_GB2312" w:eastAsia="仿宋_GB2312" w:cs="仿宋_GB2312"/>
                <w:sz w:val="21"/>
                <w:szCs w:val="21"/>
              </w:rPr>
            </w:pPr>
          </w:p>
        </w:tc>
      </w:tr>
      <w:tr w14:paraId="226FB274">
        <w:tblPrEx>
          <w:tblCellMar>
            <w:top w:w="0" w:type="dxa"/>
            <w:left w:w="108" w:type="dxa"/>
            <w:bottom w:w="0" w:type="dxa"/>
            <w:right w:w="108" w:type="dxa"/>
          </w:tblCellMar>
        </w:tblPrEx>
        <w:trPr>
          <w:gridAfter w:val="1"/>
          <w:wAfter w:w="2" w:type="pct"/>
          <w:trHeight w:val="663"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C215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563F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网络控制键盘</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7464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43E5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1、10.1 英寸电容触摸屏</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支持Android6.0操作系统</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支持H.265/H.264/解码，最大1画面分割</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H.265最高支持1路4K@30fps; H.264最高支持1路1080P@60fps</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支持在触屏观看图像或通过HDMI将图像投到显示屏上</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支持网络方式接入本司全系列球机、NVR设备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支持云台控制，预置点、巡航的设置与调用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支持ONVIF协议接入设备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支持最多1024台设备添加</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支持四维摇杆控制，控制云台上下左右转动，聚焦变倍等操作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支持通过U盘升级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支持设置按键音开启/关闭</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支持定时重启设备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自带电源</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6612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AC6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42A67">
            <w:pPr>
              <w:widowControl/>
              <w:jc w:val="left"/>
              <w:textAlignment w:val="center"/>
              <w:rPr>
                <w:rFonts w:hint="eastAsia" w:ascii="仿宋_GB2312" w:hAnsi="仿宋_GB2312" w:eastAsia="仿宋_GB2312" w:cs="仿宋_GB2312"/>
                <w:sz w:val="21"/>
                <w:szCs w:val="21"/>
              </w:rPr>
            </w:pPr>
          </w:p>
        </w:tc>
      </w:tr>
      <w:tr w14:paraId="6B176D9E">
        <w:tblPrEx>
          <w:tblCellMar>
            <w:top w:w="0" w:type="dxa"/>
            <w:left w:w="108" w:type="dxa"/>
            <w:bottom w:w="0" w:type="dxa"/>
            <w:right w:w="108" w:type="dxa"/>
          </w:tblCellMar>
        </w:tblPrEx>
        <w:trPr>
          <w:gridAfter w:val="1"/>
          <w:wAfter w:w="2" w:type="pct"/>
          <w:trHeight w:val="14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92A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FB3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人脸识别硬盘录像机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4B5F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海康威视、上海罗捷、天地伟业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69D4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1、支持不少于8个SATA硬盘接口，支持接入1TB、2TB、3TB、4TB、6TB、8TB、10TB容量的SATA接口硬盘</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2、可接入不少于20路4K（3840×2160）、5MP、1080P的视频信号</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3、接入带宽≥400M，转发带宽≥200M</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4、支持不少于20路分辨率为1280×720或16路分辨率为1920×1080或4路分辨率为3840×2160或2路分辨率为4000×3072的视频画面同时预览。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5、支持不少于16路1080p或16路720p视频同步回放。</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71D6E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D02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51D92">
            <w:pPr>
              <w:widowControl/>
              <w:jc w:val="left"/>
              <w:textAlignment w:val="center"/>
              <w:rPr>
                <w:rFonts w:hint="eastAsia" w:ascii="仿宋_GB2312" w:hAnsi="仿宋_GB2312" w:eastAsia="仿宋_GB2312" w:cs="仿宋_GB2312"/>
                <w:sz w:val="21"/>
                <w:szCs w:val="21"/>
              </w:rPr>
            </w:pPr>
          </w:p>
        </w:tc>
      </w:tr>
      <w:tr w14:paraId="0BA2FA59">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DD5C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5D6F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光纤收发器供电主机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D1B2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4020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14槽位给光纤收发器供电</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FE8F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794F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E2D33">
            <w:pPr>
              <w:widowControl/>
              <w:jc w:val="left"/>
              <w:textAlignment w:val="center"/>
              <w:rPr>
                <w:rFonts w:hint="eastAsia" w:ascii="仿宋_GB2312" w:hAnsi="仿宋_GB2312" w:eastAsia="仿宋_GB2312" w:cs="仿宋_GB2312"/>
                <w:sz w:val="21"/>
                <w:szCs w:val="21"/>
              </w:rPr>
            </w:pPr>
          </w:p>
        </w:tc>
      </w:tr>
      <w:tr w14:paraId="35B3EC28">
        <w:tblPrEx>
          <w:tblCellMar>
            <w:top w:w="0" w:type="dxa"/>
            <w:left w:w="108" w:type="dxa"/>
            <w:bottom w:w="0" w:type="dxa"/>
            <w:right w:w="108" w:type="dxa"/>
          </w:tblCellMar>
        </w:tblPrEx>
        <w:trPr>
          <w:gridAfter w:val="1"/>
          <w:wAfter w:w="2" w:type="pct"/>
          <w:trHeight w:val="14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6A9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62C8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电梯网桥</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8A48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5A1E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标准：IEEE802.11b/g/n</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工作频段：2.4GHz</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发射功率：11b1Mbps：20±1.5dBm；11b1Mbps：17±1.5dBm。支持调节</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工作场景：机房端/摄像机端</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安全模式：支持3种：不加密、WPA-PSK、WPA2-PSK</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电源供应：DC或被动PoE</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8D0C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D34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70EB9">
            <w:pPr>
              <w:widowControl/>
              <w:jc w:val="left"/>
              <w:textAlignment w:val="center"/>
              <w:rPr>
                <w:rFonts w:hint="eastAsia" w:ascii="仿宋_GB2312" w:hAnsi="仿宋_GB2312" w:eastAsia="仿宋_GB2312" w:cs="仿宋_GB2312"/>
                <w:sz w:val="21"/>
                <w:szCs w:val="21"/>
              </w:rPr>
            </w:pPr>
          </w:p>
        </w:tc>
      </w:tr>
      <w:tr w14:paraId="5F71EBAE">
        <w:tblPrEx>
          <w:tblCellMar>
            <w:top w:w="0" w:type="dxa"/>
            <w:left w:w="108" w:type="dxa"/>
            <w:bottom w:w="0" w:type="dxa"/>
            <w:right w:w="108" w:type="dxa"/>
          </w:tblCellMar>
        </w:tblPrEx>
        <w:trPr>
          <w:gridAfter w:val="1"/>
          <w:wAfter w:w="2" w:type="pct"/>
          <w:trHeight w:val="21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579F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A1CD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视频车位摄像机</w:t>
            </w:r>
            <w:r>
              <w:rPr>
                <w:rFonts w:hint="eastAsia" w:ascii="仿宋_GB2312" w:hAnsi="仿宋_GB2312" w:eastAsia="仿宋_GB2312" w:cs="仿宋_GB2312"/>
                <w:sz w:val="21"/>
                <w:szCs w:val="21"/>
              </w:rPr>
              <w:br w:type="textWrapping"/>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2B9F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红门、披克、捷顺</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11DC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1、300万像素；每个相机可以管1-3个车位；此共管350个车位；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2、相机带车位灯，可以显示3种颜色；</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3、TCP/IP通信，自带两个网口，实现相机之间手拉手方式连接；</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4、可检测1个车位到3个车位；</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5、功耗7W,工作电压12V--24宽电压；方便长线接电源；</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6、外形尺寸：110mm(直径)*58mm(高)；</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7、工作温度：-25℃~+65℃；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8、工作湿度：&lt;90%，不凝露</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9.带蓝牙调试设置功能；</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F92C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E714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67F7C">
            <w:pPr>
              <w:widowControl/>
              <w:jc w:val="left"/>
              <w:textAlignment w:val="center"/>
              <w:rPr>
                <w:rFonts w:hint="eastAsia" w:ascii="仿宋_GB2312" w:hAnsi="仿宋_GB2312" w:eastAsia="仿宋_GB2312" w:cs="仿宋_GB2312"/>
                <w:sz w:val="21"/>
                <w:szCs w:val="21"/>
              </w:rPr>
            </w:pPr>
          </w:p>
        </w:tc>
      </w:tr>
      <w:tr w14:paraId="0F864034">
        <w:tblPrEx>
          <w:tblCellMar>
            <w:top w:w="0" w:type="dxa"/>
            <w:left w:w="108" w:type="dxa"/>
            <w:bottom w:w="0" w:type="dxa"/>
            <w:right w:w="108" w:type="dxa"/>
          </w:tblCellMar>
        </w:tblPrEx>
        <w:trPr>
          <w:gridAfter w:val="1"/>
          <w:wAfter w:w="2" w:type="pct"/>
          <w:trHeight w:val="563"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F6D4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E28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视频总控制器</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B37C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红门、披克、捷顺</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9991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1、可控制20个普通视频分控制器；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2、TCP/IP通信，自带24个网口，实现相机之间及视频分控制器的相互连接；</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4、传输速度：1000Mbps；</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5、背板带宽 336Gbps/3.024Tbps，包转发率 96Mpps</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6、功耗7W,工作电压12V--24宽电压；方便长线接电源；</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7、支持L2（Layer 2）-L4（Layer 4）包过滤功能，提供基于源MAC地址、目的MAC地址、源IP地址、目的IP地址、端口、协议、VLAN的非法帧过滤功能</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8、工作温度：0-45℃；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9、工作湿度：5%-95%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10、功耗，25W，AC 100-240V；50/60Hz</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62FA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D52D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B14ED">
            <w:pPr>
              <w:widowControl/>
              <w:jc w:val="left"/>
              <w:textAlignment w:val="center"/>
              <w:rPr>
                <w:rFonts w:hint="eastAsia" w:ascii="仿宋_GB2312" w:hAnsi="仿宋_GB2312" w:eastAsia="仿宋_GB2312" w:cs="仿宋_GB2312"/>
                <w:sz w:val="21"/>
                <w:szCs w:val="21"/>
              </w:rPr>
            </w:pPr>
          </w:p>
        </w:tc>
      </w:tr>
      <w:tr w14:paraId="4887E781">
        <w:tblPrEx>
          <w:tblCellMar>
            <w:top w:w="0" w:type="dxa"/>
            <w:left w:w="108" w:type="dxa"/>
            <w:bottom w:w="0" w:type="dxa"/>
            <w:right w:w="108" w:type="dxa"/>
          </w:tblCellMar>
        </w:tblPrEx>
        <w:trPr>
          <w:gridAfter w:val="1"/>
          <w:wAfter w:w="2" w:type="pct"/>
          <w:trHeight w:val="192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73D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DD2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视频分控制器</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6D34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红门、披克、捷顺</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A5EE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1、可以管理60个车位摄像机或者查询机。</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2、提供8个10/10/10000Base-TX 网口。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3、提供高达20Gbps的背板带宽和无阻塞线速转发。</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4、DC24V供电，支持备份电源接口。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5、防雷和防浪涌，短路保护，过压欠压保护，安全可靠</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6、工作温度：0-45℃；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7、工作湿度：5%-95%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8、功耗，25W，DC24V。</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5F95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987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97B01">
            <w:pPr>
              <w:widowControl/>
              <w:jc w:val="left"/>
              <w:textAlignment w:val="center"/>
              <w:rPr>
                <w:rFonts w:hint="eastAsia" w:ascii="仿宋_GB2312" w:hAnsi="仿宋_GB2312" w:eastAsia="仿宋_GB2312" w:cs="仿宋_GB2312"/>
                <w:sz w:val="21"/>
                <w:szCs w:val="21"/>
              </w:rPr>
            </w:pPr>
          </w:p>
        </w:tc>
      </w:tr>
      <w:tr w14:paraId="0839A79E">
        <w:tblPrEx>
          <w:tblCellMar>
            <w:top w:w="0" w:type="dxa"/>
            <w:left w:w="108" w:type="dxa"/>
            <w:bottom w:w="0" w:type="dxa"/>
            <w:right w:w="108" w:type="dxa"/>
          </w:tblCellMar>
        </w:tblPrEx>
        <w:trPr>
          <w:gridAfter w:val="1"/>
          <w:wAfter w:w="2" w:type="pct"/>
          <w:trHeight w:val="72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E7E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48B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24V开关电源</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14B1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红门、披克、捷顺</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D121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1、24V/15A开关电源；</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2、工作温度：-25℃~+65℃；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3、工作湿度：&lt;91%，不凝露</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E271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FA60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20598">
            <w:pPr>
              <w:widowControl/>
              <w:jc w:val="left"/>
              <w:textAlignment w:val="center"/>
              <w:rPr>
                <w:rFonts w:hint="eastAsia" w:ascii="仿宋_GB2312" w:hAnsi="仿宋_GB2312" w:eastAsia="仿宋_GB2312" w:cs="仿宋_GB2312"/>
                <w:sz w:val="21"/>
                <w:szCs w:val="21"/>
              </w:rPr>
            </w:pPr>
          </w:p>
        </w:tc>
      </w:tr>
      <w:tr w14:paraId="164E0E21">
        <w:tblPrEx>
          <w:tblCellMar>
            <w:top w:w="0" w:type="dxa"/>
            <w:left w:w="108" w:type="dxa"/>
            <w:bottom w:w="0" w:type="dxa"/>
            <w:right w:w="108" w:type="dxa"/>
          </w:tblCellMar>
        </w:tblPrEx>
        <w:trPr>
          <w:gridAfter w:val="1"/>
          <w:wAfter w:w="2" w:type="pct"/>
          <w:trHeight w:val="126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3776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F01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单层总车位引导屏</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DEC4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红门、披克、捷顺</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22DE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1、显示模组尺寸为488MM*244MM；保持300米以上可视距离；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2、通信方式：RS485 @ 9600bps</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3、外壳表面板为钢化玻，架构采用冷扎板喷漆;（H*B，外形尺寸：2260*800*150）</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4、单层功耗50W,工作电压AV220电压；</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5、工作温度：-25℃~+65℃；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6、工作湿度：&lt;90%，不凝露</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7、户外高亮显示模组，单红/单绿可选</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8、空车位数据显示，数字大小120*50mm</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9.独家带蓝牙调试设置功能；</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5D31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A379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56464">
            <w:pPr>
              <w:widowControl/>
              <w:jc w:val="left"/>
              <w:textAlignment w:val="center"/>
              <w:rPr>
                <w:rFonts w:hint="eastAsia" w:ascii="仿宋_GB2312" w:hAnsi="仿宋_GB2312" w:eastAsia="仿宋_GB2312" w:cs="仿宋_GB2312"/>
                <w:sz w:val="21"/>
                <w:szCs w:val="21"/>
              </w:rPr>
            </w:pPr>
          </w:p>
        </w:tc>
      </w:tr>
      <w:tr w14:paraId="6BAC3EAF">
        <w:tblPrEx>
          <w:tblCellMar>
            <w:top w:w="0" w:type="dxa"/>
            <w:left w:w="108" w:type="dxa"/>
            <w:bottom w:w="0" w:type="dxa"/>
            <w:right w:w="108" w:type="dxa"/>
          </w:tblCellMar>
        </w:tblPrEx>
        <w:trPr>
          <w:gridAfter w:val="1"/>
          <w:wAfter w:w="2" w:type="pct"/>
          <w:trHeight w:val="192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EF7C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30B3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单向车位引导屏</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4C03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红门、披克、捷顺</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5B85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1、显示模组尺寸为380MM*152MM；保持100米以上可视距离；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2、通信方式：RS485 @ 9600bps</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3、外壳表面板为压克力喷绘，架构采用铝型材;（H*B，外形尺寸：980*300*60mm）</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4、功耗25W,工作电压AV220电压；</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5、工作温度：-25℃~+65℃；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6、工作湿度：&lt;90%，不凝露</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7、室内普通亮度，自动提示空车位数量低于设定值变红色；</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8.独家带蓝牙调试设置功能；</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6CCE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579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50FE5">
            <w:pPr>
              <w:widowControl/>
              <w:jc w:val="left"/>
              <w:textAlignment w:val="center"/>
              <w:rPr>
                <w:rFonts w:hint="eastAsia" w:ascii="仿宋_GB2312" w:hAnsi="仿宋_GB2312" w:eastAsia="仿宋_GB2312" w:cs="仿宋_GB2312"/>
                <w:sz w:val="21"/>
                <w:szCs w:val="21"/>
              </w:rPr>
            </w:pPr>
          </w:p>
        </w:tc>
      </w:tr>
      <w:tr w14:paraId="7BDAABAB">
        <w:tblPrEx>
          <w:tblCellMar>
            <w:top w:w="0" w:type="dxa"/>
            <w:left w:w="108" w:type="dxa"/>
            <w:bottom w:w="0" w:type="dxa"/>
            <w:right w:w="108" w:type="dxa"/>
          </w:tblCellMar>
        </w:tblPrEx>
        <w:trPr>
          <w:gridAfter w:val="1"/>
          <w:wAfter w:w="2" w:type="pct"/>
          <w:trHeight w:val="64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5358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23A2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双向车位引导屏</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96B9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红门、披克、捷顺</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C712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1、显示模组尺寸为380MM*152MM；保持100米以上可视距离；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2、通信方式：RS485 @ 9600bps</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3、外壳表面板为压克力喷绘，架构采用铝型材;（外型尺寸：1470*300*60MM）</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4、功耗50W,工作电压AV220电压；</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5、工作温度：-25℃~+65℃；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6、工作湿度：&lt;90%，不凝露</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7、室内普通亮度，自动提示空车位数量低于设定值变红色；</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8.独家带蓝牙调试设置功能；</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F019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DE52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ED5A5">
            <w:pPr>
              <w:widowControl/>
              <w:jc w:val="left"/>
              <w:textAlignment w:val="center"/>
              <w:rPr>
                <w:rFonts w:hint="eastAsia" w:ascii="仿宋_GB2312" w:hAnsi="仿宋_GB2312" w:eastAsia="仿宋_GB2312" w:cs="仿宋_GB2312"/>
                <w:sz w:val="21"/>
                <w:szCs w:val="21"/>
              </w:rPr>
            </w:pPr>
          </w:p>
        </w:tc>
      </w:tr>
      <w:tr w14:paraId="09AD10CA">
        <w:tblPrEx>
          <w:tblCellMar>
            <w:top w:w="0" w:type="dxa"/>
            <w:left w:w="108" w:type="dxa"/>
            <w:bottom w:w="0" w:type="dxa"/>
            <w:right w:w="108" w:type="dxa"/>
          </w:tblCellMar>
        </w:tblPrEx>
        <w:trPr>
          <w:gridAfter w:val="1"/>
          <w:wAfter w:w="2" w:type="pct"/>
          <w:trHeight w:val="192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EE9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7B8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三向车位引导屏</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4D98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红门、披克、捷顺</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32C4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1、显示模组尺寸为380MM*152MM；保持100米以上可视距离；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2、通信方式：RS485 @ 9600bps</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3、外壳表面板为压克力喷绘，架构采用铝型材;（外观尺寸：1960*300*60MM）</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4、功耗75W,工作电压AV220电压；</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5、工作温度：-25℃~+65℃；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6、工作湿度：&lt;90%，不凝露</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7、室内普通亮度，自动提示空车位数量低于设定值变红色；</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8.独家带蓝牙调试设置功能；</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A6E3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B182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89175">
            <w:pPr>
              <w:widowControl/>
              <w:jc w:val="left"/>
              <w:textAlignment w:val="center"/>
              <w:rPr>
                <w:rFonts w:hint="eastAsia" w:ascii="仿宋_GB2312" w:hAnsi="仿宋_GB2312" w:eastAsia="仿宋_GB2312" w:cs="仿宋_GB2312"/>
                <w:sz w:val="21"/>
                <w:szCs w:val="21"/>
              </w:rPr>
            </w:pPr>
          </w:p>
        </w:tc>
      </w:tr>
      <w:tr w14:paraId="2DC8A2B9">
        <w:tblPrEx>
          <w:tblCellMar>
            <w:top w:w="0" w:type="dxa"/>
            <w:left w:w="108" w:type="dxa"/>
            <w:bottom w:w="0" w:type="dxa"/>
            <w:right w:w="108" w:type="dxa"/>
          </w:tblCellMar>
        </w:tblPrEx>
        <w:trPr>
          <w:gridAfter w:val="1"/>
          <w:wAfter w:w="2" w:type="pct"/>
          <w:trHeight w:val="506"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2163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0F2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反向查寻机</w:t>
            </w:r>
            <w:r>
              <w:rPr>
                <w:rFonts w:hint="eastAsia" w:ascii="仿宋_GB2312" w:hAnsi="仿宋_GB2312" w:eastAsia="仿宋_GB2312" w:cs="仿宋_GB2312"/>
                <w:sz w:val="21"/>
                <w:szCs w:val="21"/>
              </w:rPr>
              <w:br w:type="textWrapping"/>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AC9A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红门、披克、捷顺</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6023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1、≥32寸液晶显示屏；</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2、红外触摸屏；</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3、TCP/IP通信;</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4、集中电源控制系统、多媒体功放系统；</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5、表面豪华进口金属烤漆、进口冷轧钢板;</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6、工作电压AV220宽电压；</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7、工作温度：-25℃~+65℃；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8、工作湿度：&lt;90%，不凝露</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7B48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43B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A1AAA">
            <w:pPr>
              <w:widowControl/>
              <w:jc w:val="left"/>
              <w:textAlignment w:val="center"/>
              <w:rPr>
                <w:rFonts w:hint="eastAsia" w:ascii="仿宋_GB2312" w:hAnsi="仿宋_GB2312" w:eastAsia="仿宋_GB2312" w:cs="仿宋_GB2312"/>
                <w:sz w:val="21"/>
                <w:szCs w:val="21"/>
              </w:rPr>
            </w:pPr>
          </w:p>
        </w:tc>
      </w:tr>
      <w:tr w14:paraId="00313DDC">
        <w:tblPrEx>
          <w:tblCellMar>
            <w:top w:w="0" w:type="dxa"/>
            <w:left w:w="108" w:type="dxa"/>
            <w:bottom w:w="0" w:type="dxa"/>
            <w:right w:w="108" w:type="dxa"/>
          </w:tblCellMar>
        </w:tblPrEx>
        <w:trPr>
          <w:gridAfter w:val="1"/>
          <w:wAfter w:w="2" w:type="pct"/>
          <w:trHeight w:val="192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925B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6E2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无线物联网报警按钮</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0EB9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海康威视、上海罗捷、大华</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96BE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1、尺寸：86mm*86mm*26mm</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功能：SOS报警</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报警方式：按键报警、低电量报警</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扩展：支持拉绳报警</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频段：470-490MHZ</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供电方式：DC 12V/电池</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待机时间：3-5年（电池版本）</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安装方式：螺丝固定/3M胶粘贴安装</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754F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5C0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00F6A">
            <w:pPr>
              <w:widowControl/>
              <w:jc w:val="left"/>
              <w:textAlignment w:val="center"/>
              <w:rPr>
                <w:rFonts w:hint="eastAsia" w:ascii="仿宋_GB2312" w:hAnsi="仿宋_GB2312" w:eastAsia="仿宋_GB2312" w:cs="仿宋_GB2312"/>
                <w:sz w:val="21"/>
                <w:szCs w:val="21"/>
              </w:rPr>
            </w:pPr>
          </w:p>
        </w:tc>
      </w:tr>
      <w:tr w14:paraId="4DCDE63A">
        <w:tblPrEx>
          <w:tblCellMar>
            <w:top w:w="0" w:type="dxa"/>
            <w:left w:w="108" w:type="dxa"/>
            <w:bottom w:w="0" w:type="dxa"/>
            <w:right w:w="108" w:type="dxa"/>
          </w:tblCellMar>
        </w:tblPrEx>
        <w:trPr>
          <w:gridAfter w:val="1"/>
          <w:wAfter w:w="2" w:type="pct"/>
          <w:trHeight w:val="21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F87F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AAEA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无线红外报警探测器</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59AE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海康威视、上海罗捷、大华</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60A5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尺寸：86mm*86mm*26mm</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功能：红外微波复合三技术移动探测</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频段：470-490MHZ</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探测距离：12m@25℃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角度：110°</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最大覆盖面积：11×11m (36×36英尺)/90°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供电方式：电池</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待机时间：3-5年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安装方式：螺丝固定/3M胶粘贴安装</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B499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7556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E12FF6">
            <w:pPr>
              <w:widowControl/>
              <w:jc w:val="left"/>
              <w:textAlignment w:val="center"/>
              <w:rPr>
                <w:rFonts w:hint="eastAsia" w:ascii="仿宋_GB2312" w:hAnsi="仿宋_GB2312" w:eastAsia="仿宋_GB2312" w:cs="仿宋_GB2312"/>
                <w:sz w:val="21"/>
                <w:szCs w:val="21"/>
              </w:rPr>
            </w:pPr>
          </w:p>
        </w:tc>
      </w:tr>
      <w:tr w14:paraId="27695F70">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1FF5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8251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报警按钮电池</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266C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南孚、万胜、倍量</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83AC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1、锂亚功率型1700mAH3.6V一次性锂电池</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B5A3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DD3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4840D">
            <w:pPr>
              <w:widowControl/>
              <w:jc w:val="left"/>
              <w:textAlignment w:val="center"/>
              <w:rPr>
                <w:rFonts w:hint="eastAsia" w:ascii="仿宋_GB2312" w:hAnsi="仿宋_GB2312" w:eastAsia="仿宋_GB2312" w:cs="仿宋_GB2312"/>
                <w:sz w:val="21"/>
                <w:szCs w:val="21"/>
              </w:rPr>
            </w:pPr>
          </w:p>
        </w:tc>
      </w:tr>
      <w:tr w14:paraId="7FC0E7B5">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695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87C2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4T监控硬盘</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63AE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西数、希捷、东芝</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1154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容量4T，7200转，3.5英寸，SATA接口</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E4CE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C054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48821">
            <w:pPr>
              <w:widowControl/>
              <w:jc w:val="left"/>
              <w:textAlignment w:val="center"/>
              <w:rPr>
                <w:rFonts w:hint="eastAsia" w:ascii="仿宋_GB2312" w:hAnsi="仿宋_GB2312" w:eastAsia="仿宋_GB2312" w:cs="仿宋_GB2312"/>
                <w:sz w:val="21"/>
                <w:szCs w:val="21"/>
              </w:rPr>
            </w:pPr>
          </w:p>
        </w:tc>
      </w:tr>
      <w:tr w14:paraId="6909A164">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C3C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9601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6T监控硬盘</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EE44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西数、希捷、东芝</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121F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容量6T，7200转，3.5英寸，SATA接口</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5A16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B33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ACC6C">
            <w:pPr>
              <w:widowControl/>
              <w:jc w:val="left"/>
              <w:textAlignment w:val="center"/>
              <w:rPr>
                <w:rFonts w:hint="eastAsia" w:ascii="仿宋_GB2312" w:hAnsi="仿宋_GB2312" w:eastAsia="仿宋_GB2312" w:cs="仿宋_GB2312"/>
                <w:sz w:val="21"/>
                <w:szCs w:val="21"/>
              </w:rPr>
            </w:pPr>
          </w:p>
        </w:tc>
      </w:tr>
      <w:tr w14:paraId="17A05CDE">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A990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8CE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8T监控硬盘</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2362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西数、希捷、东芝</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93DD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容量8T，7200转 3.5英寸，SATA接口</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45A0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34B3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225E9">
            <w:pPr>
              <w:widowControl/>
              <w:jc w:val="left"/>
              <w:textAlignment w:val="center"/>
              <w:rPr>
                <w:rFonts w:hint="eastAsia" w:ascii="仿宋_GB2312" w:hAnsi="仿宋_GB2312" w:eastAsia="仿宋_GB2312" w:cs="仿宋_GB2312"/>
                <w:sz w:val="21"/>
                <w:szCs w:val="21"/>
              </w:rPr>
            </w:pPr>
          </w:p>
        </w:tc>
      </w:tr>
      <w:tr w14:paraId="492EF4A9">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2B3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B79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10T监控硬盘</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5603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西数、希捷、东芝</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20A5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容量10T，7200转 3.5英寸，SATA接口</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75CC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ECD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06CBCE">
            <w:pPr>
              <w:widowControl/>
              <w:jc w:val="left"/>
              <w:textAlignment w:val="center"/>
              <w:rPr>
                <w:rFonts w:hint="eastAsia" w:ascii="仿宋_GB2312" w:hAnsi="仿宋_GB2312" w:eastAsia="仿宋_GB2312" w:cs="仿宋_GB2312"/>
                <w:sz w:val="21"/>
                <w:szCs w:val="21"/>
              </w:rPr>
            </w:pPr>
          </w:p>
        </w:tc>
      </w:tr>
      <w:tr w14:paraId="738A1761">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B11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35F2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6T企业级监控专用硬盘</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B6CB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西数、希捷、东芝</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BFBC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容量6T，企业级7200转 3.5英寸，SATA接口</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7493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944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CAC19">
            <w:pPr>
              <w:widowControl/>
              <w:jc w:val="left"/>
              <w:textAlignment w:val="center"/>
              <w:rPr>
                <w:rFonts w:hint="eastAsia" w:ascii="仿宋_GB2312" w:hAnsi="仿宋_GB2312" w:eastAsia="仿宋_GB2312" w:cs="仿宋_GB2312"/>
                <w:sz w:val="21"/>
                <w:szCs w:val="21"/>
              </w:rPr>
            </w:pPr>
          </w:p>
        </w:tc>
      </w:tr>
      <w:tr w14:paraId="20CEE406">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4D2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F9B0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8T企业级监控专用硬盘</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5E1A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西数、希捷、东芝</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E315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容量8T，企业级7200转 3.5英寸，SATA接口</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EF74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20FF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1E16E">
            <w:pPr>
              <w:widowControl/>
              <w:jc w:val="left"/>
              <w:textAlignment w:val="center"/>
              <w:rPr>
                <w:rFonts w:hint="eastAsia" w:ascii="仿宋_GB2312" w:hAnsi="仿宋_GB2312" w:eastAsia="仿宋_GB2312" w:cs="仿宋_GB2312"/>
                <w:sz w:val="21"/>
                <w:szCs w:val="21"/>
              </w:rPr>
            </w:pPr>
          </w:p>
        </w:tc>
      </w:tr>
      <w:tr w14:paraId="52ACB7BC">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8DE8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796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10T企业级监控专用硬盘</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CC8D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西数、希捷、东芝</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68C9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容量10T，企业级7200转 3.5英寸，SATA接口</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A73B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7E76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CBEDD">
            <w:pPr>
              <w:widowControl/>
              <w:jc w:val="left"/>
              <w:textAlignment w:val="center"/>
              <w:rPr>
                <w:rFonts w:hint="eastAsia" w:ascii="仿宋_GB2312" w:hAnsi="仿宋_GB2312" w:eastAsia="仿宋_GB2312" w:cs="仿宋_GB2312"/>
                <w:sz w:val="21"/>
                <w:szCs w:val="21"/>
              </w:rPr>
            </w:pPr>
          </w:p>
        </w:tc>
      </w:tr>
      <w:tr w14:paraId="2D0EA25C">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C4CC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DB3B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5米高清视频线缆</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60A0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6828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长度5米，国标，工程级线缆，HDMI接口</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C154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296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220B2">
            <w:pPr>
              <w:widowControl/>
              <w:jc w:val="left"/>
              <w:textAlignment w:val="center"/>
              <w:rPr>
                <w:rFonts w:hint="eastAsia" w:ascii="仿宋_GB2312" w:hAnsi="仿宋_GB2312" w:eastAsia="仿宋_GB2312" w:cs="仿宋_GB2312"/>
                <w:sz w:val="21"/>
                <w:szCs w:val="21"/>
              </w:rPr>
            </w:pPr>
          </w:p>
        </w:tc>
      </w:tr>
      <w:tr w14:paraId="30390D29">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037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DE8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10米高清视频线缆</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F52C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6350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长度10米，国标，工程级线缆，HDMI接口</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EEF7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7FAD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BACDA">
            <w:pPr>
              <w:widowControl/>
              <w:jc w:val="left"/>
              <w:textAlignment w:val="center"/>
              <w:rPr>
                <w:rFonts w:hint="eastAsia" w:ascii="仿宋_GB2312" w:hAnsi="仿宋_GB2312" w:eastAsia="仿宋_GB2312" w:cs="仿宋_GB2312"/>
                <w:sz w:val="21"/>
                <w:szCs w:val="21"/>
              </w:rPr>
            </w:pPr>
          </w:p>
        </w:tc>
      </w:tr>
      <w:tr w14:paraId="0987301B">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820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B415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15米高清视频线缆</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3E69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EEF7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长度15米，国标，工程级线缆，HDMI接口</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C190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03C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7DD38">
            <w:pPr>
              <w:widowControl/>
              <w:jc w:val="left"/>
              <w:textAlignment w:val="center"/>
              <w:rPr>
                <w:rFonts w:hint="eastAsia" w:ascii="仿宋_GB2312" w:hAnsi="仿宋_GB2312" w:eastAsia="仿宋_GB2312" w:cs="仿宋_GB2312"/>
                <w:sz w:val="21"/>
                <w:szCs w:val="21"/>
              </w:rPr>
            </w:pPr>
          </w:p>
        </w:tc>
      </w:tr>
      <w:tr w14:paraId="18B52E99">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EDA9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5B20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4口光纤盒</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21A2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A21B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4口满配SC/ST</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E8D7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5C29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F8114">
            <w:pPr>
              <w:widowControl/>
              <w:jc w:val="left"/>
              <w:textAlignment w:val="center"/>
              <w:rPr>
                <w:rFonts w:hint="eastAsia" w:ascii="仿宋_GB2312" w:hAnsi="仿宋_GB2312" w:eastAsia="仿宋_GB2312" w:cs="仿宋_GB2312"/>
                <w:sz w:val="21"/>
                <w:szCs w:val="21"/>
              </w:rPr>
            </w:pPr>
          </w:p>
        </w:tc>
      </w:tr>
      <w:tr w14:paraId="3C0DAF59">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A8D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DC3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8口光纤盒</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85BE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039D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8口满配SC/ST</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FA68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D0B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498CD">
            <w:pPr>
              <w:widowControl/>
              <w:jc w:val="left"/>
              <w:textAlignment w:val="center"/>
              <w:rPr>
                <w:rFonts w:hint="eastAsia" w:ascii="仿宋_GB2312" w:hAnsi="仿宋_GB2312" w:eastAsia="仿宋_GB2312" w:cs="仿宋_GB2312"/>
                <w:sz w:val="21"/>
                <w:szCs w:val="21"/>
              </w:rPr>
            </w:pPr>
          </w:p>
        </w:tc>
      </w:tr>
      <w:tr w14:paraId="4F94AEF0">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44D4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11B2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4口光纤收发器</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9B6F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F785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1光4电，千兆传输</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8DAD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C46C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B17DC">
            <w:pPr>
              <w:widowControl/>
              <w:jc w:val="left"/>
              <w:textAlignment w:val="center"/>
              <w:rPr>
                <w:rFonts w:hint="eastAsia" w:ascii="仿宋_GB2312" w:hAnsi="仿宋_GB2312" w:eastAsia="仿宋_GB2312" w:cs="仿宋_GB2312"/>
                <w:sz w:val="21"/>
                <w:szCs w:val="21"/>
              </w:rPr>
            </w:pPr>
          </w:p>
        </w:tc>
      </w:tr>
      <w:tr w14:paraId="08F5A84F">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3671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E5EA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光纤收发器</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6AE7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EE17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1光1电，千兆传输</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D74C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FEB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527BC">
            <w:pPr>
              <w:widowControl/>
              <w:jc w:val="left"/>
              <w:textAlignment w:val="center"/>
              <w:rPr>
                <w:rFonts w:hint="eastAsia" w:ascii="仿宋_GB2312" w:hAnsi="仿宋_GB2312" w:eastAsia="仿宋_GB2312" w:cs="仿宋_GB2312"/>
                <w:sz w:val="21"/>
                <w:szCs w:val="21"/>
              </w:rPr>
            </w:pPr>
          </w:p>
        </w:tc>
      </w:tr>
      <w:tr w14:paraId="4A6DE9AD">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E7A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6D26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单模双纤光模块</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FE7E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华三、华为、锐捷</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71C6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单模千兆双纤，传输距离≥3公里</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E86B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D9B4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8CBE8">
            <w:pPr>
              <w:widowControl/>
              <w:jc w:val="left"/>
              <w:textAlignment w:val="center"/>
              <w:rPr>
                <w:rFonts w:hint="eastAsia" w:ascii="仿宋_GB2312" w:hAnsi="仿宋_GB2312" w:eastAsia="仿宋_GB2312" w:cs="仿宋_GB2312"/>
                <w:sz w:val="21"/>
                <w:szCs w:val="21"/>
              </w:rPr>
            </w:pPr>
          </w:p>
        </w:tc>
      </w:tr>
      <w:tr w14:paraId="621DBAAA">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70B3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EA6C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多模光模块</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B249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华三、华为、锐捷</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6335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多模千兆双纤，传输距离≥550米</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7E06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4DB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3BAAE">
            <w:pPr>
              <w:widowControl/>
              <w:jc w:val="left"/>
              <w:textAlignment w:val="center"/>
              <w:rPr>
                <w:rFonts w:hint="eastAsia" w:ascii="仿宋_GB2312" w:hAnsi="仿宋_GB2312" w:eastAsia="仿宋_GB2312" w:cs="仿宋_GB2312"/>
                <w:sz w:val="21"/>
                <w:szCs w:val="21"/>
              </w:rPr>
            </w:pPr>
          </w:p>
        </w:tc>
      </w:tr>
      <w:tr w14:paraId="6B64B360">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1A11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30D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单模光模块</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CD3B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华三、华为、锐捷</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8018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单模千兆单纤传，输距离≥3公里</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ACFF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D8C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13616">
            <w:pPr>
              <w:widowControl/>
              <w:jc w:val="left"/>
              <w:textAlignment w:val="center"/>
              <w:rPr>
                <w:rFonts w:hint="eastAsia" w:ascii="仿宋_GB2312" w:hAnsi="仿宋_GB2312" w:eastAsia="仿宋_GB2312" w:cs="仿宋_GB2312"/>
                <w:sz w:val="21"/>
                <w:szCs w:val="21"/>
              </w:rPr>
            </w:pPr>
          </w:p>
        </w:tc>
      </w:tr>
      <w:tr w14:paraId="74B9D2A9">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59F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F1E9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光模块</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AE10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64F8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万兆传输</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ADBA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340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6FF97">
            <w:pPr>
              <w:widowControl/>
              <w:jc w:val="left"/>
              <w:textAlignment w:val="center"/>
              <w:rPr>
                <w:rFonts w:hint="eastAsia" w:ascii="仿宋_GB2312" w:hAnsi="仿宋_GB2312" w:eastAsia="仿宋_GB2312" w:cs="仿宋_GB2312"/>
                <w:sz w:val="21"/>
                <w:szCs w:val="21"/>
              </w:rPr>
            </w:pPr>
          </w:p>
        </w:tc>
      </w:tr>
      <w:tr w14:paraId="1DBF7B81">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C49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5BD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8芯室内多模光纤</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57E2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70FB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8芯,国标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6B1B3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809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5D3A3">
            <w:pPr>
              <w:widowControl/>
              <w:jc w:val="left"/>
              <w:textAlignment w:val="center"/>
              <w:rPr>
                <w:rFonts w:hint="eastAsia" w:ascii="仿宋_GB2312" w:hAnsi="仿宋_GB2312" w:eastAsia="仿宋_GB2312" w:cs="仿宋_GB2312"/>
                <w:sz w:val="21"/>
                <w:szCs w:val="21"/>
              </w:rPr>
            </w:pPr>
          </w:p>
        </w:tc>
      </w:tr>
      <w:tr w14:paraId="57E12DBA">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2B69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8B04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12芯室内多模光纤</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F91D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3D27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12芯,国标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DB99F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008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29F2A">
            <w:pPr>
              <w:widowControl/>
              <w:jc w:val="left"/>
              <w:textAlignment w:val="center"/>
              <w:rPr>
                <w:rFonts w:hint="eastAsia" w:ascii="仿宋_GB2312" w:hAnsi="仿宋_GB2312" w:eastAsia="仿宋_GB2312" w:cs="仿宋_GB2312"/>
                <w:sz w:val="21"/>
                <w:szCs w:val="21"/>
              </w:rPr>
            </w:pPr>
          </w:p>
        </w:tc>
      </w:tr>
      <w:tr w14:paraId="6F0C7C70">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5708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D9B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24芯室内多模光纤</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E0D4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7D82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24芯,国标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B4B5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834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DFFB9">
            <w:pPr>
              <w:widowControl/>
              <w:jc w:val="left"/>
              <w:textAlignment w:val="center"/>
              <w:rPr>
                <w:rFonts w:hint="eastAsia" w:ascii="仿宋_GB2312" w:hAnsi="仿宋_GB2312" w:eastAsia="仿宋_GB2312" w:cs="仿宋_GB2312"/>
                <w:sz w:val="21"/>
                <w:szCs w:val="21"/>
              </w:rPr>
            </w:pPr>
          </w:p>
        </w:tc>
      </w:tr>
      <w:tr w14:paraId="09BAF1D3">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5DF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6AE2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2芯室外单模光纤</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8CB6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FC0D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2芯,国标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36BB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3E77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DC6E9">
            <w:pPr>
              <w:widowControl/>
              <w:jc w:val="left"/>
              <w:textAlignment w:val="center"/>
              <w:rPr>
                <w:rFonts w:hint="eastAsia" w:ascii="仿宋_GB2312" w:hAnsi="仿宋_GB2312" w:eastAsia="仿宋_GB2312" w:cs="仿宋_GB2312"/>
                <w:sz w:val="21"/>
                <w:szCs w:val="21"/>
              </w:rPr>
            </w:pPr>
          </w:p>
        </w:tc>
      </w:tr>
      <w:tr w14:paraId="73AD20C5">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4E36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6F7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4芯室外单模光纤</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0F3C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0B40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4芯,国标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FE13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DA5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53F78">
            <w:pPr>
              <w:widowControl/>
              <w:jc w:val="left"/>
              <w:textAlignment w:val="center"/>
              <w:rPr>
                <w:rFonts w:hint="eastAsia" w:ascii="仿宋_GB2312" w:hAnsi="仿宋_GB2312" w:eastAsia="仿宋_GB2312" w:cs="仿宋_GB2312"/>
                <w:sz w:val="21"/>
                <w:szCs w:val="21"/>
              </w:rPr>
            </w:pPr>
          </w:p>
        </w:tc>
      </w:tr>
      <w:tr w14:paraId="54EA55B0">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EE3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5470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8芯室外单模光纤</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EDE2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DAE9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8芯,国标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F246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FC21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7A2AE">
            <w:pPr>
              <w:widowControl/>
              <w:jc w:val="left"/>
              <w:textAlignment w:val="center"/>
              <w:rPr>
                <w:rFonts w:hint="eastAsia" w:ascii="仿宋_GB2312" w:hAnsi="仿宋_GB2312" w:eastAsia="仿宋_GB2312" w:cs="仿宋_GB2312"/>
                <w:sz w:val="21"/>
                <w:szCs w:val="21"/>
              </w:rPr>
            </w:pPr>
          </w:p>
        </w:tc>
      </w:tr>
      <w:tr w14:paraId="0D1D26B8">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DC2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8860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12芯室外单模光纤</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F1FB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8D63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12芯,国标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AD7F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4149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90BB6">
            <w:pPr>
              <w:widowControl/>
              <w:jc w:val="left"/>
              <w:textAlignment w:val="center"/>
              <w:rPr>
                <w:rFonts w:hint="eastAsia" w:ascii="仿宋_GB2312" w:hAnsi="仿宋_GB2312" w:eastAsia="仿宋_GB2312" w:cs="仿宋_GB2312"/>
                <w:sz w:val="21"/>
                <w:szCs w:val="21"/>
              </w:rPr>
            </w:pPr>
          </w:p>
        </w:tc>
      </w:tr>
      <w:tr w14:paraId="5B9205EE">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233C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D6B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24芯室外单模光纤</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8893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8080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24芯,国标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A042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698E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CAFB6">
            <w:pPr>
              <w:widowControl/>
              <w:jc w:val="left"/>
              <w:textAlignment w:val="center"/>
              <w:rPr>
                <w:rFonts w:hint="eastAsia" w:ascii="仿宋_GB2312" w:hAnsi="仿宋_GB2312" w:eastAsia="仿宋_GB2312" w:cs="仿宋_GB2312"/>
                <w:sz w:val="21"/>
                <w:szCs w:val="21"/>
              </w:rPr>
            </w:pPr>
          </w:p>
        </w:tc>
      </w:tr>
      <w:tr w14:paraId="339558E0">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BFF9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B6D4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3米光纤跳线</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68C8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52FF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3米,国标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7BDC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80F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01BE3">
            <w:pPr>
              <w:widowControl/>
              <w:jc w:val="left"/>
              <w:textAlignment w:val="center"/>
              <w:rPr>
                <w:rFonts w:hint="eastAsia" w:ascii="仿宋_GB2312" w:hAnsi="仿宋_GB2312" w:eastAsia="仿宋_GB2312" w:cs="仿宋_GB2312"/>
                <w:sz w:val="21"/>
                <w:szCs w:val="21"/>
              </w:rPr>
            </w:pPr>
          </w:p>
        </w:tc>
      </w:tr>
      <w:tr w14:paraId="1D6E525F">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D770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E6A1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10米光纤跳线</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B3A2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C1A8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10米,国标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EA7F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EE6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CEE5A">
            <w:pPr>
              <w:widowControl/>
              <w:jc w:val="left"/>
              <w:textAlignment w:val="center"/>
              <w:rPr>
                <w:rFonts w:hint="eastAsia" w:ascii="仿宋_GB2312" w:hAnsi="仿宋_GB2312" w:eastAsia="仿宋_GB2312" w:cs="仿宋_GB2312"/>
                <w:sz w:val="21"/>
                <w:szCs w:val="21"/>
              </w:rPr>
            </w:pPr>
          </w:p>
        </w:tc>
      </w:tr>
      <w:tr w14:paraId="3E4D2C35">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7BD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B97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六类网线</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F6CA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6EB6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四对非屏蔽双绞线,国标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020C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950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72A03">
            <w:pPr>
              <w:widowControl/>
              <w:jc w:val="left"/>
              <w:textAlignment w:val="center"/>
              <w:rPr>
                <w:rFonts w:hint="eastAsia" w:ascii="仿宋_GB2312" w:hAnsi="仿宋_GB2312" w:eastAsia="仿宋_GB2312" w:cs="仿宋_GB2312"/>
                <w:sz w:val="21"/>
                <w:szCs w:val="21"/>
              </w:rPr>
            </w:pPr>
          </w:p>
        </w:tc>
      </w:tr>
      <w:tr w14:paraId="0B0CC420">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48D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73C6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超五类网线</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9019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A517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四对非屏蔽双绞线,国标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24F3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B343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5B389">
            <w:pPr>
              <w:widowControl/>
              <w:jc w:val="left"/>
              <w:textAlignment w:val="center"/>
              <w:rPr>
                <w:rFonts w:hint="eastAsia" w:ascii="仿宋_GB2312" w:hAnsi="仿宋_GB2312" w:eastAsia="仿宋_GB2312" w:cs="仿宋_GB2312"/>
                <w:sz w:val="21"/>
                <w:szCs w:val="21"/>
              </w:rPr>
            </w:pPr>
          </w:p>
        </w:tc>
      </w:tr>
      <w:tr w14:paraId="02B1C51E">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86E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9BFA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三芯电源线</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BF65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0CE4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RVV3*2.5mm,国标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4CEA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787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F1197">
            <w:pPr>
              <w:widowControl/>
              <w:jc w:val="left"/>
              <w:textAlignment w:val="center"/>
              <w:rPr>
                <w:rFonts w:hint="eastAsia" w:ascii="仿宋_GB2312" w:hAnsi="仿宋_GB2312" w:eastAsia="仿宋_GB2312" w:cs="仿宋_GB2312"/>
                <w:sz w:val="21"/>
                <w:szCs w:val="21"/>
              </w:rPr>
            </w:pPr>
          </w:p>
        </w:tc>
      </w:tr>
      <w:tr w14:paraId="79398AF4">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530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830E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两芯电源缆</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96C8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3586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RVV2*2.5mm,国标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B567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656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DB983">
            <w:pPr>
              <w:widowControl/>
              <w:jc w:val="left"/>
              <w:textAlignment w:val="center"/>
              <w:rPr>
                <w:rFonts w:hint="eastAsia" w:ascii="仿宋_GB2312" w:hAnsi="仿宋_GB2312" w:eastAsia="仿宋_GB2312" w:cs="仿宋_GB2312"/>
                <w:sz w:val="21"/>
                <w:szCs w:val="21"/>
              </w:rPr>
            </w:pPr>
          </w:p>
        </w:tc>
      </w:tr>
      <w:tr w14:paraId="29FFF238">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FADF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0952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两芯电源信号线</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5602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B663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RVV2*1.0mm,国标</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9F86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761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DB6FE">
            <w:pPr>
              <w:widowControl/>
              <w:jc w:val="left"/>
              <w:textAlignment w:val="center"/>
              <w:rPr>
                <w:rFonts w:hint="eastAsia" w:ascii="仿宋_GB2312" w:hAnsi="仿宋_GB2312" w:eastAsia="仿宋_GB2312" w:cs="仿宋_GB2312"/>
                <w:sz w:val="21"/>
                <w:szCs w:val="21"/>
              </w:rPr>
            </w:pPr>
          </w:p>
        </w:tc>
      </w:tr>
      <w:tr w14:paraId="38AE1116">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12D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776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20线管</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7C1F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日丰、公牛、联塑</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CE58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PVC材质，ND20，国标阻燃型，白色</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DC1D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F2E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A4B86">
            <w:pPr>
              <w:widowControl/>
              <w:jc w:val="left"/>
              <w:textAlignment w:val="center"/>
              <w:rPr>
                <w:rFonts w:hint="eastAsia" w:ascii="仿宋_GB2312" w:hAnsi="仿宋_GB2312" w:eastAsia="仿宋_GB2312" w:cs="仿宋_GB2312"/>
                <w:sz w:val="21"/>
                <w:szCs w:val="21"/>
              </w:rPr>
            </w:pPr>
          </w:p>
        </w:tc>
      </w:tr>
      <w:tr w14:paraId="421B71D8">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942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8A2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25线管</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E461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日丰、公牛、联塑</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C0EE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PVC材质，ND25，国标阻燃型，白色</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C350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5286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63C43">
            <w:pPr>
              <w:widowControl/>
              <w:jc w:val="left"/>
              <w:textAlignment w:val="center"/>
              <w:rPr>
                <w:rFonts w:hint="eastAsia" w:ascii="仿宋_GB2312" w:hAnsi="仿宋_GB2312" w:eastAsia="仿宋_GB2312" w:cs="仿宋_GB2312"/>
                <w:sz w:val="21"/>
                <w:szCs w:val="21"/>
              </w:rPr>
            </w:pPr>
          </w:p>
        </w:tc>
      </w:tr>
      <w:tr w14:paraId="34DAE1B5">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C26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1FF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32线管</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A2FE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日丰、公牛、联塑</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36C8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PVC材质，ND32，国标阻燃型，白色</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467F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D120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DA8BB">
            <w:pPr>
              <w:widowControl/>
              <w:jc w:val="left"/>
              <w:textAlignment w:val="center"/>
              <w:rPr>
                <w:rFonts w:hint="eastAsia" w:ascii="仿宋_GB2312" w:hAnsi="仿宋_GB2312" w:eastAsia="仿宋_GB2312" w:cs="仿宋_GB2312"/>
                <w:sz w:val="21"/>
                <w:szCs w:val="21"/>
              </w:rPr>
            </w:pPr>
          </w:p>
        </w:tc>
      </w:tr>
      <w:tr w14:paraId="77290EC4">
        <w:tblPrEx>
          <w:tblCellMar>
            <w:top w:w="0" w:type="dxa"/>
            <w:left w:w="108" w:type="dxa"/>
            <w:bottom w:w="0" w:type="dxa"/>
            <w:right w:w="108" w:type="dxa"/>
          </w:tblCellMar>
        </w:tblPrEx>
        <w:trPr>
          <w:gridAfter w:val="1"/>
          <w:wAfter w:w="2" w:type="pct"/>
          <w:trHeight w:val="27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C55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921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光纤熔接</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4C76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定制</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5E2D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用熔纤机将光纤和光纤或光纤和尾纤连接，把光缆中的裸纤和光纤尾纤熔合在一起变成一个整体</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4942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F33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芯</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97C2A">
            <w:pPr>
              <w:widowControl/>
              <w:jc w:val="left"/>
              <w:textAlignment w:val="center"/>
              <w:rPr>
                <w:rFonts w:hint="eastAsia" w:ascii="仿宋_GB2312" w:hAnsi="仿宋_GB2312" w:eastAsia="仿宋_GB2312" w:cs="仿宋_GB2312"/>
                <w:sz w:val="21"/>
                <w:szCs w:val="21"/>
              </w:rPr>
            </w:pPr>
          </w:p>
        </w:tc>
      </w:tr>
      <w:tr w14:paraId="61C7D1F5">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FBDA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EEA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12位光纤配线架</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227C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C9FE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12位，机架式，满配SC/ST</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5898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333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00884">
            <w:pPr>
              <w:widowControl/>
              <w:jc w:val="left"/>
              <w:textAlignment w:val="center"/>
              <w:rPr>
                <w:rFonts w:hint="eastAsia" w:ascii="仿宋_GB2312" w:hAnsi="仿宋_GB2312" w:eastAsia="仿宋_GB2312" w:cs="仿宋_GB2312"/>
                <w:sz w:val="21"/>
                <w:szCs w:val="21"/>
              </w:rPr>
            </w:pPr>
          </w:p>
        </w:tc>
      </w:tr>
      <w:tr w14:paraId="31331A82">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E369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AEEE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24位光纤配线架</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C05A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一舟、爱谱华顿、安普</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23C5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24位，机架式，满配SC/ST</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EA79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475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26119C">
            <w:pPr>
              <w:widowControl/>
              <w:jc w:val="left"/>
              <w:textAlignment w:val="center"/>
              <w:rPr>
                <w:rFonts w:hint="eastAsia" w:ascii="仿宋_GB2312" w:hAnsi="仿宋_GB2312" w:eastAsia="仿宋_GB2312" w:cs="仿宋_GB2312"/>
                <w:sz w:val="21"/>
                <w:szCs w:val="21"/>
              </w:rPr>
            </w:pPr>
          </w:p>
        </w:tc>
      </w:tr>
      <w:tr w14:paraId="276828E8">
        <w:tblPrEx>
          <w:tblCellMar>
            <w:top w:w="0" w:type="dxa"/>
            <w:left w:w="108" w:type="dxa"/>
            <w:bottom w:w="0" w:type="dxa"/>
            <w:right w:w="108" w:type="dxa"/>
          </w:tblCellMar>
        </w:tblPrEx>
        <w:trPr>
          <w:gridAfter w:val="1"/>
          <w:wAfter w:w="2" w:type="pct"/>
          <w:trHeight w:val="21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40A3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043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显示器</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24C9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联想、戴尔、AOC</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E2BC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屏幕尺寸 ≥23.8 英寸（配置齐全设备传输线缆）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分辨率 1920(H)× 1080(V)</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接口 30PIN  LVDS</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外观尺寸 543 × 317.4 × 15.98 mm</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显示尺寸 527.04(H) × 296.46(V)</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亮度 250 nits</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视角 12 o'clock</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工作温度 0℃  ~ 50℃</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触摸屏 带电容触摸</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5AEC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6F93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44DB2">
            <w:pPr>
              <w:widowControl/>
              <w:jc w:val="left"/>
              <w:textAlignment w:val="center"/>
              <w:rPr>
                <w:rFonts w:hint="eastAsia" w:ascii="仿宋_GB2312" w:hAnsi="仿宋_GB2312" w:eastAsia="仿宋_GB2312" w:cs="仿宋_GB2312"/>
                <w:sz w:val="21"/>
                <w:szCs w:val="21"/>
              </w:rPr>
            </w:pPr>
          </w:p>
        </w:tc>
      </w:tr>
      <w:tr w14:paraId="60B1DC11">
        <w:tblPrEx>
          <w:tblCellMar>
            <w:top w:w="0" w:type="dxa"/>
            <w:left w:w="108" w:type="dxa"/>
            <w:bottom w:w="0" w:type="dxa"/>
            <w:right w:w="108" w:type="dxa"/>
          </w:tblCellMar>
        </w:tblPrEx>
        <w:trPr>
          <w:gridAfter w:val="1"/>
          <w:wAfter w:w="2" w:type="pct"/>
          <w:trHeight w:val="27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1EA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903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路面破路</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8F5D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定制</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8EF4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路面开挖与恢复</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EEF6C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879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60346">
            <w:pPr>
              <w:widowControl/>
              <w:jc w:val="left"/>
              <w:textAlignment w:val="center"/>
              <w:rPr>
                <w:rFonts w:hint="eastAsia" w:ascii="仿宋_GB2312" w:hAnsi="仿宋_GB2312" w:eastAsia="仿宋_GB2312" w:cs="仿宋_GB2312"/>
                <w:sz w:val="21"/>
                <w:szCs w:val="21"/>
              </w:rPr>
            </w:pPr>
          </w:p>
        </w:tc>
      </w:tr>
      <w:tr w14:paraId="004E4300">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F66C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07B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钢管</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1630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日丰、公牛、联塑</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1AE5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DN40，镀锌材质</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3C23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398D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1A2557">
            <w:pPr>
              <w:widowControl/>
              <w:jc w:val="left"/>
              <w:textAlignment w:val="center"/>
              <w:rPr>
                <w:rFonts w:hint="eastAsia" w:ascii="仿宋_GB2312" w:hAnsi="仿宋_GB2312" w:eastAsia="仿宋_GB2312" w:cs="仿宋_GB2312"/>
                <w:sz w:val="21"/>
                <w:szCs w:val="21"/>
              </w:rPr>
            </w:pPr>
          </w:p>
        </w:tc>
      </w:tr>
      <w:tr w14:paraId="09D85C63">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DD14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C11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球机支架</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76DB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86B7E">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监控球机壁装支架铝合金海康大华高速球摄像头室内外 球机支架</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E676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3CD1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125C1">
            <w:pPr>
              <w:widowControl/>
              <w:jc w:val="left"/>
              <w:textAlignment w:val="center"/>
              <w:rPr>
                <w:rFonts w:hint="eastAsia" w:ascii="仿宋_GB2312" w:hAnsi="仿宋_GB2312" w:eastAsia="仿宋_GB2312" w:cs="仿宋_GB2312"/>
                <w:sz w:val="21"/>
                <w:szCs w:val="21"/>
              </w:rPr>
            </w:pPr>
          </w:p>
        </w:tc>
      </w:tr>
      <w:tr w14:paraId="7617CD28">
        <w:tblPrEx>
          <w:tblCellMar>
            <w:top w:w="0" w:type="dxa"/>
            <w:left w:w="108" w:type="dxa"/>
            <w:bottom w:w="0" w:type="dxa"/>
            <w:right w:w="108" w:type="dxa"/>
          </w:tblCellMar>
        </w:tblPrEx>
        <w:trPr>
          <w:gridAfter w:val="1"/>
          <w:wAfter w:w="2" w:type="pct"/>
          <w:trHeight w:val="4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CCF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D200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枪机支架</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45C2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海康威视、大华、天地伟业</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91F7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监控支架摄像头支架枪机摄像机壁装支架 吕合金材质</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B733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87D8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8D0CD">
            <w:pPr>
              <w:widowControl/>
              <w:jc w:val="left"/>
              <w:textAlignment w:val="center"/>
              <w:rPr>
                <w:rFonts w:hint="eastAsia" w:ascii="仿宋_GB2312" w:hAnsi="仿宋_GB2312" w:eastAsia="仿宋_GB2312" w:cs="仿宋_GB2312"/>
                <w:sz w:val="21"/>
                <w:szCs w:val="21"/>
              </w:rPr>
            </w:pPr>
          </w:p>
        </w:tc>
      </w:tr>
      <w:tr w14:paraId="78DE39F2">
        <w:tblPrEx>
          <w:tblCellMar>
            <w:top w:w="0" w:type="dxa"/>
            <w:left w:w="108" w:type="dxa"/>
            <w:bottom w:w="0" w:type="dxa"/>
            <w:right w:w="108" w:type="dxa"/>
          </w:tblCellMar>
        </w:tblPrEx>
        <w:trPr>
          <w:gridAfter w:val="1"/>
          <w:wAfter w:w="2" w:type="pct"/>
          <w:trHeight w:val="96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3AFA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319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金属软管</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95F7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日丰、公牛、联塑</w:t>
            </w:r>
          </w:p>
        </w:tc>
        <w:tc>
          <w:tcPr>
            <w:tcW w:w="2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24B1F">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DN32，(内层)(外层)采用PVC原料(抗紫外线、防老化)</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欧洲环保SGS:SH6134468/CHEM</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-10℃~80℃短时可达100℃</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保护电线电缆以及达到绝缘、防水、并可增进线缆弯曲美观。</w:t>
            </w:r>
          </w:p>
        </w:tc>
        <w:tc>
          <w:tcPr>
            <w:tcW w:w="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EF9C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B17A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米</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82586">
            <w:pPr>
              <w:widowControl/>
              <w:jc w:val="left"/>
              <w:textAlignment w:val="center"/>
              <w:rPr>
                <w:rFonts w:hint="eastAsia" w:ascii="仿宋_GB2312" w:hAnsi="仿宋_GB2312" w:eastAsia="仿宋_GB2312" w:cs="仿宋_GB2312"/>
                <w:sz w:val="21"/>
                <w:szCs w:val="21"/>
              </w:rPr>
            </w:pPr>
          </w:p>
        </w:tc>
      </w:tr>
      <w:tr w14:paraId="36FA8E8D">
        <w:tblPrEx>
          <w:tblCellMar>
            <w:top w:w="0" w:type="dxa"/>
            <w:left w:w="108" w:type="dxa"/>
            <w:bottom w:w="0" w:type="dxa"/>
            <w:right w:w="108" w:type="dxa"/>
          </w:tblCellMar>
        </w:tblPrEx>
        <w:trPr>
          <w:gridAfter w:val="1"/>
          <w:wAfter w:w="2" w:type="pct"/>
          <w:trHeight w:val="400" w:hRule="atLeast"/>
        </w:trPr>
        <w:tc>
          <w:tcPr>
            <w:tcW w:w="4997" w:type="pct"/>
            <w:gridSpan w:val="13"/>
            <w:tcBorders>
              <w:top w:val="nil"/>
              <w:left w:val="nil"/>
              <w:bottom w:val="nil"/>
              <w:right w:val="nil"/>
            </w:tcBorders>
            <w:shd w:val="clear" w:color="auto" w:fill="auto"/>
            <w:vAlign w:val="center"/>
          </w:tcPr>
          <w:p w14:paraId="49A8E5E3">
            <w:pPr>
              <w:widowControl/>
              <w:jc w:val="left"/>
              <w:textAlignment w:val="center"/>
              <w:rPr>
                <w:rFonts w:hint="eastAsia" w:ascii="仿宋_GB2312" w:hAnsi="仿宋_GB2312" w:eastAsia="仿宋_GB2312" w:cs="仿宋_GB2312"/>
                <w:sz w:val="21"/>
                <w:szCs w:val="21"/>
              </w:rPr>
            </w:pPr>
          </w:p>
          <w:p w14:paraId="3331A666">
            <w:pPr>
              <w:widowControl/>
              <w:jc w:val="left"/>
              <w:textAlignment w:val="center"/>
              <w:rPr>
                <w:rFonts w:hint="eastAsia" w:ascii="仿宋_GB2312" w:hAnsi="仿宋_GB2312" w:eastAsia="仿宋_GB2312" w:cs="仿宋_GB2312"/>
                <w:sz w:val="21"/>
                <w:szCs w:val="21"/>
              </w:rPr>
            </w:pPr>
          </w:p>
          <w:p w14:paraId="5737BE1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附件2：总院视频监控系统、无线报警系统、车位引导系统软件维护与硬件续保清单</w:t>
            </w:r>
          </w:p>
        </w:tc>
      </w:tr>
      <w:tr w14:paraId="2C66DAAB">
        <w:tblPrEx>
          <w:tblCellMar>
            <w:top w:w="0" w:type="dxa"/>
            <w:left w:w="108" w:type="dxa"/>
            <w:bottom w:w="0" w:type="dxa"/>
            <w:right w:w="108" w:type="dxa"/>
          </w:tblCellMar>
        </w:tblPrEx>
        <w:trPr>
          <w:gridAfter w:val="2"/>
          <w:wAfter w:w="4" w:type="pct"/>
          <w:trHeight w:val="50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296F1">
            <w:pPr>
              <w:widowControl/>
              <w:jc w:val="left"/>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4582B">
            <w:pPr>
              <w:widowControl/>
              <w:jc w:val="left"/>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设备/系统名称</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EF9EE6">
            <w:pPr>
              <w:widowControl/>
              <w:jc w:val="left"/>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品牌</w:t>
            </w:r>
          </w:p>
        </w:tc>
        <w:tc>
          <w:tcPr>
            <w:tcW w:w="2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4DAC">
            <w:pPr>
              <w:widowControl/>
              <w:jc w:val="left"/>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型号/参数配置</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E435B">
            <w:pPr>
              <w:widowControl/>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数量</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37E59">
            <w:pPr>
              <w:widowControl/>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单位</w:t>
            </w:r>
          </w:p>
        </w:tc>
        <w:tc>
          <w:tcPr>
            <w:tcW w:w="2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15799">
            <w:pPr>
              <w:widowControl/>
              <w:jc w:val="left"/>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备注</w:t>
            </w:r>
          </w:p>
        </w:tc>
      </w:tr>
      <w:tr w14:paraId="716F083A">
        <w:tblPrEx>
          <w:tblCellMar>
            <w:top w:w="0" w:type="dxa"/>
            <w:left w:w="108" w:type="dxa"/>
            <w:bottom w:w="0" w:type="dxa"/>
            <w:right w:w="108" w:type="dxa"/>
          </w:tblCellMar>
        </w:tblPrEx>
        <w:trPr>
          <w:gridAfter w:val="2"/>
          <w:wAfter w:w="4" w:type="pct"/>
          <w:trHeight w:val="5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690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191C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核心交换机续保</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2874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H3C                                                                                                                                                                                                                                                                                                                                                                                                                                                                                                                                                                                                                                                                                                                                                                                                                                                                                                                                                                                                                                                                                                                                                                                                                                                                                                                                                                                                                                                                                                                                                                                                                                                                                                                                                                                                                                                                                                                                                                                                                                                                                                                                                                                                                                                                                                                                                                                                                                                                                                                                                                                                                                                                                                                                                                                                                                                                                                                                                                                                                                                                                                                                                                                                                                                                                                                                                                                                                                                                                                                                                                                                                                                                                                                                                                                                                                                                                                                                                                                                                                                                                                                                                                                                             </w:t>
            </w:r>
            <w:r>
              <w:rPr>
                <w:rFonts w:hint="eastAsia" w:ascii="仿宋_GB2312" w:hAnsi="仿宋_GB2312" w:eastAsia="仿宋_GB2312" w:cs="仿宋_GB2312"/>
                <w:sz w:val="21"/>
                <w:szCs w:val="21"/>
              </w:rPr>
              <w:t xml:space="preserve">                                                                                                                                                                                                                                                                                                                                                                                                                                                                                                                                                                                                                                                                                                                                                                                                                                                             </w:t>
            </w:r>
          </w:p>
        </w:tc>
        <w:tc>
          <w:tcPr>
            <w:tcW w:w="22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DD494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型号S7006E，</w:t>
            </w:r>
            <w:r>
              <w:rPr>
                <w:rFonts w:hint="eastAsia" w:ascii="仿宋_GB2312" w:hAnsi="仿宋_GB2312" w:eastAsia="仿宋_GB2312" w:cs="仿宋_GB2312"/>
                <w:sz w:val="21"/>
                <w:szCs w:val="21"/>
                <w:shd w:val="clear" w:color="auto" w:fill="FFFFFF" w:themeFill="background1"/>
              </w:rPr>
              <w:t>共计1台。</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863E9">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D6C79">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2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F1CEC">
            <w:pPr>
              <w:widowControl/>
              <w:jc w:val="left"/>
              <w:textAlignment w:val="center"/>
              <w:rPr>
                <w:rFonts w:hint="eastAsia" w:ascii="仿宋_GB2312" w:hAnsi="仿宋_GB2312" w:eastAsia="仿宋_GB2312" w:cs="仿宋_GB2312"/>
                <w:sz w:val="21"/>
                <w:szCs w:val="21"/>
              </w:rPr>
            </w:pPr>
          </w:p>
        </w:tc>
      </w:tr>
      <w:tr w14:paraId="426BC391">
        <w:tblPrEx>
          <w:tblCellMar>
            <w:top w:w="0" w:type="dxa"/>
            <w:left w:w="108" w:type="dxa"/>
            <w:bottom w:w="0" w:type="dxa"/>
            <w:right w:w="108" w:type="dxa"/>
          </w:tblCellMar>
        </w:tblPrEx>
        <w:trPr>
          <w:gridAfter w:val="2"/>
          <w:wAfter w:w="4" w:type="pct"/>
          <w:trHeight w:val="5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1AE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D41CC">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解码矩阵续保</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13A7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Ultra-HD解码矩阵</w:t>
            </w:r>
          </w:p>
        </w:tc>
        <w:tc>
          <w:tcPr>
            <w:tcW w:w="22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A5BD1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型号Ultra-HD，</w:t>
            </w:r>
            <w:r>
              <w:rPr>
                <w:rFonts w:hint="eastAsia" w:ascii="仿宋_GB2312" w:hAnsi="仿宋_GB2312" w:eastAsia="仿宋_GB2312" w:cs="仿宋_GB2312"/>
                <w:sz w:val="21"/>
                <w:szCs w:val="21"/>
                <w:shd w:val="clear" w:color="auto" w:fill="FFFFFF" w:themeFill="background1"/>
              </w:rPr>
              <w:t>共计1台。</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488CA">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47C8E">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2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F4611">
            <w:pPr>
              <w:widowControl/>
              <w:jc w:val="left"/>
              <w:textAlignment w:val="center"/>
              <w:rPr>
                <w:rFonts w:hint="eastAsia" w:ascii="仿宋_GB2312" w:hAnsi="仿宋_GB2312" w:eastAsia="仿宋_GB2312" w:cs="仿宋_GB2312"/>
                <w:sz w:val="21"/>
                <w:szCs w:val="21"/>
              </w:rPr>
            </w:pPr>
          </w:p>
        </w:tc>
      </w:tr>
      <w:tr w14:paraId="22382382">
        <w:tblPrEx>
          <w:tblCellMar>
            <w:top w:w="0" w:type="dxa"/>
            <w:left w:w="108" w:type="dxa"/>
            <w:bottom w:w="0" w:type="dxa"/>
            <w:right w:w="108" w:type="dxa"/>
          </w:tblCellMar>
        </w:tblPrEx>
        <w:trPr>
          <w:gridAfter w:val="2"/>
          <w:wAfter w:w="4" w:type="pct"/>
          <w:trHeight w:val="5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BD97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FE14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智能安防系统服务器续保</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BD49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罗捷</w:t>
            </w:r>
          </w:p>
        </w:tc>
        <w:tc>
          <w:tcPr>
            <w:tcW w:w="22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8E1A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型号SP7000</w:t>
            </w:r>
            <w:r>
              <w:rPr>
                <w:rFonts w:hint="eastAsia" w:ascii="仿宋_GB2312" w:hAnsi="仿宋_GB2312" w:eastAsia="仿宋_GB2312" w:cs="仿宋_GB2312"/>
                <w:sz w:val="21"/>
                <w:szCs w:val="21"/>
                <w:shd w:val="clear" w:fill="FFFFFF" w:themeFill="background1"/>
              </w:rPr>
              <w:t>，</w:t>
            </w:r>
            <w:r>
              <w:rPr>
                <w:rFonts w:hint="eastAsia" w:ascii="仿宋_GB2312" w:hAnsi="仿宋_GB2312" w:eastAsia="仿宋_GB2312" w:cs="仿宋_GB2312"/>
                <w:sz w:val="21"/>
                <w:szCs w:val="21"/>
                <w:shd w:val="clear" w:color="auto" w:fill="FFFFFF" w:themeFill="background1"/>
              </w:rPr>
              <w:t>共计2台。</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F1673">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D166D">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2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5F14D">
            <w:pPr>
              <w:widowControl/>
              <w:jc w:val="left"/>
              <w:textAlignment w:val="center"/>
              <w:rPr>
                <w:rFonts w:hint="eastAsia" w:ascii="仿宋_GB2312" w:hAnsi="仿宋_GB2312" w:eastAsia="仿宋_GB2312" w:cs="仿宋_GB2312"/>
                <w:sz w:val="21"/>
                <w:szCs w:val="21"/>
              </w:rPr>
            </w:pPr>
          </w:p>
        </w:tc>
      </w:tr>
      <w:tr w14:paraId="1C8A2998">
        <w:tblPrEx>
          <w:tblCellMar>
            <w:top w:w="0" w:type="dxa"/>
            <w:left w:w="108" w:type="dxa"/>
            <w:bottom w:w="0" w:type="dxa"/>
            <w:right w:w="108" w:type="dxa"/>
          </w:tblCellMar>
        </w:tblPrEx>
        <w:trPr>
          <w:gridAfter w:val="2"/>
          <w:wAfter w:w="4" w:type="pct"/>
          <w:trHeight w:val="5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50B7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DB89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数据库存储服务器续保</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D8D3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罗捷</w:t>
            </w:r>
          </w:p>
        </w:tc>
        <w:tc>
          <w:tcPr>
            <w:tcW w:w="22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0E5B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型号NF5280M5，</w:t>
            </w:r>
            <w:r>
              <w:rPr>
                <w:rFonts w:hint="eastAsia" w:ascii="仿宋_GB2312" w:hAnsi="仿宋_GB2312" w:eastAsia="仿宋_GB2312" w:cs="仿宋_GB2312"/>
                <w:sz w:val="21"/>
                <w:szCs w:val="21"/>
                <w:shd w:val="clear" w:fill="FFFFFF" w:themeFill="background1"/>
              </w:rPr>
              <w:t>共计20台。</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ED889">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A7B7D">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2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171DD">
            <w:pPr>
              <w:widowControl/>
              <w:jc w:val="left"/>
              <w:textAlignment w:val="center"/>
              <w:rPr>
                <w:rFonts w:hint="eastAsia" w:ascii="仿宋_GB2312" w:hAnsi="仿宋_GB2312" w:eastAsia="仿宋_GB2312" w:cs="仿宋_GB2312"/>
                <w:sz w:val="21"/>
                <w:szCs w:val="21"/>
              </w:rPr>
            </w:pPr>
          </w:p>
        </w:tc>
      </w:tr>
      <w:tr w14:paraId="02923163">
        <w:tblPrEx>
          <w:tblCellMar>
            <w:top w:w="0" w:type="dxa"/>
            <w:left w:w="108" w:type="dxa"/>
            <w:bottom w:w="0" w:type="dxa"/>
            <w:right w:w="108" w:type="dxa"/>
          </w:tblCellMar>
        </w:tblPrEx>
        <w:trPr>
          <w:gridAfter w:val="2"/>
          <w:wAfter w:w="4" w:type="pct"/>
          <w:trHeight w:val="5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E5AC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8248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结构化服务器续保</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5A68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Tiandy</w:t>
            </w:r>
          </w:p>
        </w:tc>
        <w:tc>
          <w:tcPr>
            <w:tcW w:w="22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CDAB42">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型号TC-RV5430W-SD-</w:t>
            </w:r>
            <w:r>
              <w:rPr>
                <w:rFonts w:hint="eastAsia" w:ascii="仿宋_GB2312" w:hAnsi="仿宋_GB2312" w:eastAsia="仿宋_GB2312" w:cs="仿宋_GB2312"/>
                <w:sz w:val="21"/>
                <w:szCs w:val="21"/>
                <w:shd w:val="clear" w:fill="FFFFFF" w:themeFill="background1"/>
              </w:rPr>
              <w:t>2</w:t>
            </w:r>
            <w:r>
              <w:rPr>
                <w:rFonts w:hint="eastAsia" w:ascii="仿宋_GB2312" w:hAnsi="仿宋_GB2312" w:eastAsia="仿宋_GB2312" w:cs="仿宋_GB2312"/>
                <w:sz w:val="21"/>
                <w:szCs w:val="21"/>
                <w:shd w:val="clear" w:color="auto" w:fill="FFFFFF" w:themeFill="background1"/>
              </w:rPr>
              <w:t>，共计1台。</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8E491">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FDD30">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40931">
            <w:pPr>
              <w:widowControl/>
              <w:jc w:val="left"/>
              <w:textAlignment w:val="center"/>
              <w:rPr>
                <w:rFonts w:hint="eastAsia" w:ascii="仿宋_GB2312" w:hAnsi="仿宋_GB2312" w:eastAsia="仿宋_GB2312" w:cs="仿宋_GB2312"/>
                <w:sz w:val="21"/>
                <w:szCs w:val="21"/>
              </w:rPr>
            </w:pPr>
          </w:p>
        </w:tc>
      </w:tr>
      <w:tr w14:paraId="684E5AB8">
        <w:tblPrEx>
          <w:tblCellMar>
            <w:top w:w="0" w:type="dxa"/>
            <w:left w:w="108" w:type="dxa"/>
            <w:bottom w:w="0" w:type="dxa"/>
            <w:right w:w="108" w:type="dxa"/>
          </w:tblCellMar>
        </w:tblPrEx>
        <w:trPr>
          <w:gridAfter w:val="2"/>
          <w:wAfter w:w="4" w:type="pct"/>
          <w:trHeight w:val="5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578A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91BB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人员分析系统服务器续保</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650D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Tiandy</w:t>
            </w:r>
          </w:p>
        </w:tc>
        <w:tc>
          <w:tcPr>
            <w:tcW w:w="22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988B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型号TC-R5880-XSD-FW，</w:t>
            </w:r>
            <w:r>
              <w:rPr>
                <w:rFonts w:hint="eastAsia" w:ascii="仿宋_GB2312" w:hAnsi="仿宋_GB2312" w:eastAsia="仿宋_GB2312" w:cs="仿宋_GB2312"/>
                <w:sz w:val="21"/>
                <w:szCs w:val="21"/>
                <w:shd w:val="clear" w:color="auto" w:fill="FFFFFF" w:themeFill="background1"/>
              </w:rPr>
              <w:t>共计1台。</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B92B5">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9AEDE">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0582">
            <w:pPr>
              <w:widowControl/>
              <w:jc w:val="left"/>
              <w:textAlignment w:val="center"/>
              <w:rPr>
                <w:rFonts w:hint="eastAsia" w:ascii="仿宋_GB2312" w:hAnsi="仿宋_GB2312" w:eastAsia="仿宋_GB2312" w:cs="仿宋_GB2312"/>
                <w:sz w:val="21"/>
                <w:szCs w:val="21"/>
              </w:rPr>
            </w:pPr>
          </w:p>
        </w:tc>
      </w:tr>
      <w:tr w14:paraId="41F209CE">
        <w:tblPrEx>
          <w:tblCellMar>
            <w:top w:w="0" w:type="dxa"/>
            <w:left w:w="108" w:type="dxa"/>
            <w:bottom w:w="0" w:type="dxa"/>
            <w:right w:w="108" w:type="dxa"/>
          </w:tblCellMar>
        </w:tblPrEx>
        <w:trPr>
          <w:gridAfter w:val="2"/>
          <w:wAfter w:w="4" w:type="pct"/>
          <w:trHeight w:val="5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047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0B426">
            <w:pPr>
              <w:widowControl/>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车位引导服务器续保</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59EB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联想</w:t>
            </w:r>
          </w:p>
        </w:tc>
        <w:tc>
          <w:tcPr>
            <w:tcW w:w="22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F73F7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型号HJ48F53，</w:t>
            </w:r>
            <w:r>
              <w:rPr>
                <w:rFonts w:hint="eastAsia" w:ascii="仿宋_GB2312" w:hAnsi="仿宋_GB2312" w:eastAsia="仿宋_GB2312" w:cs="仿宋_GB2312"/>
                <w:sz w:val="21"/>
                <w:szCs w:val="21"/>
                <w:shd w:val="clear" w:color="auto" w:fill="FFFFFF" w:themeFill="background1"/>
              </w:rPr>
              <w:t>共计1台。</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F60F7">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C17C1">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40D6">
            <w:pPr>
              <w:widowControl/>
              <w:jc w:val="left"/>
              <w:textAlignment w:val="center"/>
              <w:rPr>
                <w:rFonts w:hint="eastAsia" w:ascii="仿宋_GB2312" w:hAnsi="仿宋_GB2312" w:eastAsia="仿宋_GB2312" w:cs="仿宋_GB2312"/>
                <w:sz w:val="21"/>
                <w:szCs w:val="21"/>
              </w:rPr>
            </w:pPr>
          </w:p>
        </w:tc>
      </w:tr>
      <w:tr w14:paraId="2C4B4D65">
        <w:tblPrEx>
          <w:tblCellMar>
            <w:top w:w="0" w:type="dxa"/>
            <w:left w:w="108" w:type="dxa"/>
            <w:bottom w:w="0" w:type="dxa"/>
            <w:right w:w="108" w:type="dxa"/>
          </w:tblCellMar>
        </w:tblPrEx>
        <w:trPr>
          <w:gridAfter w:val="2"/>
          <w:wAfter w:w="4" w:type="pct"/>
          <w:trHeight w:val="5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CE63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1ACB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嵌入式存储服务器续保</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9783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Tiandy</w:t>
            </w:r>
          </w:p>
        </w:tc>
        <w:tc>
          <w:tcPr>
            <w:tcW w:w="22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ABC46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型号NR-3016S-T</w:t>
            </w:r>
            <w:r>
              <w:rPr>
                <w:rFonts w:hint="eastAsia" w:ascii="仿宋_GB2312" w:hAnsi="仿宋_GB2312" w:eastAsia="仿宋_GB2312" w:cs="仿宋_GB2312"/>
                <w:sz w:val="21"/>
                <w:szCs w:val="21"/>
                <w:shd w:val="clear" w:fill="FFFFFF" w:themeFill="background1"/>
              </w:rPr>
              <w:t>，</w:t>
            </w:r>
            <w:r>
              <w:rPr>
                <w:rFonts w:hint="eastAsia" w:ascii="仿宋_GB2312" w:hAnsi="仿宋_GB2312" w:eastAsia="仿宋_GB2312" w:cs="仿宋_GB2312"/>
                <w:sz w:val="21"/>
                <w:szCs w:val="21"/>
                <w:shd w:val="clear" w:color="auto" w:fill="FFFFFF" w:themeFill="background1"/>
              </w:rPr>
              <w:t>共计1台。</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881C9">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6F944">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CFAC">
            <w:pPr>
              <w:widowControl/>
              <w:jc w:val="left"/>
              <w:textAlignment w:val="center"/>
              <w:rPr>
                <w:rFonts w:hint="eastAsia" w:ascii="仿宋_GB2312" w:hAnsi="仿宋_GB2312" w:eastAsia="仿宋_GB2312" w:cs="仿宋_GB2312"/>
                <w:sz w:val="21"/>
                <w:szCs w:val="21"/>
              </w:rPr>
            </w:pPr>
          </w:p>
        </w:tc>
      </w:tr>
      <w:tr w14:paraId="728024C0">
        <w:tblPrEx>
          <w:tblCellMar>
            <w:top w:w="0" w:type="dxa"/>
            <w:left w:w="108" w:type="dxa"/>
            <w:bottom w:w="0" w:type="dxa"/>
            <w:right w:w="108" w:type="dxa"/>
          </w:tblCellMar>
        </w:tblPrEx>
        <w:trPr>
          <w:gridAfter w:val="2"/>
          <w:wAfter w:w="4" w:type="pct"/>
          <w:trHeight w:val="5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BF5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A5ADD">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流媒体服务器续保</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E837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罗捷</w:t>
            </w:r>
          </w:p>
        </w:tc>
        <w:tc>
          <w:tcPr>
            <w:tcW w:w="22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FF3A0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w:t>
            </w:r>
            <w:bookmarkStart w:id="0" w:name="OLE_LINK2"/>
            <w:r>
              <w:rPr>
                <w:rFonts w:hint="eastAsia" w:ascii="仿宋_GB2312" w:hAnsi="仿宋_GB2312" w:eastAsia="仿宋_GB2312" w:cs="仿宋_GB2312"/>
                <w:sz w:val="21"/>
                <w:szCs w:val="21"/>
              </w:rPr>
              <w:t>MS-128-T</w:t>
            </w:r>
            <w:bookmarkEnd w:id="0"/>
            <w:r>
              <w:rPr>
                <w:rFonts w:hint="eastAsia" w:ascii="仿宋_GB2312" w:hAnsi="仿宋_GB2312" w:eastAsia="仿宋_GB2312" w:cs="仿宋_GB2312"/>
                <w:sz w:val="21"/>
                <w:szCs w:val="21"/>
              </w:rPr>
              <w:t>，共计1台</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7985B">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76147">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D702">
            <w:pPr>
              <w:widowControl/>
              <w:jc w:val="left"/>
              <w:textAlignment w:val="center"/>
              <w:rPr>
                <w:rFonts w:hint="eastAsia" w:ascii="仿宋_GB2312" w:hAnsi="仿宋_GB2312" w:eastAsia="仿宋_GB2312" w:cs="仿宋_GB2312"/>
                <w:sz w:val="21"/>
                <w:szCs w:val="21"/>
              </w:rPr>
            </w:pPr>
          </w:p>
        </w:tc>
      </w:tr>
      <w:tr w14:paraId="4161918C">
        <w:tblPrEx>
          <w:tblCellMar>
            <w:top w:w="0" w:type="dxa"/>
            <w:left w:w="108" w:type="dxa"/>
            <w:bottom w:w="0" w:type="dxa"/>
            <w:right w:w="108" w:type="dxa"/>
          </w:tblCellMar>
        </w:tblPrEx>
        <w:trPr>
          <w:gridAfter w:val="2"/>
          <w:wAfter w:w="4" w:type="pct"/>
          <w:trHeight w:val="5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CF3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CFC6B">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★安防综合管理平台</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4615FA">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罗捷</w:t>
            </w:r>
          </w:p>
        </w:tc>
        <w:tc>
          <w:tcPr>
            <w:tcW w:w="22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F8F633">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软件版本：罗捷监控平台</w:t>
            </w:r>
            <w:r>
              <w:rPr>
                <w:rFonts w:hint="eastAsia" w:ascii="仿宋_GB2312" w:hAnsi="仿宋_GB2312" w:eastAsia="仿宋_GB2312" w:cs="仿宋_GB2312"/>
                <w:sz w:val="21"/>
                <w:szCs w:val="21"/>
                <w:lang w:val="en-US" w:eastAsia="zh-CN"/>
              </w:rPr>
              <w:t>v</w:t>
            </w:r>
            <w:r>
              <w:rPr>
                <w:rFonts w:hint="eastAsia" w:ascii="仿宋_GB2312" w:hAnsi="仿宋_GB2312" w:eastAsia="仿宋_GB2312" w:cs="仿宋_GB2312"/>
                <w:sz w:val="21"/>
                <w:szCs w:val="21"/>
              </w:rPr>
              <w:t>2.1.1.01203(E)</w:t>
            </w:r>
          </w:p>
          <w:p w14:paraId="369D92C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原厂工程师上门诊断和改正在使用过程中发现的软件错误；修改软件以适应信息技术和需求管理的变化；完善系统性能或功能；改进应用软件的可靠性和可维护性。软件版本升级与培训。</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D82F4">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5C249">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76DCC">
            <w:pPr>
              <w:widowControl/>
              <w:jc w:val="left"/>
              <w:textAlignment w:val="center"/>
              <w:rPr>
                <w:rFonts w:hint="eastAsia" w:ascii="仿宋_GB2312" w:hAnsi="仿宋_GB2312" w:eastAsia="仿宋_GB2312" w:cs="仿宋_GB2312"/>
                <w:sz w:val="21"/>
                <w:szCs w:val="21"/>
              </w:rPr>
            </w:pPr>
          </w:p>
        </w:tc>
      </w:tr>
      <w:tr w14:paraId="4F12EF04">
        <w:tblPrEx>
          <w:tblCellMar>
            <w:top w:w="0" w:type="dxa"/>
            <w:left w:w="108" w:type="dxa"/>
            <w:bottom w:w="0" w:type="dxa"/>
            <w:right w:w="108" w:type="dxa"/>
          </w:tblCellMar>
        </w:tblPrEx>
        <w:trPr>
          <w:trHeight w:val="5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21F4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19385">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★智慧医院物联协同运营平台</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C6977">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罗捷</w:t>
            </w:r>
          </w:p>
        </w:tc>
        <w:tc>
          <w:tcPr>
            <w:tcW w:w="22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BE80F">
            <w:pPr>
              <w:widowControl/>
              <w:shd w:val="clear" w:color="auto"/>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软件版本：罗捷保安巡更系统、罗捷一键报警系统V4.0.16</w:t>
            </w:r>
          </w:p>
          <w:p w14:paraId="756A5331">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原厂工程师上门诊断和改正在使用过程中发现的软件错误；修改软件以适应信息技术和需求管理的变化；完善系统性能或功能；改进应用软件的可靠性和可维护性。软件版本升级与培训。</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31E0">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65DC8">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201A4">
            <w:pPr>
              <w:widowControl/>
              <w:jc w:val="left"/>
              <w:textAlignment w:val="center"/>
              <w:rPr>
                <w:rFonts w:hint="eastAsia" w:ascii="仿宋_GB2312" w:hAnsi="仿宋_GB2312" w:eastAsia="仿宋_GB2312" w:cs="仿宋_GB2312"/>
                <w:sz w:val="21"/>
                <w:szCs w:val="21"/>
              </w:rPr>
            </w:pPr>
          </w:p>
        </w:tc>
      </w:tr>
      <w:tr w14:paraId="799E5557">
        <w:tblPrEx>
          <w:tblCellMar>
            <w:top w:w="0" w:type="dxa"/>
            <w:left w:w="108" w:type="dxa"/>
            <w:bottom w:w="0" w:type="dxa"/>
            <w:right w:w="108" w:type="dxa"/>
          </w:tblCellMar>
        </w:tblPrEx>
        <w:trPr>
          <w:gridAfter w:val="1"/>
          <w:wAfter w:w="2" w:type="pct"/>
          <w:trHeight w:val="6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FAC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2DB39">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★无线报警系统应用软件</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3CCE8">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时刻</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t xml:space="preserve">                                                                                                                                                                                                                                                                                                                                                                                                                                                                                                                                                                                                                                                                                                                                                                                                                                                        </w:t>
            </w:r>
          </w:p>
        </w:tc>
        <w:tc>
          <w:tcPr>
            <w:tcW w:w="2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65A3E">
            <w:pPr>
              <w:widowControl/>
              <w:shd w:val="clear" w:color="auto"/>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软件版本：</w:t>
            </w:r>
            <w:r>
              <w:rPr>
                <w:rFonts w:hint="eastAsia" w:ascii="仿宋_GB2312" w:hAnsi="仿宋_GB2312" w:eastAsia="仿宋_GB2312" w:cs="仿宋_GB2312"/>
                <w:sz w:val="21"/>
                <w:szCs w:val="21"/>
                <w:lang w:val="en-US" w:eastAsia="zh-CN"/>
              </w:rPr>
              <w:t xml:space="preserve"> v</w:t>
            </w:r>
            <w:r>
              <w:rPr>
                <w:rFonts w:hint="eastAsia" w:ascii="仿宋_GB2312" w:hAnsi="仿宋_GB2312" w:eastAsia="仿宋_GB2312" w:cs="仿宋_GB2312"/>
                <w:sz w:val="21"/>
                <w:szCs w:val="21"/>
              </w:rPr>
              <w:t>2022.3</w:t>
            </w:r>
            <w:r>
              <w:rPr>
                <w:rFonts w:hint="eastAsia" w:ascii="仿宋_GB2312" w:hAnsi="仿宋_GB2312" w:eastAsia="仿宋_GB2312" w:cs="仿宋_GB2312"/>
                <w:sz w:val="21"/>
                <w:szCs w:val="21"/>
                <w:lang w:val="en-US" w:eastAsia="zh-CN"/>
              </w:rPr>
              <w:t>.201</w:t>
            </w:r>
          </w:p>
          <w:p w14:paraId="103FD0B4">
            <w:pPr>
              <w:widowControl/>
              <w:shd w:val="clear" w:color="auto"/>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原厂工程师上门诊断和改正在使用过程中发现的软件错误；修改软件以适应信息技术和需求管理的变化；完善系统性能或功能；改进应用软件的可靠性和可维护性。软件版本升级与培训。</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3F2C5">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C1769">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D1D65">
            <w:pPr>
              <w:widowControl/>
              <w:jc w:val="left"/>
              <w:textAlignment w:val="center"/>
              <w:rPr>
                <w:rFonts w:hint="eastAsia" w:ascii="仿宋_GB2312" w:hAnsi="仿宋_GB2312" w:eastAsia="仿宋_GB2312" w:cs="仿宋_GB2312"/>
                <w:sz w:val="21"/>
                <w:szCs w:val="21"/>
              </w:rPr>
            </w:pPr>
          </w:p>
        </w:tc>
      </w:tr>
      <w:tr w14:paraId="3E11D16C">
        <w:tblPrEx>
          <w:tblCellMar>
            <w:top w:w="0" w:type="dxa"/>
            <w:left w:w="108" w:type="dxa"/>
            <w:bottom w:w="0" w:type="dxa"/>
            <w:right w:w="108" w:type="dxa"/>
          </w:tblCellMar>
        </w:tblPrEx>
        <w:trPr>
          <w:gridAfter w:val="1"/>
          <w:wAfter w:w="2" w:type="pct"/>
          <w:trHeight w:val="6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49620">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66014">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★大华监控系统</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80D7C">
            <w:pPr>
              <w:widowControl/>
              <w:jc w:val="left"/>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大华</w:t>
            </w:r>
          </w:p>
        </w:tc>
        <w:tc>
          <w:tcPr>
            <w:tcW w:w="2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B09F">
            <w:pPr>
              <w:widowControl/>
              <w:shd w:val="clear" w:color="auto"/>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软件版本：v2.003.0000004.0</w:t>
            </w:r>
          </w:p>
          <w:p w14:paraId="2AAFC5B6">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原厂工程师上门诊断和改正在使用过程中发现的软件错误；修改软件以适应信息技术和需求管理的变化；完善系统性能或功能；改进应用软件的可靠性和可维护性。软件版本升级与培训。</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7C441">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3857C">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45D4A">
            <w:pPr>
              <w:widowControl/>
              <w:jc w:val="left"/>
              <w:textAlignment w:val="center"/>
              <w:rPr>
                <w:rFonts w:hint="eastAsia" w:ascii="仿宋_GB2312" w:hAnsi="仿宋_GB2312" w:eastAsia="仿宋_GB2312" w:cs="仿宋_GB2312"/>
                <w:sz w:val="21"/>
                <w:szCs w:val="21"/>
              </w:rPr>
            </w:pPr>
          </w:p>
        </w:tc>
      </w:tr>
    </w:tbl>
    <w:p w14:paraId="5F93F2DF">
      <w:pPr>
        <w:keepNext w:val="0"/>
        <w:keepLines w:val="0"/>
        <w:widowControl/>
        <w:suppressLineNumbers w:val="0"/>
        <w:jc w:val="left"/>
        <w:textAlignment w:val="center"/>
        <w:rPr>
          <w:rFonts w:hint="eastAsia" w:ascii="仿宋_GB2312" w:hAnsi="仿宋_GB2312" w:eastAsia="仿宋_GB2312" w:cs="仿宋_GB2312"/>
          <w:b/>
          <w:bCs/>
          <w:sz w:val="24"/>
          <w:szCs w:val="24"/>
          <w:lang w:val="en-US" w:eastAsia="zh-CN"/>
        </w:rPr>
      </w:pPr>
    </w:p>
    <w:p w14:paraId="4EFD91CC">
      <w:pPr>
        <w:keepNext w:val="0"/>
        <w:keepLines w:val="0"/>
        <w:widowControl/>
        <w:suppressLineNumbers w:val="0"/>
        <w:jc w:val="left"/>
        <w:textAlignment w:val="center"/>
        <w:rPr>
          <w:rFonts w:hint="eastAsia" w:ascii="仿宋_GB2312" w:hAnsi="仿宋_GB2312" w:eastAsia="仿宋_GB2312" w:cs="仿宋_GB2312"/>
          <w:b/>
          <w:bCs/>
          <w:sz w:val="24"/>
          <w:szCs w:val="24"/>
          <w:lang w:val="en-US" w:eastAsia="zh-CN"/>
        </w:rPr>
      </w:pPr>
    </w:p>
    <w:p w14:paraId="4CE3039A">
      <w:pPr>
        <w:keepNext w:val="0"/>
        <w:keepLines w:val="0"/>
        <w:widowControl/>
        <w:suppressLineNumbers w:val="0"/>
        <w:jc w:val="left"/>
        <w:textAlignment w:val="center"/>
        <w:rPr>
          <w:rFonts w:hint="eastAsia" w:ascii="仿宋_GB2312" w:hAnsi="仿宋_GB2312" w:eastAsia="仿宋_GB2312" w:cs="仿宋_GB2312"/>
          <w:b/>
          <w:bCs/>
          <w:sz w:val="24"/>
          <w:szCs w:val="24"/>
          <w:lang w:val="en-US" w:eastAsia="zh-CN"/>
        </w:rPr>
      </w:pPr>
    </w:p>
    <w:p w14:paraId="31B9EC5D">
      <w:pPr>
        <w:keepNext w:val="0"/>
        <w:keepLines w:val="0"/>
        <w:widowControl/>
        <w:suppressLineNumbers w:val="0"/>
        <w:jc w:val="left"/>
        <w:textAlignment w:val="center"/>
        <w:rPr>
          <w:rFonts w:hint="eastAsia" w:ascii="仿宋_GB2312" w:hAnsi="仿宋_GB2312" w:eastAsia="仿宋_GB2312" w:cs="仿宋_GB2312"/>
          <w:b/>
          <w:bCs/>
          <w:sz w:val="24"/>
          <w:szCs w:val="24"/>
          <w:lang w:val="en-US" w:eastAsia="zh-CN"/>
        </w:rPr>
      </w:pPr>
    </w:p>
    <w:p w14:paraId="3CAA0F66">
      <w:pPr>
        <w:keepNext w:val="0"/>
        <w:keepLines w:val="0"/>
        <w:widowControl/>
        <w:suppressLineNumbers w:val="0"/>
        <w:jc w:val="left"/>
        <w:textAlignment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附件3：零配件报价清单模板</w:t>
      </w:r>
    </w:p>
    <w:tbl>
      <w:tblPr>
        <w:tblStyle w:val="9"/>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1011"/>
        <w:gridCol w:w="1190"/>
        <w:gridCol w:w="1964"/>
        <w:gridCol w:w="1009"/>
        <w:gridCol w:w="975"/>
        <w:gridCol w:w="1681"/>
      </w:tblGrid>
      <w:tr w14:paraId="234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1A8604CC">
            <w:pPr>
              <w:pStyle w:val="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984" w:type="dxa"/>
          </w:tcPr>
          <w:p w14:paraId="4B44B204">
            <w:pPr>
              <w:pStyle w:val="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名称</w:t>
            </w:r>
          </w:p>
        </w:tc>
        <w:tc>
          <w:tcPr>
            <w:tcW w:w="1011" w:type="dxa"/>
          </w:tcPr>
          <w:p w14:paraId="6A8EB7C3">
            <w:pPr>
              <w:pStyle w:val="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品牌</w:t>
            </w:r>
          </w:p>
        </w:tc>
        <w:tc>
          <w:tcPr>
            <w:tcW w:w="1190" w:type="dxa"/>
          </w:tcPr>
          <w:p w14:paraId="0A75F2DA">
            <w:pPr>
              <w:pStyle w:val="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型号</w:t>
            </w:r>
          </w:p>
        </w:tc>
        <w:tc>
          <w:tcPr>
            <w:tcW w:w="1964" w:type="dxa"/>
          </w:tcPr>
          <w:p w14:paraId="1A8094D5">
            <w:pPr>
              <w:pStyle w:val="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参数配置</w:t>
            </w:r>
          </w:p>
        </w:tc>
        <w:tc>
          <w:tcPr>
            <w:tcW w:w="1009" w:type="dxa"/>
          </w:tcPr>
          <w:p w14:paraId="034CC00D">
            <w:pPr>
              <w:pStyle w:val="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单价</w:t>
            </w:r>
          </w:p>
        </w:tc>
        <w:tc>
          <w:tcPr>
            <w:tcW w:w="975" w:type="dxa"/>
          </w:tcPr>
          <w:p w14:paraId="073A1993">
            <w:pPr>
              <w:pStyle w:val="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质保</w:t>
            </w:r>
          </w:p>
        </w:tc>
        <w:tc>
          <w:tcPr>
            <w:tcW w:w="1681" w:type="dxa"/>
          </w:tcPr>
          <w:p w14:paraId="63105305">
            <w:pPr>
              <w:pStyle w:val="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偏离情况</w:t>
            </w:r>
          </w:p>
        </w:tc>
      </w:tr>
      <w:tr w14:paraId="78B5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6BA6A89E">
            <w:pPr>
              <w:pStyle w:val="2"/>
              <w:rPr>
                <w:rFonts w:hint="eastAsia" w:ascii="仿宋_GB2312" w:hAnsi="仿宋_GB2312" w:eastAsia="仿宋_GB2312" w:cs="仿宋_GB2312"/>
                <w:sz w:val="24"/>
                <w:szCs w:val="24"/>
                <w:lang w:val="en-US" w:eastAsia="zh-CN"/>
              </w:rPr>
            </w:pPr>
          </w:p>
        </w:tc>
        <w:tc>
          <w:tcPr>
            <w:tcW w:w="984" w:type="dxa"/>
          </w:tcPr>
          <w:p w14:paraId="13C6F0E7">
            <w:pPr>
              <w:pStyle w:val="2"/>
              <w:rPr>
                <w:rFonts w:hint="eastAsia" w:ascii="仿宋_GB2312" w:hAnsi="仿宋_GB2312" w:eastAsia="仿宋_GB2312" w:cs="仿宋_GB2312"/>
                <w:sz w:val="24"/>
                <w:szCs w:val="24"/>
                <w:lang w:val="en-US" w:eastAsia="zh-CN"/>
              </w:rPr>
            </w:pPr>
          </w:p>
        </w:tc>
        <w:tc>
          <w:tcPr>
            <w:tcW w:w="1011" w:type="dxa"/>
          </w:tcPr>
          <w:p w14:paraId="74BE932E">
            <w:pPr>
              <w:pStyle w:val="2"/>
              <w:rPr>
                <w:rFonts w:hint="eastAsia" w:ascii="仿宋_GB2312" w:hAnsi="仿宋_GB2312" w:eastAsia="仿宋_GB2312" w:cs="仿宋_GB2312"/>
                <w:sz w:val="24"/>
                <w:szCs w:val="24"/>
                <w:lang w:val="en-US" w:eastAsia="zh-CN"/>
              </w:rPr>
            </w:pPr>
          </w:p>
        </w:tc>
        <w:tc>
          <w:tcPr>
            <w:tcW w:w="1190" w:type="dxa"/>
          </w:tcPr>
          <w:p w14:paraId="4EC71A2F">
            <w:pPr>
              <w:pStyle w:val="2"/>
              <w:rPr>
                <w:rFonts w:hint="eastAsia" w:ascii="仿宋_GB2312" w:hAnsi="仿宋_GB2312" w:eastAsia="仿宋_GB2312" w:cs="仿宋_GB2312"/>
                <w:sz w:val="24"/>
                <w:szCs w:val="24"/>
                <w:lang w:val="en-US" w:eastAsia="zh-CN"/>
              </w:rPr>
            </w:pPr>
          </w:p>
        </w:tc>
        <w:tc>
          <w:tcPr>
            <w:tcW w:w="1964" w:type="dxa"/>
          </w:tcPr>
          <w:p w14:paraId="1D193AE0">
            <w:pPr>
              <w:pStyle w:val="2"/>
              <w:rPr>
                <w:rFonts w:hint="eastAsia" w:ascii="仿宋_GB2312" w:hAnsi="仿宋_GB2312" w:eastAsia="仿宋_GB2312" w:cs="仿宋_GB2312"/>
                <w:sz w:val="24"/>
                <w:szCs w:val="24"/>
                <w:lang w:val="en-US" w:eastAsia="zh-CN"/>
              </w:rPr>
            </w:pPr>
          </w:p>
        </w:tc>
        <w:tc>
          <w:tcPr>
            <w:tcW w:w="1009" w:type="dxa"/>
          </w:tcPr>
          <w:p w14:paraId="5C73E315">
            <w:pPr>
              <w:pStyle w:val="2"/>
              <w:rPr>
                <w:rFonts w:hint="eastAsia" w:ascii="仿宋_GB2312" w:hAnsi="仿宋_GB2312" w:eastAsia="仿宋_GB2312" w:cs="仿宋_GB2312"/>
                <w:sz w:val="24"/>
                <w:szCs w:val="24"/>
                <w:lang w:val="en-US" w:eastAsia="zh-CN"/>
              </w:rPr>
            </w:pPr>
          </w:p>
        </w:tc>
        <w:tc>
          <w:tcPr>
            <w:tcW w:w="975" w:type="dxa"/>
          </w:tcPr>
          <w:p w14:paraId="5E33028F">
            <w:pPr>
              <w:pStyle w:val="2"/>
              <w:rPr>
                <w:rFonts w:hint="eastAsia" w:ascii="仿宋_GB2312" w:hAnsi="仿宋_GB2312" w:eastAsia="仿宋_GB2312" w:cs="仿宋_GB2312"/>
                <w:sz w:val="24"/>
                <w:szCs w:val="24"/>
                <w:lang w:val="en-US" w:eastAsia="zh-CN"/>
              </w:rPr>
            </w:pPr>
          </w:p>
        </w:tc>
        <w:tc>
          <w:tcPr>
            <w:tcW w:w="1681" w:type="dxa"/>
          </w:tcPr>
          <w:p w14:paraId="62DB3897">
            <w:pPr>
              <w:pStyle w:val="2"/>
              <w:rPr>
                <w:rFonts w:hint="eastAsia" w:ascii="仿宋_GB2312" w:hAnsi="仿宋_GB2312" w:eastAsia="仿宋_GB2312" w:cs="仿宋_GB2312"/>
                <w:sz w:val="24"/>
                <w:szCs w:val="24"/>
                <w:lang w:val="en-US" w:eastAsia="zh-CN"/>
              </w:rPr>
            </w:pPr>
          </w:p>
        </w:tc>
      </w:tr>
      <w:tr w14:paraId="0F79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676EDC18">
            <w:pPr>
              <w:pStyle w:val="2"/>
              <w:rPr>
                <w:rFonts w:hint="eastAsia" w:ascii="仿宋_GB2312" w:hAnsi="仿宋_GB2312" w:eastAsia="仿宋_GB2312" w:cs="仿宋_GB2312"/>
                <w:sz w:val="24"/>
                <w:szCs w:val="24"/>
                <w:lang w:val="en-US" w:eastAsia="zh-CN"/>
              </w:rPr>
            </w:pPr>
          </w:p>
        </w:tc>
        <w:tc>
          <w:tcPr>
            <w:tcW w:w="984" w:type="dxa"/>
          </w:tcPr>
          <w:p w14:paraId="1437D31F">
            <w:pPr>
              <w:pStyle w:val="2"/>
              <w:rPr>
                <w:rFonts w:hint="eastAsia" w:ascii="仿宋_GB2312" w:hAnsi="仿宋_GB2312" w:eastAsia="仿宋_GB2312" w:cs="仿宋_GB2312"/>
                <w:sz w:val="24"/>
                <w:szCs w:val="24"/>
                <w:lang w:val="en-US" w:eastAsia="zh-CN"/>
              </w:rPr>
            </w:pPr>
          </w:p>
        </w:tc>
        <w:tc>
          <w:tcPr>
            <w:tcW w:w="1011" w:type="dxa"/>
          </w:tcPr>
          <w:p w14:paraId="009E8AF9">
            <w:pPr>
              <w:pStyle w:val="2"/>
              <w:rPr>
                <w:rFonts w:hint="eastAsia" w:ascii="仿宋_GB2312" w:hAnsi="仿宋_GB2312" w:eastAsia="仿宋_GB2312" w:cs="仿宋_GB2312"/>
                <w:sz w:val="24"/>
                <w:szCs w:val="24"/>
                <w:lang w:val="en-US" w:eastAsia="zh-CN"/>
              </w:rPr>
            </w:pPr>
          </w:p>
        </w:tc>
        <w:tc>
          <w:tcPr>
            <w:tcW w:w="1190" w:type="dxa"/>
          </w:tcPr>
          <w:p w14:paraId="7BAE4979">
            <w:pPr>
              <w:pStyle w:val="2"/>
              <w:rPr>
                <w:rFonts w:hint="eastAsia" w:ascii="仿宋_GB2312" w:hAnsi="仿宋_GB2312" w:eastAsia="仿宋_GB2312" w:cs="仿宋_GB2312"/>
                <w:sz w:val="24"/>
                <w:szCs w:val="24"/>
                <w:lang w:val="en-US" w:eastAsia="zh-CN"/>
              </w:rPr>
            </w:pPr>
          </w:p>
        </w:tc>
        <w:tc>
          <w:tcPr>
            <w:tcW w:w="1964" w:type="dxa"/>
          </w:tcPr>
          <w:p w14:paraId="39D1A5E9">
            <w:pPr>
              <w:pStyle w:val="2"/>
              <w:rPr>
                <w:rFonts w:hint="eastAsia" w:ascii="仿宋_GB2312" w:hAnsi="仿宋_GB2312" w:eastAsia="仿宋_GB2312" w:cs="仿宋_GB2312"/>
                <w:sz w:val="24"/>
                <w:szCs w:val="24"/>
                <w:lang w:val="en-US" w:eastAsia="zh-CN"/>
              </w:rPr>
            </w:pPr>
          </w:p>
        </w:tc>
        <w:tc>
          <w:tcPr>
            <w:tcW w:w="1009" w:type="dxa"/>
          </w:tcPr>
          <w:p w14:paraId="54AF1185">
            <w:pPr>
              <w:pStyle w:val="2"/>
              <w:rPr>
                <w:rFonts w:hint="eastAsia" w:ascii="仿宋_GB2312" w:hAnsi="仿宋_GB2312" w:eastAsia="仿宋_GB2312" w:cs="仿宋_GB2312"/>
                <w:sz w:val="24"/>
                <w:szCs w:val="24"/>
                <w:lang w:val="en-US" w:eastAsia="zh-CN"/>
              </w:rPr>
            </w:pPr>
          </w:p>
        </w:tc>
        <w:tc>
          <w:tcPr>
            <w:tcW w:w="975" w:type="dxa"/>
          </w:tcPr>
          <w:p w14:paraId="11580222">
            <w:pPr>
              <w:pStyle w:val="2"/>
              <w:rPr>
                <w:rFonts w:hint="eastAsia" w:ascii="仿宋_GB2312" w:hAnsi="仿宋_GB2312" w:eastAsia="仿宋_GB2312" w:cs="仿宋_GB2312"/>
                <w:sz w:val="24"/>
                <w:szCs w:val="24"/>
                <w:lang w:val="en-US" w:eastAsia="zh-CN"/>
              </w:rPr>
            </w:pPr>
          </w:p>
        </w:tc>
        <w:tc>
          <w:tcPr>
            <w:tcW w:w="1681" w:type="dxa"/>
          </w:tcPr>
          <w:p w14:paraId="7681C6EC">
            <w:pPr>
              <w:pStyle w:val="2"/>
              <w:rPr>
                <w:rFonts w:hint="eastAsia" w:ascii="仿宋_GB2312" w:hAnsi="仿宋_GB2312" w:eastAsia="仿宋_GB2312" w:cs="仿宋_GB2312"/>
                <w:sz w:val="24"/>
                <w:szCs w:val="24"/>
                <w:lang w:val="en-US" w:eastAsia="zh-CN"/>
              </w:rPr>
            </w:pPr>
          </w:p>
        </w:tc>
      </w:tr>
      <w:tr w14:paraId="69BC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12D7233">
            <w:pPr>
              <w:pStyle w:val="2"/>
              <w:rPr>
                <w:rFonts w:hint="eastAsia" w:ascii="仿宋_GB2312" w:hAnsi="仿宋_GB2312" w:eastAsia="仿宋_GB2312" w:cs="仿宋_GB2312"/>
                <w:sz w:val="24"/>
                <w:szCs w:val="24"/>
                <w:lang w:val="en-US" w:eastAsia="zh-CN"/>
              </w:rPr>
            </w:pPr>
          </w:p>
        </w:tc>
        <w:tc>
          <w:tcPr>
            <w:tcW w:w="984" w:type="dxa"/>
          </w:tcPr>
          <w:p w14:paraId="2913FA34">
            <w:pPr>
              <w:pStyle w:val="2"/>
              <w:rPr>
                <w:rFonts w:hint="eastAsia" w:ascii="仿宋_GB2312" w:hAnsi="仿宋_GB2312" w:eastAsia="仿宋_GB2312" w:cs="仿宋_GB2312"/>
                <w:sz w:val="24"/>
                <w:szCs w:val="24"/>
                <w:lang w:val="en-US" w:eastAsia="zh-CN"/>
              </w:rPr>
            </w:pPr>
          </w:p>
        </w:tc>
        <w:tc>
          <w:tcPr>
            <w:tcW w:w="1011" w:type="dxa"/>
          </w:tcPr>
          <w:p w14:paraId="73A287C8">
            <w:pPr>
              <w:pStyle w:val="2"/>
              <w:rPr>
                <w:rFonts w:hint="eastAsia" w:ascii="仿宋_GB2312" w:hAnsi="仿宋_GB2312" w:eastAsia="仿宋_GB2312" w:cs="仿宋_GB2312"/>
                <w:sz w:val="24"/>
                <w:szCs w:val="24"/>
                <w:lang w:val="en-US" w:eastAsia="zh-CN"/>
              </w:rPr>
            </w:pPr>
          </w:p>
        </w:tc>
        <w:tc>
          <w:tcPr>
            <w:tcW w:w="1190" w:type="dxa"/>
          </w:tcPr>
          <w:p w14:paraId="411DE907">
            <w:pPr>
              <w:pStyle w:val="2"/>
              <w:rPr>
                <w:rFonts w:hint="eastAsia" w:ascii="仿宋_GB2312" w:hAnsi="仿宋_GB2312" w:eastAsia="仿宋_GB2312" w:cs="仿宋_GB2312"/>
                <w:sz w:val="24"/>
                <w:szCs w:val="24"/>
                <w:lang w:val="en-US" w:eastAsia="zh-CN"/>
              </w:rPr>
            </w:pPr>
          </w:p>
        </w:tc>
        <w:tc>
          <w:tcPr>
            <w:tcW w:w="1964" w:type="dxa"/>
          </w:tcPr>
          <w:p w14:paraId="2BE55EE0">
            <w:pPr>
              <w:pStyle w:val="2"/>
              <w:rPr>
                <w:rFonts w:hint="eastAsia" w:ascii="仿宋_GB2312" w:hAnsi="仿宋_GB2312" w:eastAsia="仿宋_GB2312" w:cs="仿宋_GB2312"/>
                <w:sz w:val="24"/>
                <w:szCs w:val="24"/>
                <w:lang w:val="en-US" w:eastAsia="zh-CN"/>
              </w:rPr>
            </w:pPr>
          </w:p>
        </w:tc>
        <w:tc>
          <w:tcPr>
            <w:tcW w:w="1009" w:type="dxa"/>
          </w:tcPr>
          <w:p w14:paraId="3B169CDF">
            <w:pPr>
              <w:pStyle w:val="2"/>
              <w:rPr>
                <w:rFonts w:hint="eastAsia" w:ascii="仿宋_GB2312" w:hAnsi="仿宋_GB2312" w:eastAsia="仿宋_GB2312" w:cs="仿宋_GB2312"/>
                <w:sz w:val="24"/>
                <w:szCs w:val="24"/>
                <w:lang w:val="en-US" w:eastAsia="zh-CN"/>
              </w:rPr>
            </w:pPr>
          </w:p>
        </w:tc>
        <w:tc>
          <w:tcPr>
            <w:tcW w:w="975" w:type="dxa"/>
          </w:tcPr>
          <w:p w14:paraId="39EE9A0E">
            <w:pPr>
              <w:pStyle w:val="2"/>
              <w:rPr>
                <w:rFonts w:hint="eastAsia" w:ascii="仿宋_GB2312" w:hAnsi="仿宋_GB2312" w:eastAsia="仿宋_GB2312" w:cs="仿宋_GB2312"/>
                <w:sz w:val="24"/>
                <w:szCs w:val="24"/>
                <w:lang w:val="en-US" w:eastAsia="zh-CN"/>
              </w:rPr>
            </w:pPr>
          </w:p>
        </w:tc>
        <w:tc>
          <w:tcPr>
            <w:tcW w:w="1681" w:type="dxa"/>
          </w:tcPr>
          <w:p w14:paraId="05F037C4">
            <w:pPr>
              <w:pStyle w:val="2"/>
              <w:rPr>
                <w:rFonts w:hint="eastAsia" w:ascii="仿宋_GB2312" w:hAnsi="仿宋_GB2312" w:eastAsia="仿宋_GB2312" w:cs="仿宋_GB2312"/>
                <w:sz w:val="24"/>
                <w:szCs w:val="24"/>
                <w:lang w:val="en-US" w:eastAsia="zh-CN"/>
              </w:rPr>
            </w:pPr>
          </w:p>
        </w:tc>
      </w:tr>
      <w:tr w14:paraId="41A6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317DB59F">
            <w:pPr>
              <w:pStyle w:val="2"/>
              <w:rPr>
                <w:rFonts w:hint="eastAsia" w:ascii="仿宋_GB2312" w:hAnsi="仿宋_GB2312" w:eastAsia="仿宋_GB2312" w:cs="仿宋_GB2312"/>
                <w:sz w:val="24"/>
                <w:szCs w:val="24"/>
                <w:lang w:val="en-US" w:eastAsia="zh-CN"/>
              </w:rPr>
            </w:pPr>
          </w:p>
        </w:tc>
        <w:tc>
          <w:tcPr>
            <w:tcW w:w="984" w:type="dxa"/>
          </w:tcPr>
          <w:p w14:paraId="64D519B3">
            <w:pPr>
              <w:pStyle w:val="2"/>
              <w:rPr>
                <w:rFonts w:hint="eastAsia" w:ascii="仿宋_GB2312" w:hAnsi="仿宋_GB2312" w:eastAsia="仿宋_GB2312" w:cs="仿宋_GB2312"/>
                <w:sz w:val="24"/>
                <w:szCs w:val="24"/>
                <w:lang w:val="en-US" w:eastAsia="zh-CN"/>
              </w:rPr>
            </w:pPr>
          </w:p>
        </w:tc>
        <w:tc>
          <w:tcPr>
            <w:tcW w:w="1011" w:type="dxa"/>
          </w:tcPr>
          <w:p w14:paraId="48DC4FEF">
            <w:pPr>
              <w:pStyle w:val="2"/>
              <w:rPr>
                <w:rFonts w:hint="eastAsia" w:ascii="仿宋_GB2312" w:hAnsi="仿宋_GB2312" w:eastAsia="仿宋_GB2312" w:cs="仿宋_GB2312"/>
                <w:sz w:val="24"/>
                <w:szCs w:val="24"/>
                <w:lang w:val="en-US" w:eastAsia="zh-CN"/>
              </w:rPr>
            </w:pPr>
          </w:p>
        </w:tc>
        <w:tc>
          <w:tcPr>
            <w:tcW w:w="1190" w:type="dxa"/>
          </w:tcPr>
          <w:p w14:paraId="23CF10DE">
            <w:pPr>
              <w:pStyle w:val="2"/>
              <w:rPr>
                <w:rFonts w:hint="eastAsia" w:ascii="仿宋_GB2312" w:hAnsi="仿宋_GB2312" w:eastAsia="仿宋_GB2312" w:cs="仿宋_GB2312"/>
                <w:sz w:val="24"/>
                <w:szCs w:val="24"/>
                <w:lang w:val="en-US" w:eastAsia="zh-CN"/>
              </w:rPr>
            </w:pPr>
          </w:p>
        </w:tc>
        <w:tc>
          <w:tcPr>
            <w:tcW w:w="1964" w:type="dxa"/>
          </w:tcPr>
          <w:p w14:paraId="7185414D">
            <w:pPr>
              <w:pStyle w:val="2"/>
              <w:rPr>
                <w:rFonts w:hint="eastAsia" w:ascii="仿宋_GB2312" w:hAnsi="仿宋_GB2312" w:eastAsia="仿宋_GB2312" w:cs="仿宋_GB2312"/>
                <w:sz w:val="24"/>
                <w:szCs w:val="24"/>
                <w:lang w:val="en-US" w:eastAsia="zh-CN"/>
              </w:rPr>
            </w:pPr>
          </w:p>
        </w:tc>
        <w:tc>
          <w:tcPr>
            <w:tcW w:w="1009" w:type="dxa"/>
          </w:tcPr>
          <w:p w14:paraId="00EAF846">
            <w:pPr>
              <w:pStyle w:val="2"/>
              <w:rPr>
                <w:rFonts w:hint="eastAsia" w:ascii="仿宋_GB2312" w:hAnsi="仿宋_GB2312" w:eastAsia="仿宋_GB2312" w:cs="仿宋_GB2312"/>
                <w:sz w:val="24"/>
                <w:szCs w:val="24"/>
                <w:lang w:val="en-US" w:eastAsia="zh-CN"/>
              </w:rPr>
            </w:pPr>
          </w:p>
        </w:tc>
        <w:tc>
          <w:tcPr>
            <w:tcW w:w="975" w:type="dxa"/>
          </w:tcPr>
          <w:p w14:paraId="0EBA8F23">
            <w:pPr>
              <w:pStyle w:val="2"/>
              <w:rPr>
                <w:rFonts w:hint="eastAsia" w:ascii="仿宋_GB2312" w:hAnsi="仿宋_GB2312" w:eastAsia="仿宋_GB2312" w:cs="仿宋_GB2312"/>
                <w:sz w:val="24"/>
                <w:szCs w:val="24"/>
                <w:lang w:val="en-US" w:eastAsia="zh-CN"/>
              </w:rPr>
            </w:pPr>
          </w:p>
        </w:tc>
        <w:tc>
          <w:tcPr>
            <w:tcW w:w="1681" w:type="dxa"/>
          </w:tcPr>
          <w:p w14:paraId="4EA37031">
            <w:pPr>
              <w:pStyle w:val="2"/>
              <w:rPr>
                <w:rFonts w:hint="eastAsia" w:ascii="仿宋_GB2312" w:hAnsi="仿宋_GB2312" w:eastAsia="仿宋_GB2312" w:cs="仿宋_GB2312"/>
                <w:sz w:val="24"/>
                <w:szCs w:val="24"/>
                <w:lang w:val="en-US" w:eastAsia="zh-CN"/>
              </w:rPr>
            </w:pPr>
          </w:p>
        </w:tc>
      </w:tr>
      <w:tr w14:paraId="2696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1E29CB61">
            <w:pPr>
              <w:pStyle w:val="2"/>
              <w:rPr>
                <w:rFonts w:hint="eastAsia" w:ascii="仿宋_GB2312" w:hAnsi="仿宋_GB2312" w:eastAsia="仿宋_GB2312" w:cs="仿宋_GB2312"/>
                <w:sz w:val="24"/>
                <w:szCs w:val="24"/>
                <w:lang w:val="en-US" w:eastAsia="zh-CN"/>
              </w:rPr>
            </w:pPr>
          </w:p>
        </w:tc>
        <w:tc>
          <w:tcPr>
            <w:tcW w:w="984" w:type="dxa"/>
          </w:tcPr>
          <w:p w14:paraId="4855C930">
            <w:pPr>
              <w:pStyle w:val="2"/>
              <w:rPr>
                <w:rFonts w:hint="eastAsia" w:ascii="仿宋_GB2312" w:hAnsi="仿宋_GB2312" w:eastAsia="仿宋_GB2312" w:cs="仿宋_GB2312"/>
                <w:sz w:val="24"/>
                <w:szCs w:val="24"/>
                <w:lang w:val="en-US" w:eastAsia="zh-CN"/>
              </w:rPr>
            </w:pPr>
          </w:p>
        </w:tc>
        <w:tc>
          <w:tcPr>
            <w:tcW w:w="1011" w:type="dxa"/>
          </w:tcPr>
          <w:p w14:paraId="03AA4F35">
            <w:pPr>
              <w:pStyle w:val="2"/>
              <w:rPr>
                <w:rFonts w:hint="eastAsia" w:ascii="仿宋_GB2312" w:hAnsi="仿宋_GB2312" w:eastAsia="仿宋_GB2312" w:cs="仿宋_GB2312"/>
                <w:sz w:val="24"/>
                <w:szCs w:val="24"/>
                <w:lang w:val="en-US" w:eastAsia="zh-CN"/>
              </w:rPr>
            </w:pPr>
          </w:p>
        </w:tc>
        <w:tc>
          <w:tcPr>
            <w:tcW w:w="1190" w:type="dxa"/>
          </w:tcPr>
          <w:p w14:paraId="7EFCBBD7">
            <w:pPr>
              <w:pStyle w:val="2"/>
              <w:rPr>
                <w:rFonts w:hint="eastAsia" w:ascii="仿宋_GB2312" w:hAnsi="仿宋_GB2312" w:eastAsia="仿宋_GB2312" w:cs="仿宋_GB2312"/>
                <w:sz w:val="24"/>
                <w:szCs w:val="24"/>
                <w:lang w:val="en-US" w:eastAsia="zh-CN"/>
              </w:rPr>
            </w:pPr>
          </w:p>
        </w:tc>
        <w:tc>
          <w:tcPr>
            <w:tcW w:w="1964" w:type="dxa"/>
          </w:tcPr>
          <w:p w14:paraId="33302491">
            <w:pPr>
              <w:pStyle w:val="2"/>
              <w:rPr>
                <w:rFonts w:hint="eastAsia" w:ascii="仿宋_GB2312" w:hAnsi="仿宋_GB2312" w:eastAsia="仿宋_GB2312" w:cs="仿宋_GB2312"/>
                <w:sz w:val="24"/>
                <w:szCs w:val="24"/>
                <w:lang w:val="en-US" w:eastAsia="zh-CN"/>
              </w:rPr>
            </w:pPr>
          </w:p>
        </w:tc>
        <w:tc>
          <w:tcPr>
            <w:tcW w:w="1009" w:type="dxa"/>
          </w:tcPr>
          <w:p w14:paraId="4989C20F">
            <w:pPr>
              <w:pStyle w:val="2"/>
              <w:rPr>
                <w:rFonts w:hint="eastAsia" w:ascii="仿宋_GB2312" w:hAnsi="仿宋_GB2312" w:eastAsia="仿宋_GB2312" w:cs="仿宋_GB2312"/>
                <w:sz w:val="24"/>
                <w:szCs w:val="24"/>
                <w:lang w:val="en-US" w:eastAsia="zh-CN"/>
              </w:rPr>
            </w:pPr>
          </w:p>
        </w:tc>
        <w:tc>
          <w:tcPr>
            <w:tcW w:w="975" w:type="dxa"/>
          </w:tcPr>
          <w:p w14:paraId="18BD5E4E">
            <w:pPr>
              <w:pStyle w:val="2"/>
              <w:rPr>
                <w:rFonts w:hint="eastAsia" w:ascii="仿宋_GB2312" w:hAnsi="仿宋_GB2312" w:eastAsia="仿宋_GB2312" w:cs="仿宋_GB2312"/>
                <w:sz w:val="24"/>
                <w:szCs w:val="24"/>
                <w:lang w:val="en-US" w:eastAsia="zh-CN"/>
              </w:rPr>
            </w:pPr>
          </w:p>
        </w:tc>
        <w:tc>
          <w:tcPr>
            <w:tcW w:w="1681" w:type="dxa"/>
          </w:tcPr>
          <w:p w14:paraId="768E5074">
            <w:pPr>
              <w:pStyle w:val="2"/>
              <w:rPr>
                <w:rFonts w:hint="eastAsia" w:ascii="仿宋_GB2312" w:hAnsi="仿宋_GB2312" w:eastAsia="仿宋_GB2312" w:cs="仿宋_GB2312"/>
                <w:sz w:val="24"/>
                <w:szCs w:val="24"/>
                <w:lang w:val="en-US" w:eastAsia="zh-CN"/>
              </w:rPr>
            </w:pPr>
          </w:p>
        </w:tc>
      </w:tr>
    </w:tbl>
    <w:p w14:paraId="41FCA3B7">
      <w:pPr>
        <w:pStyle w:val="2"/>
        <w:rPr>
          <w:rFonts w:hint="eastAsia"/>
        </w:rPr>
      </w:pPr>
    </w:p>
    <w:sectPr>
      <w:pgSz w:w="11906" w:h="16838"/>
      <w:pgMar w:top="1417" w:right="1417" w:bottom="1417" w:left="1417"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9F4C2"/>
    <w:multiLevelType w:val="singleLevel"/>
    <w:tmpl w:val="2D19F4C2"/>
    <w:lvl w:ilvl="0" w:tentative="0">
      <w:start w:val="6"/>
      <w:numFmt w:val="chineseCounting"/>
      <w:suff w:val="nothing"/>
      <w:lvlText w:val="%1、"/>
      <w:lvlJc w:val="left"/>
      <w:rPr>
        <w:rFonts w:hint="eastAsia"/>
      </w:rPr>
    </w:lvl>
  </w:abstractNum>
  <w:abstractNum w:abstractNumId="1">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00172A27"/>
    <w:rsid w:val="00294195"/>
    <w:rsid w:val="004E3DD1"/>
    <w:rsid w:val="009300F8"/>
    <w:rsid w:val="00B4760B"/>
    <w:rsid w:val="010951A7"/>
    <w:rsid w:val="029006F1"/>
    <w:rsid w:val="030A15F1"/>
    <w:rsid w:val="03435C52"/>
    <w:rsid w:val="041744FB"/>
    <w:rsid w:val="042621F8"/>
    <w:rsid w:val="047E1FB9"/>
    <w:rsid w:val="04BA3B32"/>
    <w:rsid w:val="05B0028B"/>
    <w:rsid w:val="05C74289"/>
    <w:rsid w:val="05DD01AD"/>
    <w:rsid w:val="06863332"/>
    <w:rsid w:val="06D663A6"/>
    <w:rsid w:val="07664AA9"/>
    <w:rsid w:val="088413C8"/>
    <w:rsid w:val="09D22773"/>
    <w:rsid w:val="0AD409A0"/>
    <w:rsid w:val="0C29450A"/>
    <w:rsid w:val="0CF90920"/>
    <w:rsid w:val="0D052F8B"/>
    <w:rsid w:val="0DEC388F"/>
    <w:rsid w:val="0DFB3956"/>
    <w:rsid w:val="0E1F0604"/>
    <w:rsid w:val="0E877623"/>
    <w:rsid w:val="0EA93835"/>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A2D52E8"/>
    <w:rsid w:val="1B000B55"/>
    <w:rsid w:val="1C52663A"/>
    <w:rsid w:val="1C636D7B"/>
    <w:rsid w:val="1DC51825"/>
    <w:rsid w:val="1E1D2544"/>
    <w:rsid w:val="1F7B2D1C"/>
    <w:rsid w:val="1FBD62B1"/>
    <w:rsid w:val="206524DB"/>
    <w:rsid w:val="20B16B03"/>
    <w:rsid w:val="219B01F8"/>
    <w:rsid w:val="21A07DC1"/>
    <w:rsid w:val="22DF43E6"/>
    <w:rsid w:val="22E362D2"/>
    <w:rsid w:val="24BB5C18"/>
    <w:rsid w:val="252A114A"/>
    <w:rsid w:val="25333665"/>
    <w:rsid w:val="25BD1AF2"/>
    <w:rsid w:val="26963B9B"/>
    <w:rsid w:val="26D52249"/>
    <w:rsid w:val="28865645"/>
    <w:rsid w:val="29DC0639"/>
    <w:rsid w:val="29EB6A59"/>
    <w:rsid w:val="2A962AEA"/>
    <w:rsid w:val="2BC77052"/>
    <w:rsid w:val="2BD52A2A"/>
    <w:rsid w:val="2C022C0C"/>
    <w:rsid w:val="2CB404AC"/>
    <w:rsid w:val="2CDF3794"/>
    <w:rsid w:val="2DDC628A"/>
    <w:rsid w:val="2E852EAB"/>
    <w:rsid w:val="2FC63D74"/>
    <w:rsid w:val="30D0413E"/>
    <w:rsid w:val="31040C94"/>
    <w:rsid w:val="312B0FAC"/>
    <w:rsid w:val="31F22A68"/>
    <w:rsid w:val="32EE083A"/>
    <w:rsid w:val="34272BB6"/>
    <w:rsid w:val="34D91454"/>
    <w:rsid w:val="35AC53AF"/>
    <w:rsid w:val="36857E34"/>
    <w:rsid w:val="382A29C0"/>
    <w:rsid w:val="38A36CAA"/>
    <w:rsid w:val="38BE00A8"/>
    <w:rsid w:val="38CD0DC8"/>
    <w:rsid w:val="39B90520"/>
    <w:rsid w:val="3A1D70AA"/>
    <w:rsid w:val="3A875A71"/>
    <w:rsid w:val="3B866CAE"/>
    <w:rsid w:val="3E2C4BB7"/>
    <w:rsid w:val="3ECE0618"/>
    <w:rsid w:val="3EDC547C"/>
    <w:rsid w:val="3F2B5630"/>
    <w:rsid w:val="3F640D97"/>
    <w:rsid w:val="3F664045"/>
    <w:rsid w:val="40012417"/>
    <w:rsid w:val="40D46D12"/>
    <w:rsid w:val="4172433C"/>
    <w:rsid w:val="417D3E89"/>
    <w:rsid w:val="419A0FA7"/>
    <w:rsid w:val="41B74C86"/>
    <w:rsid w:val="421C47E7"/>
    <w:rsid w:val="42872172"/>
    <w:rsid w:val="42B208A8"/>
    <w:rsid w:val="43A558A9"/>
    <w:rsid w:val="446B68C4"/>
    <w:rsid w:val="45960004"/>
    <w:rsid w:val="460449A0"/>
    <w:rsid w:val="47A37881"/>
    <w:rsid w:val="47B65044"/>
    <w:rsid w:val="47CF0F0F"/>
    <w:rsid w:val="47F24951"/>
    <w:rsid w:val="481370C4"/>
    <w:rsid w:val="484713ED"/>
    <w:rsid w:val="485C4F2C"/>
    <w:rsid w:val="489B4B75"/>
    <w:rsid w:val="49634BF7"/>
    <w:rsid w:val="49D942C7"/>
    <w:rsid w:val="4B95142D"/>
    <w:rsid w:val="4D1B00DF"/>
    <w:rsid w:val="4F161B19"/>
    <w:rsid w:val="4F4E7764"/>
    <w:rsid w:val="4FF57096"/>
    <w:rsid w:val="50D2084A"/>
    <w:rsid w:val="50E85F0B"/>
    <w:rsid w:val="517F3541"/>
    <w:rsid w:val="52EA3436"/>
    <w:rsid w:val="52F3051F"/>
    <w:rsid w:val="53C91D89"/>
    <w:rsid w:val="546C53B3"/>
    <w:rsid w:val="55617B80"/>
    <w:rsid w:val="5579200B"/>
    <w:rsid w:val="561D501A"/>
    <w:rsid w:val="56515FE9"/>
    <w:rsid w:val="568D4870"/>
    <w:rsid w:val="59464DA9"/>
    <w:rsid w:val="5A447D2A"/>
    <w:rsid w:val="5A5678EE"/>
    <w:rsid w:val="5A7A7DD3"/>
    <w:rsid w:val="5A921455"/>
    <w:rsid w:val="5C8F7463"/>
    <w:rsid w:val="5CB3223D"/>
    <w:rsid w:val="5CEF488A"/>
    <w:rsid w:val="5DF64A8D"/>
    <w:rsid w:val="5E40418F"/>
    <w:rsid w:val="5F1324D4"/>
    <w:rsid w:val="5F442227"/>
    <w:rsid w:val="5FD111D8"/>
    <w:rsid w:val="60AF2097"/>
    <w:rsid w:val="623A7395"/>
    <w:rsid w:val="62584633"/>
    <w:rsid w:val="627438C2"/>
    <w:rsid w:val="63814B5D"/>
    <w:rsid w:val="638B442C"/>
    <w:rsid w:val="63BB07A3"/>
    <w:rsid w:val="64C96A6A"/>
    <w:rsid w:val="66194CC2"/>
    <w:rsid w:val="680C7FB1"/>
    <w:rsid w:val="69392234"/>
    <w:rsid w:val="6A9B7D71"/>
    <w:rsid w:val="6AD95A7D"/>
    <w:rsid w:val="6AE954B5"/>
    <w:rsid w:val="6BA044C1"/>
    <w:rsid w:val="6C775AF2"/>
    <w:rsid w:val="6E5E469C"/>
    <w:rsid w:val="6F0453DE"/>
    <w:rsid w:val="6F250725"/>
    <w:rsid w:val="6F395FEB"/>
    <w:rsid w:val="6F4C6CD5"/>
    <w:rsid w:val="71212378"/>
    <w:rsid w:val="717766ED"/>
    <w:rsid w:val="72625B8C"/>
    <w:rsid w:val="72F50D26"/>
    <w:rsid w:val="73BB4BC8"/>
    <w:rsid w:val="74262963"/>
    <w:rsid w:val="74607426"/>
    <w:rsid w:val="74C13C0D"/>
    <w:rsid w:val="766668F1"/>
    <w:rsid w:val="76C91732"/>
    <w:rsid w:val="77DD02F3"/>
    <w:rsid w:val="78512A72"/>
    <w:rsid w:val="79562EED"/>
    <w:rsid w:val="79F560E3"/>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4">
    <w:name w:val="index 8"/>
    <w:basedOn w:val="1"/>
    <w:next w:val="1"/>
    <w:autoRedefine/>
    <w:qFormat/>
    <w:uiPriority w:val="0"/>
    <w:pPr>
      <w:jc w:val="left"/>
    </w:pPr>
    <w:rPr>
      <w:rFonts w:ascii="Times New Roman" w:hAnsi="Times New Roman"/>
    </w:rPr>
  </w:style>
  <w:style w:type="paragraph" w:styleId="5">
    <w:name w:val="annotation text"/>
    <w:basedOn w:val="1"/>
    <w:autoRedefine/>
    <w:unhideWhenUsed/>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paragraph" w:customStyle="1" w:styleId="12">
    <w:name w:val="Char Char Char Char Char Char1 Char"/>
    <w:basedOn w:val="1"/>
    <w:qFormat/>
    <w:uiPriority w:val="0"/>
    <w:rPr>
      <w:sz w:val="24"/>
      <w:szCs w:val="24"/>
    </w:rPr>
  </w:style>
  <w:style w:type="character" w:customStyle="1" w:styleId="13">
    <w:name w:val="font21"/>
    <w:basedOn w:val="10"/>
    <w:autoRedefine/>
    <w:qFormat/>
    <w:uiPriority w:val="0"/>
    <w:rPr>
      <w:rFonts w:hint="eastAsia" w:ascii="宋体" w:hAnsi="宋体" w:eastAsia="宋体" w:cs="宋体"/>
      <w:color w:val="000000"/>
      <w:sz w:val="24"/>
      <w:szCs w:val="24"/>
      <w:u w:val="none"/>
    </w:rPr>
  </w:style>
  <w:style w:type="character" w:customStyle="1" w:styleId="14">
    <w:name w:val="font31"/>
    <w:basedOn w:val="10"/>
    <w:autoRedefine/>
    <w:qFormat/>
    <w:uiPriority w:val="0"/>
    <w:rPr>
      <w:rFonts w:hint="default" w:ascii="Times New Roman" w:hAnsi="Times New Roman" w:cs="Times New Roman"/>
      <w:color w:val="000000"/>
      <w:sz w:val="22"/>
      <w:szCs w:val="22"/>
      <w:u w:val="none"/>
    </w:rPr>
  </w:style>
  <w:style w:type="character" w:customStyle="1" w:styleId="15">
    <w:name w:val="font41"/>
    <w:basedOn w:val="10"/>
    <w:autoRedefine/>
    <w:qFormat/>
    <w:uiPriority w:val="0"/>
    <w:rPr>
      <w:rFonts w:hint="eastAsia" w:ascii="宋体" w:hAnsi="宋体" w:eastAsia="宋体" w:cs="宋体"/>
      <w:color w:val="000000"/>
      <w:sz w:val="22"/>
      <w:szCs w:val="22"/>
      <w:u w:val="none"/>
    </w:rPr>
  </w:style>
  <w:style w:type="paragraph" w:customStyle="1" w:styleId="16">
    <w:name w:val="正文2"/>
    <w:basedOn w:val="1"/>
    <w:autoRedefine/>
    <w:qFormat/>
    <w:uiPriority w:val="0"/>
    <w:pPr>
      <w:spacing w:before="156" w:line="360" w:lineRule="auto"/>
      <w:ind w:firstLine="510" w:firstLineChars="200"/>
    </w:pPr>
    <w:rPr>
      <w:sz w:val="24"/>
    </w:rPr>
  </w:style>
  <w:style w:type="character" w:customStyle="1" w:styleId="17">
    <w:name w:val="font11"/>
    <w:basedOn w:val="10"/>
    <w:autoRedefine/>
    <w:qFormat/>
    <w:uiPriority w:val="0"/>
    <w:rPr>
      <w:rFonts w:hint="eastAsia" w:ascii="宋体" w:hAnsi="宋体" w:eastAsia="宋体" w:cs="宋体"/>
      <w:color w:val="000000"/>
      <w:sz w:val="22"/>
      <w:szCs w:val="22"/>
      <w:u w:val="none"/>
    </w:rPr>
  </w:style>
  <w:style w:type="paragraph" w:styleId="18">
    <w:name w:val="List Paragraph"/>
    <w:basedOn w:val="1"/>
    <w:autoRedefine/>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12667</Words>
  <Characters>16859</Characters>
  <Lines>13</Lines>
  <Paragraphs>3</Paragraphs>
  <TotalTime>11</TotalTime>
  <ScaleCrop>false</ScaleCrop>
  <LinksUpToDate>false</LinksUpToDate>
  <CharactersWithSpaces>26896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2025-07-29T01:27:00Z</cp:lastPrinted>
  <dcterms:modified xsi:type="dcterms:W3CDTF">2025-09-10T09:44:40Z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804CFE1B4CB64CFE8DB6FEA12DDEA193_13</vt:lpwstr>
  </property>
  <property fmtid="{D5CDD505-2E9C-101B-9397-08002B2CF9AE}" pid="4" name="KSOTemplateDocerSaveRecord">
    <vt:lpwstr>eyJoZGlkIjoiNmFkNzM0MjEyYTJlMGViYTU0N2EyNjMzYjM3OTNmZjIiLCJ1c2VySWQiOiIzNTY0MzY5ODAifQ==</vt:lpwstr>
  </property>
</Properties>
</file>