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E17FA">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Arial" w:eastAsia="方正小标宋简体" w:cs="Arial"/>
          <w:bCs/>
          <w:kern w:val="0"/>
          <w:sz w:val="36"/>
          <w:szCs w:val="36"/>
          <w:lang w:val="en-US" w:eastAsia="zh-CN"/>
        </w:rPr>
      </w:pPr>
      <w:r>
        <w:rPr>
          <w:rFonts w:hint="eastAsia" w:ascii="方正小标宋简体" w:hAnsi="Arial" w:eastAsia="方正小标宋简体" w:cs="Arial"/>
          <w:bCs/>
          <w:kern w:val="0"/>
          <w:sz w:val="36"/>
          <w:szCs w:val="36"/>
          <w:lang w:val="en-US" w:eastAsia="zh-CN"/>
        </w:rPr>
        <w:t>西院康复医学科空调基建采购安装需求</w:t>
      </w:r>
    </w:p>
    <w:p w14:paraId="2EC399D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14:paraId="7744F8CE">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vertAlign w:val="baseline"/>
          <w:lang w:val="en-US" w:eastAsia="zh-CN"/>
        </w:rPr>
        <w:t>西院康复医学科空调基建采购安装</w:t>
      </w:r>
      <w:r>
        <w:rPr>
          <w:rFonts w:hint="eastAsia" w:asciiTheme="minorEastAsia" w:hAnsiTheme="minorEastAsia" w:eastAsiaTheme="minorEastAsia" w:cstheme="minorEastAsia"/>
          <w:sz w:val="28"/>
          <w:szCs w:val="28"/>
          <w:vertAlign w:val="baseline"/>
          <w:lang w:val="en-US" w:eastAsia="zh-CN"/>
        </w:rPr>
        <w:t>项目</w:t>
      </w:r>
      <w:r>
        <w:rPr>
          <w:rFonts w:hint="eastAsia" w:asciiTheme="minorEastAsia" w:hAnsiTheme="minorEastAsia" w:eastAsiaTheme="minorEastAsia" w:cstheme="minorEastAsia"/>
          <w:sz w:val="28"/>
          <w:szCs w:val="28"/>
        </w:rPr>
        <w:t>。</w:t>
      </w:r>
    </w:p>
    <w:p w14:paraId="3937181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14:paraId="1F41B02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8"/>
          <w:szCs w:val="28"/>
          <w:lang w:val="en-US" w:eastAsia="zh-CN"/>
        </w:rPr>
      </w:pPr>
      <w:r>
        <w:rPr>
          <w:rFonts w:hint="eastAsia" w:ascii="宋体" w:hAnsi="宋体" w:eastAsia="宋体" w:cs="宋体"/>
          <w:b/>
          <w:bCs/>
          <w:sz w:val="28"/>
          <w:szCs w:val="28"/>
          <w:lang w:val="en-US" w:eastAsia="zh-CN"/>
        </w:rPr>
        <w:t xml:space="preserve">   </w:t>
      </w:r>
      <w:r>
        <w:rPr>
          <w:rFonts w:hint="eastAsia" w:asciiTheme="minorEastAsia" w:hAnsiTheme="minorEastAsia" w:eastAsiaTheme="minorEastAsia" w:cstheme="minorEastAsia"/>
          <w:sz w:val="28"/>
          <w:szCs w:val="28"/>
          <w:lang w:val="en-US" w:eastAsia="zh-CN"/>
        </w:rPr>
        <w:t xml:space="preserve"> 项目为</w:t>
      </w:r>
      <w:r>
        <w:rPr>
          <w:rFonts w:hint="eastAsia" w:asciiTheme="minorEastAsia" w:hAnsiTheme="minorEastAsia" w:eastAsiaTheme="minorEastAsia" w:cstheme="minorEastAsia"/>
          <w:sz w:val="28"/>
          <w:szCs w:val="28"/>
          <w:vertAlign w:val="baseline"/>
          <w:lang w:val="en-US" w:eastAsia="zh-CN"/>
        </w:rPr>
        <w:t>西院</w:t>
      </w:r>
      <w:r>
        <w:rPr>
          <w:rFonts w:hint="eastAsia" w:asciiTheme="minorEastAsia" w:hAnsiTheme="minorEastAsia" w:cstheme="minorEastAsia"/>
          <w:sz w:val="28"/>
          <w:szCs w:val="28"/>
          <w:vertAlign w:val="baseline"/>
          <w:lang w:val="en-US" w:eastAsia="zh-CN"/>
        </w:rPr>
        <w:t>于西院康复医学科空调基建采购安装</w:t>
      </w:r>
      <w:r>
        <w:rPr>
          <w:rFonts w:hint="eastAsia" w:asciiTheme="minorEastAsia" w:hAnsiTheme="minorEastAsia" w:eastAsiaTheme="minorEastAsia" w:cstheme="minorEastAsia"/>
          <w:b w:val="0"/>
          <w:bCs w:val="0"/>
          <w:sz w:val="28"/>
          <w:szCs w:val="28"/>
          <w:lang w:val="en-US" w:eastAsia="zh-CN"/>
        </w:rPr>
        <w:t>，项目位于</w:t>
      </w:r>
      <w:r>
        <w:rPr>
          <w:rFonts w:hint="eastAsia" w:asciiTheme="minorEastAsia" w:hAnsiTheme="minorEastAsia" w:cstheme="minorEastAsia"/>
          <w:b w:val="0"/>
          <w:bCs w:val="0"/>
          <w:sz w:val="28"/>
          <w:szCs w:val="28"/>
          <w:lang w:val="en-US" w:eastAsia="zh-CN"/>
        </w:rPr>
        <w:t>柳州市工人医院西院院区门诊3楼，该项目采购主要包含：</w:t>
      </w:r>
      <w:r>
        <w:rPr>
          <w:rFonts w:hint="eastAsia" w:ascii="仿宋_GB2312" w:hAnsi="仿宋_GB2312" w:eastAsia="仿宋_GB2312" w:cs="仿宋_GB2312"/>
          <w:sz w:val="30"/>
          <w:szCs w:val="30"/>
          <w:lang w:val="en-US" w:eastAsia="zh-CN"/>
        </w:rPr>
        <w:t>1</w:t>
      </w:r>
      <w:r>
        <w:rPr>
          <w:rFonts w:hint="eastAsia" w:asciiTheme="minorEastAsia" w:hAnsiTheme="minorEastAsia" w:cstheme="minorEastAsia"/>
          <w:b w:val="0"/>
          <w:bCs w:val="0"/>
          <w:sz w:val="28"/>
          <w:szCs w:val="28"/>
          <w:lang w:val="en-US" w:eastAsia="zh-CN"/>
        </w:rPr>
        <w:t>台变频多联空调主机（.制冷量：56.0KW，制热量：63.0KW， 制冷/制热功率：16.86/15.59KW，6台环绕出风嵌入式室内机（制冷量：8.0kW，制热量：9.0kW）以及所需配套管线等。</w:t>
      </w:r>
    </w:p>
    <w:p w14:paraId="41BAEB5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14:paraId="5DBE3F2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1、投标人需为国内注册（指按国家有关规定要求注册的），具备法人资格；</w:t>
      </w:r>
    </w:p>
    <w:p w14:paraId="24F47C9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2、参与单位三年内在经营活动中没有重大违法记录和不良信用记录；</w:t>
      </w:r>
    </w:p>
    <w:p w14:paraId="55A5341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3、参与单位有效的“营业执照”副本复印件；</w:t>
      </w:r>
    </w:p>
    <w:p w14:paraId="6DBCE1F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4、由国家质量技术监督局颁发的中华人民共和国组织机构代码证复印件（三证合一除外）和法定代表人身份证明复印件； </w:t>
      </w:r>
    </w:p>
    <w:p w14:paraId="35A8D11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5、参与单位有效的“税务登记证”副本复印件（国税或地税，三证合一除外）；</w:t>
      </w:r>
    </w:p>
    <w:p w14:paraId="3AE5D57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w:t>
      </w:r>
    </w:p>
    <w:p w14:paraId="5016445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四、项目内容</w:t>
      </w:r>
    </w:p>
    <w:p w14:paraId="6177667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b w:val="0"/>
          <w:bCs w:val="0"/>
          <w:sz w:val="28"/>
          <w:szCs w:val="28"/>
          <w:lang w:val="en-US" w:eastAsia="zh-CN"/>
        </w:rPr>
        <w:t>项目主要采购安装内容：1台变频多联空调主机（.制冷量：56.0KW，制热量：63.0KW， 制冷/制热功率：16.86/15.59KW，6台环绕出风嵌入式室内机（制冷量：8.0kW，制热量：9.0kW）以及所需配套管线等。</w:t>
      </w:r>
    </w:p>
    <w:p w14:paraId="6D3DBDB2">
      <w:pPr>
        <w:keepNext w:val="0"/>
        <w:keepLines w:val="0"/>
        <w:pageBreakBefore w:val="0"/>
        <w:widowControl w:val="0"/>
        <w:kinsoku/>
        <w:wordWrap/>
        <w:overflowPunct/>
        <w:topLinePunct w:val="0"/>
        <w:autoSpaceDE/>
        <w:autoSpaceDN/>
        <w:bidi w:val="0"/>
        <w:adjustRightInd/>
        <w:snapToGrid/>
        <w:spacing w:line="240" w:lineRule="auto"/>
        <w:ind w:firstLine="3640" w:firstLineChars="1300"/>
        <w:jc w:val="both"/>
        <w:textAlignment w:val="auto"/>
        <w:rPr>
          <w:rFonts w:hint="eastAsia" w:hAnsi="宋体" w:eastAsia="宋体" w:cs="宋体"/>
          <w:b w:val="0"/>
          <w:bCs w:val="0"/>
          <w:sz w:val="28"/>
          <w:szCs w:val="28"/>
          <w:lang w:val="en-US" w:eastAsia="zh-CN"/>
        </w:rPr>
      </w:pPr>
      <w:r>
        <w:rPr>
          <w:rFonts w:hint="eastAsia" w:hAnsi="宋体" w:eastAsia="宋体" w:cs="宋体"/>
          <w:b w:val="0"/>
          <w:bCs w:val="0"/>
          <w:sz w:val="28"/>
          <w:szCs w:val="28"/>
          <w:lang w:val="en-US" w:eastAsia="zh-CN"/>
        </w:rPr>
        <w:t>主要项目清单表</w:t>
      </w:r>
    </w:p>
    <w:tbl>
      <w:tblPr>
        <w:tblStyle w:val="6"/>
        <w:tblW w:w="89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85"/>
        <w:gridCol w:w="1686"/>
        <w:gridCol w:w="1065"/>
        <w:gridCol w:w="960"/>
        <w:gridCol w:w="4688"/>
      </w:tblGrid>
      <w:tr w14:paraId="2A6B0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8"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A8FF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1E7F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547E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186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工程量</w:t>
            </w:r>
          </w:p>
        </w:tc>
        <w:tc>
          <w:tcPr>
            <w:tcW w:w="4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7C20D">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hAnsi="宋体" w:eastAsia="宋体" w:cs="宋体"/>
                <w:b/>
                <w:i w:val="0"/>
                <w:color w:val="000000"/>
                <w:kern w:val="0"/>
                <w:sz w:val="22"/>
                <w:szCs w:val="22"/>
                <w:u w:val="none"/>
                <w:lang w:val="en-US" w:eastAsia="zh-CN" w:bidi="ar"/>
              </w:rPr>
              <w:t>规格及技术要求</w:t>
            </w:r>
          </w:p>
        </w:tc>
      </w:tr>
      <w:tr w14:paraId="7C0FC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5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752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 xml:space="preserve">1 </w:t>
            </w:r>
          </w:p>
        </w:tc>
        <w:tc>
          <w:tcPr>
            <w:tcW w:w="16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493F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环绕出风嵌入式室内机</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709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A28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4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3BAEF">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 xml:space="preserve">1、TMCF080AB；2、制冷量：≥8.0kW，制热量：≥9.0kW，3、制冷/热功耗：≥90/90W，220V，    4、高档风量：≥1200m³/h，运行噪音：≤39/36/33dB(A)，                                      </w:t>
            </w:r>
          </w:p>
        </w:tc>
      </w:tr>
      <w:tr w14:paraId="33FE6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5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CC9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 xml:space="preserve">2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3C4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变频多联空调主机</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77E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38D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4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9DF2A">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 xml:space="preserve">1、TIMS560CSRYA；2、制冷量：≥56.0KW，制热量：≥63.0KW， 3、制冷/制热功率：≥16.86/15.59KW， 运行噪音：≤62dB(A)，                                     5、风量：≥13980m³/h                                              </w:t>
            </w:r>
          </w:p>
        </w:tc>
      </w:tr>
      <w:tr w14:paraId="03A63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5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416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 xml:space="preserve">3 </w:t>
            </w:r>
          </w:p>
        </w:tc>
        <w:tc>
          <w:tcPr>
            <w:tcW w:w="16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5498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专用铜管</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A38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296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42</w:t>
            </w:r>
          </w:p>
        </w:tc>
        <w:tc>
          <w:tcPr>
            <w:tcW w:w="4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5207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（φ9.52）含保温</w:t>
            </w:r>
          </w:p>
        </w:tc>
      </w:tr>
      <w:tr w14:paraId="7015F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5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28E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 xml:space="preserve">4 </w:t>
            </w:r>
          </w:p>
        </w:tc>
        <w:tc>
          <w:tcPr>
            <w:tcW w:w="16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56AA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专用铜管</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E0F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7DB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4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B7EE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（φ12.7）含保温</w:t>
            </w:r>
          </w:p>
        </w:tc>
      </w:tr>
      <w:tr w14:paraId="1987F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5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125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 xml:space="preserve">5 </w:t>
            </w:r>
          </w:p>
        </w:tc>
        <w:tc>
          <w:tcPr>
            <w:tcW w:w="16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05A5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专用铜管</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102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CF8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65</w:t>
            </w:r>
          </w:p>
        </w:tc>
        <w:tc>
          <w:tcPr>
            <w:tcW w:w="4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AD47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（φ15.88）含保温</w:t>
            </w:r>
          </w:p>
        </w:tc>
      </w:tr>
      <w:tr w14:paraId="13D27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5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3EB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 xml:space="preserve">6 </w:t>
            </w:r>
          </w:p>
        </w:tc>
        <w:tc>
          <w:tcPr>
            <w:tcW w:w="16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268F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专用铜管</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54A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462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4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B8D3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（φ22.23）含保温</w:t>
            </w:r>
          </w:p>
        </w:tc>
      </w:tr>
      <w:tr w14:paraId="1D1D6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5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2EB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 xml:space="preserve">7 </w:t>
            </w:r>
          </w:p>
        </w:tc>
        <w:tc>
          <w:tcPr>
            <w:tcW w:w="16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09D9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专用铜管</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6B2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4E5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4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E2C8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（φ25.40）含保温</w:t>
            </w:r>
          </w:p>
        </w:tc>
      </w:tr>
      <w:tr w14:paraId="7F44F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5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C4C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 xml:space="preserve">8 </w:t>
            </w:r>
          </w:p>
        </w:tc>
        <w:tc>
          <w:tcPr>
            <w:tcW w:w="16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6283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专用铜管</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1FC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09D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 xml:space="preserve">36 </w:t>
            </w:r>
          </w:p>
        </w:tc>
        <w:tc>
          <w:tcPr>
            <w:tcW w:w="4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5EE9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（φ28.58）含保温</w:t>
            </w:r>
          </w:p>
        </w:tc>
      </w:tr>
      <w:tr w14:paraId="2D0DF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5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BB4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 xml:space="preserve">9 </w:t>
            </w:r>
          </w:p>
        </w:tc>
        <w:tc>
          <w:tcPr>
            <w:tcW w:w="16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BD36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分歧管（器）</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C87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A26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 xml:space="preserve">2 </w:t>
            </w:r>
          </w:p>
        </w:tc>
        <w:tc>
          <w:tcPr>
            <w:tcW w:w="4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369B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bookmarkStart w:id="0" w:name="_GoBack"/>
            <w:bookmarkEnd w:id="0"/>
            <w:r>
              <w:rPr>
                <w:rFonts w:hint="eastAsia" w:ascii="微软雅黑" w:hAnsi="微软雅黑" w:eastAsia="微软雅黑" w:cs="微软雅黑"/>
                <w:i w:val="0"/>
                <w:iCs w:val="0"/>
                <w:color w:val="000000"/>
                <w:kern w:val="0"/>
                <w:sz w:val="20"/>
                <w:szCs w:val="20"/>
                <w:u w:val="none"/>
                <w:lang w:val="en-US" w:eastAsia="zh-CN" w:bidi="ar"/>
              </w:rPr>
              <w:t>TBP4033TA</w:t>
            </w:r>
          </w:p>
        </w:tc>
      </w:tr>
      <w:tr w14:paraId="2F885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5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735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 xml:space="preserve">10 </w:t>
            </w:r>
          </w:p>
        </w:tc>
        <w:tc>
          <w:tcPr>
            <w:tcW w:w="16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93C447">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微软雅黑" w:hAnsi="微软雅黑" w:eastAsia="微软雅黑" w:cs="微软雅黑"/>
                <w:i w:val="0"/>
                <w:iCs w:val="0"/>
                <w:color w:val="000000"/>
                <w:kern w:val="0"/>
                <w:sz w:val="20"/>
                <w:szCs w:val="20"/>
                <w:u w:val="none"/>
                <w:lang w:val="en-US" w:eastAsia="zh-CN" w:bidi="ar"/>
              </w:rPr>
              <w:t>分歧管（器）</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3E7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FC5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 xml:space="preserve">2 </w:t>
            </w:r>
          </w:p>
        </w:tc>
        <w:tc>
          <w:tcPr>
            <w:tcW w:w="4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14AF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TBP4072TA</w:t>
            </w:r>
          </w:p>
        </w:tc>
      </w:tr>
      <w:tr w14:paraId="67496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5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349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 xml:space="preserve">11 </w:t>
            </w:r>
          </w:p>
        </w:tc>
        <w:tc>
          <w:tcPr>
            <w:tcW w:w="16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7052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分歧管（器）</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75A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D36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 xml:space="preserve">1 </w:t>
            </w:r>
          </w:p>
        </w:tc>
        <w:tc>
          <w:tcPr>
            <w:tcW w:w="4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42D4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TBP4073TA</w:t>
            </w:r>
          </w:p>
        </w:tc>
      </w:tr>
      <w:tr w14:paraId="4D311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5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291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 xml:space="preserve">12 </w:t>
            </w:r>
          </w:p>
        </w:tc>
        <w:tc>
          <w:tcPr>
            <w:tcW w:w="16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9F44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温控器</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DD3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1BB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 xml:space="preserve">6 </w:t>
            </w:r>
          </w:p>
        </w:tc>
        <w:tc>
          <w:tcPr>
            <w:tcW w:w="4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8612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液晶多联机控制器</w:t>
            </w:r>
          </w:p>
        </w:tc>
      </w:tr>
      <w:tr w14:paraId="55969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trPr>
        <w:tc>
          <w:tcPr>
            <w:tcW w:w="5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C5A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 xml:space="preserve">13 </w:t>
            </w:r>
          </w:p>
        </w:tc>
        <w:tc>
          <w:tcPr>
            <w:tcW w:w="16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7369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线号线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7BD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23C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 xml:space="preserve">300 </w:t>
            </w:r>
          </w:p>
        </w:tc>
        <w:tc>
          <w:tcPr>
            <w:tcW w:w="4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24F0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RVVP-3*0.75</w:t>
            </w:r>
          </w:p>
        </w:tc>
      </w:tr>
      <w:tr w14:paraId="6C03C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trPr>
        <w:tc>
          <w:tcPr>
            <w:tcW w:w="5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B34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 xml:space="preserve">14 </w:t>
            </w:r>
          </w:p>
        </w:tc>
        <w:tc>
          <w:tcPr>
            <w:tcW w:w="16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D6AF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电源线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FFE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1C0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 xml:space="preserve">21 </w:t>
            </w:r>
          </w:p>
        </w:tc>
        <w:tc>
          <w:tcPr>
            <w:tcW w:w="4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DAED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WDZB-YJY-4X25+1*16</w:t>
            </w:r>
          </w:p>
        </w:tc>
      </w:tr>
      <w:tr w14:paraId="58060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trPr>
        <w:tc>
          <w:tcPr>
            <w:tcW w:w="5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0BB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 xml:space="preserve">15 </w:t>
            </w:r>
          </w:p>
        </w:tc>
        <w:tc>
          <w:tcPr>
            <w:tcW w:w="16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861D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电缆头</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53E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CD1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 xml:space="preserve">2 </w:t>
            </w:r>
          </w:p>
        </w:tc>
        <w:tc>
          <w:tcPr>
            <w:tcW w:w="4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75B0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4X25+1*16</w:t>
            </w:r>
          </w:p>
        </w:tc>
      </w:tr>
      <w:tr w14:paraId="15008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5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D3B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 xml:space="preserve">16 </w:t>
            </w:r>
          </w:p>
        </w:tc>
        <w:tc>
          <w:tcPr>
            <w:tcW w:w="16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6E81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电源线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EC0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B98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 xml:space="preserve">380 </w:t>
            </w:r>
          </w:p>
        </w:tc>
        <w:tc>
          <w:tcPr>
            <w:tcW w:w="4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22A3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WDZ-BV-3*2.5</w:t>
            </w:r>
          </w:p>
        </w:tc>
      </w:tr>
      <w:tr w14:paraId="446E5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5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221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 xml:space="preserve">17 </w:t>
            </w:r>
          </w:p>
        </w:tc>
        <w:tc>
          <w:tcPr>
            <w:tcW w:w="16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989A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线管</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48F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BDE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 xml:space="preserve">30 </w:t>
            </w:r>
          </w:p>
        </w:tc>
        <w:tc>
          <w:tcPr>
            <w:tcW w:w="4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8912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KBG-Ø40</w:t>
            </w:r>
          </w:p>
        </w:tc>
      </w:tr>
      <w:tr w14:paraId="37857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5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B3F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 xml:space="preserve">18 </w:t>
            </w:r>
          </w:p>
        </w:tc>
        <w:tc>
          <w:tcPr>
            <w:tcW w:w="16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E8F1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线管</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D8C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215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 xml:space="preserve">120 </w:t>
            </w:r>
          </w:p>
        </w:tc>
        <w:tc>
          <w:tcPr>
            <w:tcW w:w="4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6E6F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KBG-Ø20</w:t>
            </w:r>
          </w:p>
        </w:tc>
      </w:tr>
      <w:tr w14:paraId="1CF4B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5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2E3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 xml:space="preserve">19 </w:t>
            </w:r>
          </w:p>
        </w:tc>
        <w:tc>
          <w:tcPr>
            <w:tcW w:w="16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9CF6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PVC排水管</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D68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A32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 xml:space="preserve">24 </w:t>
            </w:r>
          </w:p>
        </w:tc>
        <w:tc>
          <w:tcPr>
            <w:tcW w:w="4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3194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DN40带保温</w:t>
            </w:r>
          </w:p>
        </w:tc>
      </w:tr>
      <w:tr w14:paraId="7DA0D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5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323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 xml:space="preserve">20 </w:t>
            </w:r>
          </w:p>
        </w:tc>
        <w:tc>
          <w:tcPr>
            <w:tcW w:w="16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9678D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PVC排水管</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0A6B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21B9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 xml:space="preserve">16 </w:t>
            </w:r>
          </w:p>
        </w:tc>
        <w:tc>
          <w:tcPr>
            <w:tcW w:w="4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F1D6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DN32带保温</w:t>
            </w:r>
          </w:p>
        </w:tc>
      </w:tr>
      <w:tr w14:paraId="7B523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5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67B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 xml:space="preserve">21 </w:t>
            </w:r>
          </w:p>
        </w:tc>
        <w:tc>
          <w:tcPr>
            <w:tcW w:w="16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BA734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PVC排水管</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9894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8274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 xml:space="preserve">20 </w:t>
            </w:r>
          </w:p>
        </w:tc>
        <w:tc>
          <w:tcPr>
            <w:tcW w:w="4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C735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DN25带保温</w:t>
            </w:r>
          </w:p>
        </w:tc>
      </w:tr>
      <w:tr w14:paraId="43DD2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5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787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 xml:space="preserve">22 </w:t>
            </w:r>
          </w:p>
        </w:tc>
        <w:tc>
          <w:tcPr>
            <w:tcW w:w="16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B468B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软接头</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8D0D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D2F7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 xml:space="preserve">3 </w:t>
            </w:r>
          </w:p>
        </w:tc>
        <w:tc>
          <w:tcPr>
            <w:tcW w:w="4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812F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DN25</w:t>
            </w:r>
          </w:p>
        </w:tc>
      </w:tr>
      <w:tr w14:paraId="21045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8" w:hRule="atLeast"/>
        </w:trPr>
        <w:tc>
          <w:tcPr>
            <w:tcW w:w="5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5F0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 xml:space="preserve">23 </w:t>
            </w:r>
          </w:p>
        </w:tc>
        <w:tc>
          <w:tcPr>
            <w:tcW w:w="16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A3AC1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室外机基座</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985DD0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EEDA337">
            <w:pPr>
              <w:keepNext w:val="0"/>
              <w:keepLines w:val="0"/>
              <w:widowControl/>
              <w:suppressLineNumbers w:val="0"/>
              <w:ind w:firstLine="400" w:firstLineChars="20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w:t>
            </w:r>
          </w:p>
        </w:tc>
        <w:tc>
          <w:tcPr>
            <w:tcW w:w="4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3BE6C">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混凝土1.2m*1.2m*1.2m厚0.2m</w:t>
            </w:r>
          </w:p>
        </w:tc>
      </w:tr>
      <w:tr w14:paraId="490B7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5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EAE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 xml:space="preserve">24 </w:t>
            </w:r>
          </w:p>
        </w:tc>
        <w:tc>
          <w:tcPr>
            <w:tcW w:w="16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F1B5D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室外机管路防护</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8ABA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88A0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 xml:space="preserve">50 </w:t>
            </w:r>
          </w:p>
        </w:tc>
        <w:tc>
          <w:tcPr>
            <w:tcW w:w="4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B1457">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无纺布包裹</w:t>
            </w:r>
          </w:p>
        </w:tc>
      </w:tr>
      <w:tr w14:paraId="1C0A6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5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0EF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 xml:space="preserve">25 </w:t>
            </w:r>
          </w:p>
        </w:tc>
        <w:tc>
          <w:tcPr>
            <w:tcW w:w="16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239E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加注冷媒费用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B49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FCD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 xml:space="preserve">15 </w:t>
            </w:r>
          </w:p>
        </w:tc>
        <w:tc>
          <w:tcPr>
            <w:tcW w:w="4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5C46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R410a</w:t>
            </w:r>
          </w:p>
        </w:tc>
      </w:tr>
      <w:tr w14:paraId="28078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5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88D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 xml:space="preserve">26 </w:t>
            </w:r>
          </w:p>
        </w:tc>
        <w:tc>
          <w:tcPr>
            <w:tcW w:w="16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7C5E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墙体开孔</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4BE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FDF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 xml:space="preserve">2 </w:t>
            </w:r>
          </w:p>
        </w:tc>
        <w:tc>
          <w:tcPr>
            <w:tcW w:w="4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8BB8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160</w:t>
            </w:r>
          </w:p>
        </w:tc>
      </w:tr>
      <w:tr w14:paraId="12AC1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5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C07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 xml:space="preserve">27 </w:t>
            </w:r>
          </w:p>
        </w:tc>
        <w:tc>
          <w:tcPr>
            <w:tcW w:w="16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B6DC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室内吊顶开孔</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6D3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67C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0"/>
                <w:szCs w:val="20"/>
                <w:u w:val="none"/>
                <w:lang w:val="en-US" w:eastAsia="zh-CN" w:bidi="ar"/>
              </w:rPr>
              <w:t xml:space="preserve">6 </w:t>
            </w:r>
          </w:p>
        </w:tc>
        <w:tc>
          <w:tcPr>
            <w:tcW w:w="4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A9CE4">
            <w:pPr>
              <w:jc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R850mm</w:t>
            </w:r>
          </w:p>
        </w:tc>
      </w:tr>
    </w:tbl>
    <w:p w14:paraId="5DF6C7B2">
      <w:pPr>
        <w:rPr>
          <w:rFonts w:hint="default"/>
          <w:lang w:val="en-US" w:eastAsia="zh-CN"/>
        </w:rPr>
      </w:pPr>
    </w:p>
    <w:p w14:paraId="7B8B6C8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五、招标</w:t>
      </w:r>
      <w:r>
        <w:rPr>
          <w:rFonts w:hint="eastAsia" w:ascii="宋体" w:hAnsi="宋体" w:eastAsia="宋体" w:cs="宋体"/>
          <w:b/>
          <w:bCs/>
          <w:sz w:val="28"/>
          <w:szCs w:val="28"/>
          <w:lang w:val="en-US" w:eastAsia="zh-CN"/>
        </w:rPr>
        <w:t>要求</w:t>
      </w:r>
    </w:p>
    <w:p w14:paraId="7A61CC67">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1.应标方负责项目所有材料的采购及安装；</w:t>
      </w:r>
    </w:p>
    <w:p w14:paraId="5DD42D6B">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sz w:val="28"/>
          <w:szCs w:val="28"/>
          <w:lang w:val="en-US" w:eastAsia="zh-CN"/>
        </w:rPr>
      </w:pPr>
      <w:r>
        <w:rPr>
          <w:rFonts w:hint="eastAsia" w:hAnsi="宋体" w:eastAsia="宋体" w:cs="宋体"/>
          <w:sz w:val="28"/>
          <w:szCs w:val="28"/>
          <w:lang w:val="en-US" w:eastAsia="zh-CN"/>
        </w:rPr>
        <w:t>2.要求主机和内机外机</w:t>
      </w:r>
      <w:r>
        <w:rPr>
          <w:rFonts w:hint="eastAsia" w:ascii="宋体" w:hAnsi="宋体" w:eastAsia="宋体" w:cs="宋体"/>
          <w:sz w:val="28"/>
          <w:szCs w:val="28"/>
          <w:lang w:val="en-US" w:eastAsia="zh-CN"/>
        </w:rPr>
        <w:t xml:space="preserve">质保至少6年，其余管线为2年； </w:t>
      </w:r>
    </w:p>
    <w:p w14:paraId="184DA0B5">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3.主要材料到场后经院方验收合格后才能进行安装；</w:t>
      </w:r>
    </w:p>
    <w:p w14:paraId="088E8BC5">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4.应标单位负责项目清单内所有材料设备的搬运；</w:t>
      </w:r>
    </w:p>
    <w:p w14:paraId="00DF30F9">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5.安装过程中确保安全施工，因违规操作而发生安全事故的由应标方负责完全责任，在搬运和安装过程中不得影响医院业务正常运行；</w:t>
      </w:r>
    </w:p>
    <w:p w14:paraId="4788441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六、合同工期及报价方式</w:t>
      </w:r>
    </w:p>
    <w:p w14:paraId="1E35E996">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1.签订合同后，10天内完成货物采购及安装；</w:t>
      </w:r>
    </w:p>
    <w:p w14:paraId="33F62856">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2.报价为总价包干报价形式。   </w:t>
      </w:r>
    </w:p>
    <w:p w14:paraId="29B7A7FD">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NDVmNTkxMWMxYTExZjNmYzdhMGMwODk5ZWM5YmIifQ=="/>
    <w:docVar w:name="KSO_WPS_MARK_KEY" w:val="5e37a79a-e1b0-46e0-9604-9a69bb40a1fe"/>
  </w:docVars>
  <w:rsids>
    <w:rsidRoot w:val="53C91D89"/>
    <w:rsid w:val="010951A7"/>
    <w:rsid w:val="019A17D4"/>
    <w:rsid w:val="029006F1"/>
    <w:rsid w:val="03435C52"/>
    <w:rsid w:val="041744FB"/>
    <w:rsid w:val="042621F8"/>
    <w:rsid w:val="04316FD5"/>
    <w:rsid w:val="047E1FB9"/>
    <w:rsid w:val="05B0028B"/>
    <w:rsid w:val="05C74289"/>
    <w:rsid w:val="05CF3057"/>
    <w:rsid w:val="061050F6"/>
    <w:rsid w:val="06D663A6"/>
    <w:rsid w:val="0D052F8B"/>
    <w:rsid w:val="0D2E2451"/>
    <w:rsid w:val="0DB17419"/>
    <w:rsid w:val="0DB7333A"/>
    <w:rsid w:val="0DEC388F"/>
    <w:rsid w:val="0E1F0604"/>
    <w:rsid w:val="0E755326"/>
    <w:rsid w:val="0EF20905"/>
    <w:rsid w:val="11424D1C"/>
    <w:rsid w:val="11634099"/>
    <w:rsid w:val="128571E5"/>
    <w:rsid w:val="139F4F81"/>
    <w:rsid w:val="151F1A89"/>
    <w:rsid w:val="158A71B2"/>
    <w:rsid w:val="171C1FFC"/>
    <w:rsid w:val="17AA5816"/>
    <w:rsid w:val="17F07302"/>
    <w:rsid w:val="1A5003F7"/>
    <w:rsid w:val="1AAD4E6B"/>
    <w:rsid w:val="1B6718F6"/>
    <w:rsid w:val="1C52663A"/>
    <w:rsid w:val="1E1D2544"/>
    <w:rsid w:val="1F7B2D1C"/>
    <w:rsid w:val="1FBD62B1"/>
    <w:rsid w:val="20B16B03"/>
    <w:rsid w:val="219B01F8"/>
    <w:rsid w:val="21A07DC1"/>
    <w:rsid w:val="22E362D2"/>
    <w:rsid w:val="22E77039"/>
    <w:rsid w:val="242C68E1"/>
    <w:rsid w:val="26D52249"/>
    <w:rsid w:val="2C022C0C"/>
    <w:rsid w:val="2CB404AC"/>
    <w:rsid w:val="2CDF3794"/>
    <w:rsid w:val="2E852EAB"/>
    <w:rsid w:val="31040C94"/>
    <w:rsid w:val="31F22A68"/>
    <w:rsid w:val="337104EB"/>
    <w:rsid w:val="34D91454"/>
    <w:rsid w:val="35AC53AF"/>
    <w:rsid w:val="35E65579"/>
    <w:rsid w:val="384E6F3E"/>
    <w:rsid w:val="3A504DDE"/>
    <w:rsid w:val="3AC63BA5"/>
    <w:rsid w:val="3E2C4BB7"/>
    <w:rsid w:val="3F664045"/>
    <w:rsid w:val="40012417"/>
    <w:rsid w:val="40466488"/>
    <w:rsid w:val="40470B6D"/>
    <w:rsid w:val="40D46D12"/>
    <w:rsid w:val="411C57DF"/>
    <w:rsid w:val="4172433C"/>
    <w:rsid w:val="417D3E89"/>
    <w:rsid w:val="419A0FA7"/>
    <w:rsid w:val="421C47E7"/>
    <w:rsid w:val="42B208A8"/>
    <w:rsid w:val="44D84D81"/>
    <w:rsid w:val="45960004"/>
    <w:rsid w:val="47A37881"/>
    <w:rsid w:val="47F24951"/>
    <w:rsid w:val="48516F5C"/>
    <w:rsid w:val="488872AC"/>
    <w:rsid w:val="489B4B75"/>
    <w:rsid w:val="49634BF7"/>
    <w:rsid w:val="4CB6510B"/>
    <w:rsid w:val="4D1B00DF"/>
    <w:rsid w:val="4DDE28C3"/>
    <w:rsid w:val="4FF57096"/>
    <w:rsid w:val="50E85F0B"/>
    <w:rsid w:val="52F3051F"/>
    <w:rsid w:val="53605111"/>
    <w:rsid w:val="53C91D89"/>
    <w:rsid w:val="54E754EA"/>
    <w:rsid w:val="55617B80"/>
    <w:rsid w:val="561D501A"/>
    <w:rsid w:val="56515FE9"/>
    <w:rsid w:val="5A447D2A"/>
    <w:rsid w:val="5ACD240B"/>
    <w:rsid w:val="5CB3223D"/>
    <w:rsid w:val="5E40418F"/>
    <w:rsid w:val="5F442227"/>
    <w:rsid w:val="5F491309"/>
    <w:rsid w:val="623A7395"/>
    <w:rsid w:val="627438C2"/>
    <w:rsid w:val="628574E6"/>
    <w:rsid w:val="63814B5D"/>
    <w:rsid w:val="6755175F"/>
    <w:rsid w:val="680C7FB1"/>
    <w:rsid w:val="6A9B7D71"/>
    <w:rsid w:val="6AE954B5"/>
    <w:rsid w:val="6B1A210A"/>
    <w:rsid w:val="6BA044C1"/>
    <w:rsid w:val="6C775AF2"/>
    <w:rsid w:val="6D2D619F"/>
    <w:rsid w:val="6E5E469C"/>
    <w:rsid w:val="6F0453DE"/>
    <w:rsid w:val="6F250725"/>
    <w:rsid w:val="6F395FEB"/>
    <w:rsid w:val="717766ED"/>
    <w:rsid w:val="72625B8C"/>
    <w:rsid w:val="73BB4BC8"/>
    <w:rsid w:val="74607426"/>
    <w:rsid w:val="76C91732"/>
    <w:rsid w:val="77DD02F3"/>
    <w:rsid w:val="78BA1DEE"/>
    <w:rsid w:val="79562EED"/>
    <w:rsid w:val="79680097"/>
    <w:rsid w:val="7AC124B5"/>
    <w:rsid w:val="7AF9322A"/>
    <w:rsid w:val="7B161079"/>
    <w:rsid w:val="7B6660C0"/>
    <w:rsid w:val="7B7E6AF8"/>
    <w:rsid w:val="7CAF0D43"/>
    <w:rsid w:val="7CC12FE9"/>
    <w:rsid w:val="7D0A0C4E"/>
    <w:rsid w:val="7DBC3A33"/>
    <w:rsid w:val="7DFD69D9"/>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rFonts w:ascii="Times New Roman" w:hAnsi="Times New Roman" w:eastAsia="宋体" w:cs="Times New Roman"/>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10"/>
    <w:pPr>
      <w:spacing w:before="240" w:after="60"/>
      <w:jc w:val="center"/>
      <w:outlineLvl w:val="0"/>
    </w:pPr>
    <w:rPr>
      <w:rFonts w:ascii="Cambria" w:hAnsi="Cambria"/>
      <w:b/>
      <w:bCs/>
      <w:kern w:val="0"/>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 Char Char Char Char Char Char1 Char"/>
    <w:basedOn w:val="1"/>
    <w:qFormat/>
    <w:uiPriority w:val="0"/>
    <w:rPr>
      <w:sz w:val="24"/>
      <w:szCs w:val="24"/>
    </w:rPr>
  </w:style>
  <w:style w:type="character" w:customStyle="1" w:styleId="10">
    <w:name w:val="font21"/>
    <w:basedOn w:val="8"/>
    <w:qFormat/>
    <w:uiPriority w:val="0"/>
    <w:rPr>
      <w:rFonts w:hint="eastAsia" w:ascii="宋体" w:hAnsi="宋体" w:eastAsia="宋体" w:cs="宋体"/>
      <w:color w:val="000000"/>
      <w:sz w:val="24"/>
      <w:szCs w:val="24"/>
      <w:u w:val="none"/>
    </w:rPr>
  </w:style>
  <w:style w:type="character" w:customStyle="1" w:styleId="11">
    <w:name w:val="font31"/>
    <w:basedOn w:val="8"/>
    <w:qFormat/>
    <w:uiPriority w:val="0"/>
    <w:rPr>
      <w:rFonts w:hint="default" w:ascii="Times New Roman" w:hAnsi="Times New Roman" w:cs="Times New Roman"/>
      <w:color w:val="000000"/>
      <w:sz w:val="22"/>
      <w:szCs w:val="22"/>
      <w:u w:val="none"/>
    </w:rPr>
  </w:style>
  <w:style w:type="character" w:customStyle="1" w:styleId="12">
    <w:name w:val="font41"/>
    <w:basedOn w:val="8"/>
    <w:qFormat/>
    <w:uiPriority w:val="0"/>
    <w:rPr>
      <w:rFonts w:hint="eastAsia" w:ascii="宋体" w:hAnsi="宋体" w:eastAsia="宋体" w:cs="宋体"/>
      <w:color w:val="000000"/>
      <w:sz w:val="22"/>
      <w:szCs w:val="22"/>
      <w:u w:val="none"/>
    </w:rPr>
  </w:style>
  <w:style w:type="paragraph" w:customStyle="1" w:styleId="13">
    <w:name w:val="正文2"/>
    <w:basedOn w:val="1"/>
    <w:qFormat/>
    <w:uiPriority w:val="0"/>
    <w:pPr>
      <w:spacing w:before="156" w:line="360" w:lineRule="auto"/>
      <w:ind w:firstLine="510" w:firstLineChars="200"/>
    </w:pPr>
    <w:rPr>
      <w:sz w:val="24"/>
    </w:rPr>
  </w:style>
  <w:style w:type="character" w:customStyle="1" w:styleId="14">
    <w:name w:val="font11"/>
    <w:basedOn w:val="8"/>
    <w:qFormat/>
    <w:uiPriority w:val="0"/>
    <w:rPr>
      <w:rFonts w:hint="eastAsia" w:ascii="宋体" w:hAnsi="宋体" w:eastAsia="宋体" w:cs="宋体"/>
      <w:color w:val="000000"/>
      <w:sz w:val="22"/>
      <w:szCs w:val="22"/>
      <w:u w:val="none"/>
    </w:rPr>
  </w:style>
  <w:style w:type="character" w:customStyle="1" w:styleId="15">
    <w:name w:val="font01"/>
    <w:basedOn w:val="8"/>
    <w:qFormat/>
    <w:uiPriority w:val="0"/>
    <w:rPr>
      <w:rFonts w:hint="eastAsia" w:ascii="宋体" w:hAnsi="宋体" w:eastAsia="宋体" w:cs="宋体"/>
      <w:color w:val="000000"/>
      <w:sz w:val="22"/>
      <w:szCs w:val="22"/>
      <w:u w:val="none"/>
      <w:vertAlign w:val="superscript"/>
    </w:rPr>
  </w:style>
  <w:style w:type="paragraph" w:customStyle="1" w:styleId="16">
    <w:name w:val="Table Text"/>
    <w:basedOn w:val="1"/>
    <w:semiHidden/>
    <w:qFormat/>
    <w:uiPriority w:val="0"/>
    <w:rPr>
      <w:rFonts w:ascii="Arial" w:hAnsi="Arial" w:eastAsia="Arial" w:cs="Arial"/>
      <w:sz w:val="21"/>
      <w:szCs w:val="21"/>
      <w:lang w:val="en-US" w:eastAsia="en-US" w:bidi="ar-SA"/>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1060</Words>
  <Characters>1411</Characters>
  <Lines>0</Lines>
  <Paragraphs>0</Paragraphs>
  <TotalTime>0</TotalTime>
  <ScaleCrop>false</ScaleCrop>
  <LinksUpToDate>false</LinksUpToDate>
  <CharactersWithSpaces>1649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加深</cp:lastModifiedBy>
  <cp:lastPrinted>2025-09-02T01:22:00Z</cp:lastPrinted>
  <dcterms:modified xsi:type="dcterms:W3CDTF">2025-09-02T09:46:18Z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676BB8C8E330493DB527A03640A94E19</vt:lpwstr>
  </property>
  <property fmtid="{D5CDD505-2E9C-101B-9397-08002B2CF9AE}" pid="4" name="KSOTemplateDocerSaveRecord">
    <vt:lpwstr>eyJoZGlkIjoiNmFkNzM0MjEyYTJlMGViYTU0N2EyNjMzYjM3OTNmZjIiLCJ1c2VySWQiOiIzNTY0MzY5ODAifQ==</vt:lpwstr>
  </property>
</Properties>
</file>