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5E08F">
      <w:pPr>
        <w:tabs>
          <w:tab w:val="left" w:pos="7275"/>
        </w:tabs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柳州市工人医院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后勤物资（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印刷品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类）项目</w:t>
      </w:r>
    </w:p>
    <w:p w14:paraId="049258F9">
      <w:pPr>
        <w:tabs>
          <w:tab w:val="left" w:pos="7275"/>
        </w:tabs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采购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需求</w:t>
      </w:r>
    </w:p>
    <w:p w14:paraId="1A3F8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宋体"/>
          <w:b/>
          <w:bCs/>
          <w:sz w:val="28"/>
          <w:szCs w:val="28"/>
        </w:rPr>
      </w:pPr>
    </w:p>
    <w:p w14:paraId="5CAF6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一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项目名称</w:t>
      </w:r>
    </w:p>
    <w:p w14:paraId="687F8BE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柳州市工人医院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2025年度</w:t>
      </w:r>
      <w:r>
        <w:rPr>
          <w:rFonts w:hint="eastAsia" w:ascii="仿宋" w:hAnsi="仿宋" w:eastAsia="仿宋" w:cs="仿宋"/>
          <w:sz w:val="28"/>
          <w:szCs w:val="28"/>
        </w:rPr>
        <w:t>后勤物资（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印刷品</w:t>
      </w:r>
      <w:r>
        <w:rPr>
          <w:rFonts w:hint="eastAsia" w:ascii="仿宋" w:hAnsi="仿宋" w:eastAsia="仿宋" w:cs="仿宋"/>
          <w:sz w:val="28"/>
          <w:szCs w:val="28"/>
        </w:rPr>
        <w:t>类）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</w:t>
      </w:r>
    </w:p>
    <w:p w14:paraId="41A4D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二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项目概况</w:t>
      </w:r>
    </w:p>
    <w:p w14:paraId="7CB26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应我院各科室需求，拟对2025年度</w:t>
      </w:r>
      <w:r>
        <w:rPr>
          <w:rFonts w:hint="eastAsia" w:ascii="仿宋" w:hAnsi="仿宋" w:eastAsia="仿宋" w:cs="仿宋"/>
          <w:sz w:val="28"/>
          <w:szCs w:val="28"/>
        </w:rPr>
        <w:t>后勤物资（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印刷品</w:t>
      </w:r>
      <w:r>
        <w:rPr>
          <w:rFonts w:hint="eastAsia" w:ascii="仿宋" w:hAnsi="仿宋" w:eastAsia="仿宋" w:cs="仿宋"/>
          <w:sz w:val="28"/>
          <w:szCs w:val="28"/>
        </w:rPr>
        <w:t>类）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采购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遴选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1家</w:t>
      </w:r>
      <w:r>
        <w:rPr>
          <w:rFonts w:hint="eastAsia" w:ascii="仿宋" w:hAnsi="仿宋" w:eastAsia="仿宋" w:cs="仿宋"/>
          <w:sz w:val="28"/>
          <w:szCs w:val="28"/>
        </w:rPr>
        <w:t>供应商。</w:t>
      </w:r>
    </w:p>
    <w:p w14:paraId="5E5AC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三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供应商资质条件</w:t>
      </w:r>
    </w:p>
    <w:p w14:paraId="28A2A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投标人需为国内注册（指按国家有关规定要求注册的）生产或经营本次招标采购货物及服务，具备法人资格的供应商。</w:t>
      </w:r>
    </w:p>
    <w:p w14:paraId="65FC9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投标人三年内在经营活动中没有重大违法记录和不良信用记录。</w:t>
      </w:r>
    </w:p>
    <w:p w14:paraId="1126B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投标人有效的“营业执照”副本复印件。</w:t>
      </w:r>
    </w:p>
    <w:p w14:paraId="79311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投标人有效的“税务登记证”副本复印件。</w:t>
      </w:r>
    </w:p>
    <w:p w14:paraId="2492D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四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物资具体参数</w:t>
      </w:r>
    </w:p>
    <w:p w14:paraId="62B30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b w:val="0"/>
          <w:bCs w:val="0"/>
          <w:color w:val="auto"/>
          <w:sz w:val="28"/>
          <w:szCs w:val="28"/>
          <w:lang w:val="en-US" w:eastAsia="zh-CN"/>
        </w:rPr>
        <w:t xml:space="preserve"> 具体采购清单详见附件1：柳州市工人医院2025年度后勤物资（印刷类）项目采购需求清单。</w:t>
      </w:r>
    </w:p>
    <w:p w14:paraId="4E9C1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default" w:ascii="仿宋" w:hAnsi="仿宋" w:eastAsia="仿宋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备注：报名参加该项目的供应商如需了解现有产品样板，请联系人林女士：0772-3806175。</w:t>
      </w:r>
    </w:p>
    <w:p w14:paraId="2E8CD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五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物资属性及相关要求</w:t>
      </w:r>
    </w:p>
    <w:p w14:paraId="5E288DC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供应商确保所供应产品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</w:t>
      </w:r>
      <w:r>
        <w:rPr>
          <w:rFonts w:hint="eastAsia" w:ascii="仿宋" w:hAnsi="仿宋" w:eastAsia="仿宋" w:cs="仿宋"/>
          <w:sz w:val="28"/>
          <w:szCs w:val="28"/>
        </w:rPr>
        <w:t>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参数</w:t>
      </w:r>
      <w:r>
        <w:rPr>
          <w:rFonts w:hint="eastAsia" w:ascii="仿宋" w:hAnsi="仿宋" w:eastAsia="仿宋" w:cs="仿宋"/>
          <w:sz w:val="28"/>
          <w:szCs w:val="28"/>
        </w:rPr>
        <w:t>要求。</w:t>
      </w:r>
    </w:p>
    <w:p w14:paraId="24C4FA1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交货后如出现个别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产品不符合要求</w:t>
      </w:r>
      <w:r>
        <w:rPr>
          <w:rFonts w:hint="eastAsia" w:ascii="仿宋" w:hAnsi="仿宋" w:eastAsia="仿宋" w:cs="仿宋"/>
          <w:sz w:val="28"/>
          <w:szCs w:val="28"/>
        </w:rPr>
        <w:t>的情况，供应商应无条件给予更换。</w:t>
      </w:r>
    </w:p>
    <w:p w14:paraId="7C48034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供应商积极响应，接到任务后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个工作日要求送货（量不认大小）。</w:t>
      </w:r>
    </w:p>
    <w:p w14:paraId="3CB0A44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突发特殊情况下（如采购人有紧急检查），中标人需在12小时内完成采购人的采购任务。</w:t>
      </w:r>
    </w:p>
    <w:p w14:paraId="6BB898B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5.报价包含：人工费、材料费、装卸车费、运输费、管理费、保险、维护、利润、税金等为完成本项目所需的所有费用。</w:t>
      </w:r>
    </w:p>
    <w:p w14:paraId="7AA3F96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6.具体报价清单详见第四项。</w:t>
      </w:r>
    </w:p>
    <w:p w14:paraId="21047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六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合同期及结算方式</w:t>
      </w:r>
    </w:p>
    <w:p w14:paraId="129BFD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宋体"/>
          <w:sz w:val="28"/>
          <w:szCs w:val="28"/>
        </w:rPr>
        <w:t>期限为：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>1</w:t>
      </w:r>
      <w:r>
        <w:rPr>
          <w:rFonts w:hint="eastAsia" w:ascii="仿宋" w:hAnsi="仿宋" w:eastAsia="仿宋" w:cs="宋体"/>
          <w:sz w:val="28"/>
          <w:szCs w:val="28"/>
        </w:rPr>
        <w:t>年</w:t>
      </w:r>
    </w:p>
    <w:p w14:paraId="3C578B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结算方式：按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实际采购量</w:t>
      </w:r>
      <w:r>
        <w:rPr>
          <w:rFonts w:hint="eastAsia" w:ascii="仿宋" w:hAnsi="仿宋" w:eastAsia="仿宋" w:cs="宋体"/>
          <w:sz w:val="28"/>
          <w:szCs w:val="28"/>
        </w:rPr>
        <w:t>结算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每季度结算一次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 w14:paraId="2DDEB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七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．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供应商遴选方式</w:t>
      </w:r>
    </w:p>
    <w:p w14:paraId="2FA69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对供应商商品质量、服务及时性及价格进行综合评价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遴选1家服务供应商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 w14:paraId="53E4D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八．参加投标的供应商必须现场提供样品，清单如下：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（备注：磋商后将由采购人封样，退还时间另行通知。）</w:t>
      </w:r>
    </w:p>
    <w:tbl>
      <w:tblPr>
        <w:tblStyle w:val="3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162"/>
        <w:gridCol w:w="1187"/>
        <w:gridCol w:w="5503"/>
      </w:tblGrid>
      <w:tr w14:paraId="07EA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20" w:type="dxa"/>
            <w:gridSpan w:val="4"/>
            <w:noWrap w:val="0"/>
            <w:vAlign w:val="center"/>
          </w:tcPr>
          <w:p w14:paraId="2824A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样品清单</w:t>
            </w:r>
          </w:p>
        </w:tc>
      </w:tr>
      <w:tr w14:paraId="0E90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668" w:type="dxa"/>
            <w:noWrap w:val="0"/>
            <w:vAlign w:val="center"/>
          </w:tcPr>
          <w:p w14:paraId="42F23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项号</w:t>
            </w:r>
          </w:p>
        </w:tc>
        <w:tc>
          <w:tcPr>
            <w:tcW w:w="2162" w:type="dxa"/>
            <w:noWrap w:val="0"/>
            <w:vAlign w:val="center"/>
          </w:tcPr>
          <w:p w14:paraId="510A0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货物名称</w:t>
            </w:r>
          </w:p>
        </w:tc>
        <w:tc>
          <w:tcPr>
            <w:tcW w:w="1187" w:type="dxa"/>
            <w:noWrap w:val="0"/>
            <w:vAlign w:val="center"/>
          </w:tcPr>
          <w:p w14:paraId="77E03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5503" w:type="dxa"/>
            <w:noWrap w:val="0"/>
            <w:vAlign w:val="center"/>
          </w:tcPr>
          <w:p w14:paraId="0513D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样品规格要求</w:t>
            </w:r>
          </w:p>
        </w:tc>
      </w:tr>
      <w:tr w14:paraId="1854B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 w14:paraId="3FED6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62" w:type="dxa"/>
            <w:noWrap w:val="0"/>
            <w:vAlign w:val="center"/>
          </w:tcPr>
          <w:p w14:paraId="06FC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CT片袋</w:t>
            </w:r>
          </w:p>
        </w:tc>
        <w:tc>
          <w:tcPr>
            <w:tcW w:w="1187" w:type="dxa"/>
            <w:noWrap w:val="0"/>
            <w:vAlign w:val="center"/>
          </w:tcPr>
          <w:p w14:paraId="5692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5503" w:type="dxa"/>
            <w:noWrap w:val="0"/>
            <w:vAlign w:val="center"/>
          </w:tcPr>
          <w:p w14:paraId="47506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红字/150g牛皮纸/5180*3750mm</w:t>
            </w:r>
          </w:p>
        </w:tc>
      </w:tr>
      <w:tr w14:paraId="239D2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 w14:paraId="240E8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62" w:type="dxa"/>
            <w:noWrap w:val="0"/>
            <w:vAlign w:val="center"/>
          </w:tcPr>
          <w:p w14:paraId="64EC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无碳纸二联</w:t>
            </w:r>
          </w:p>
        </w:tc>
        <w:tc>
          <w:tcPr>
            <w:tcW w:w="1187" w:type="dxa"/>
            <w:noWrap w:val="0"/>
            <w:vAlign w:val="center"/>
          </w:tcPr>
          <w:p w14:paraId="752D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1本</w:t>
            </w:r>
          </w:p>
        </w:tc>
        <w:tc>
          <w:tcPr>
            <w:tcW w:w="5503" w:type="dxa"/>
            <w:noWrap w:val="0"/>
            <w:vAlign w:val="center"/>
          </w:tcPr>
          <w:p w14:paraId="4708B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牛皮封面100g无碳纸上白下红（50份/本）</w:t>
            </w:r>
          </w:p>
        </w:tc>
      </w:tr>
      <w:tr w14:paraId="56B29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 w14:paraId="7AA0F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62" w:type="dxa"/>
            <w:noWrap w:val="0"/>
            <w:vAlign w:val="center"/>
          </w:tcPr>
          <w:p w14:paraId="07E6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门诊病历本</w:t>
            </w:r>
          </w:p>
        </w:tc>
        <w:tc>
          <w:tcPr>
            <w:tcW w:w="1187" w:type="dxa"/>
            <w:noWrap w:val="0"/>
            <w:vAlign w:val="center"/>
          </w:tcPr>
          <w:p w14:paraId="111D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1本</w:t>
            </w:r>
          </w:p>
        </w:tc>
        <w:tc>
          <w:tcPr>
            <w:tcW w:w="5503" w:type="dxa"/>
            <w:noWrap w:val="0"/>
            <w:vAlign w:val="center"/>
          </w:tcPr>
          <w:p w14:paraId="1AF06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210*140/封面彩色双面/本（看样板）</w:t>
            </w:r>
          </w:p>
        </w:tc>
      </w:tr>
      <w:tr w14:paraId="2F1E3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 w14:paraId="4B1DC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62" w:type="dxa"/>
            <w:noWrap w:val="0"/>
            <w:vAlign w:val="center"/>
          </w:tcPr>
          <w:p w14:paraId="4BAD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健康体检报告书皮</w:t>
            </w:r>
          </w:p>
        </w:tc>
        <w:tc>
          <w:tcPr>
            <w:tcW w:w="1187" w:type="dxa"/>
            <w:noWrap w:val="0"/>
            <w:vAlign w:val="center"/>
          </w:tcPr>
          <w:p w14:paraId="45B0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1本</w:t>
            </w:r>
          </w:p>
        </w:tc>
        <w:tc>
          <w:tcPr>
            <w:tcW w:w="5503" w:type="dxa"/>
            <w:noWrap w:val="0"/>
            <w:vAlign w:val="center"/>
          </w:tcPr>
          <w:p w14:paraId="15CDB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LCFT-004（看样板）</w:t>
            </w:r>
          </w:p>
        </w:tc>
      </w:tr>
      <w:tr w14:paraId="51B0E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 w14:paraId="68FA4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62" w:type="dxa"/>
            <w:noWrap w:val="0"/>
            <w:vAlign w:val="center"/>
          </w:tcPr>
          <w:p w14:paraId="3C71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硬抄本</w:t>
            </w:r>
          </w:p>
        </w:tc>
        <w:tc>
          <w:tcPr>
            <w:tcW w:w="1187" w:type="dxa"/>
            <w:noWrap w:val="0"/>
            <w:vAlign w:val="center"/>
          </w:tcPr>
          <w:p w14:paraId="7B83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1本</w:t>
            </w:r>
          </w:p>
        </w:tc>
        <w:tc>
          <w:tcPr>
            <w:tcW w:w="5503" w:type="dxa"/>
            <w:noWrap w:val="0"/>
            <w:vAlign w:val="center"/>
          </w:tcPr>
          <w:p w14:paraId="7250B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内页大32K/80张/本/锁线精装（带医院LOGO）</w:t>
            </w:r>
          </w:p>
        </w:tc>
      </w:tr>
      <w:tr w14:paraId="0D01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 w14:paraId="795D6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62" w:type="dxa"/>
            <w:noWrap w:val="0"/>
            <w:vAlign w:val="center"/>
          </w:tcPr>
          <w:p w14:paraId="682F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财务档案盒</w:t>
            </w:r>
          </w:p>
        </w:tc>
        <w:tc>
          <w:tcPr>
            <w:tcW w:w="1187" w:type="dxa"/>
            <w:noWrap w:val="0"/>
            <w:vAlign w:val="center"/>
          </w:tcPr>
          <w:p w14:paraId="2E35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5503" w:type="dxa"/>
            <w:noWrap w:val="0"/>
            <w:vAlign w:val="center"/>
          </w:tcPr>
          <w:p w14:paraId="410D1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看样板</w:t>
            </w:r>
          </w:p>
        </w:tc>
      </w:tr>
      <w:tr w14:paraId="754E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noWrap w:val="0"/>
            <w:vAlign w:val="center"/>
          </w:tcPr>
          <w:p w14:paraId="6A24A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62" w:type="dxa"/>
            <w:noWrap w:val="0"/>
            <w:vAlign w:val="center"/>
          </w:tcPr>
          <w:p w14:paraId="0C36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工人医院手提袋</w:t>
            </w:r>
          </w:p>
        </w:tc>
        <w:tc>
          <w:tcPr>
            <w:tcW w:w="1187" w:type="dxa"/>
            <w:noWrap w:val="0"/>
            <w:vAlign w:val="center"/>
          </w:tcPr>
          <w:p w14:paraId="4354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503" w:type="dxa"/>
            <w:noWrap w:val="0"/>
            <w:vAlign w:val="center"/>
          </w:tcPr>
          <w:p w14:paraId="2D98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250g白卡纸彩印过哑膜/270*360*90mm（带医院LOGO）</w:t>
            </w:r>
          </w:p>
        </w:tc>
      </w:tr>
    </w:tbl>
    <w:p w14:paraId="7609A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AE03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67DD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56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总务科经办人：</w:t>
      </w:r>
    </w:p>
    <w:p w14:paraId="2987A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56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</w:t>
      </w:r>
    </w:p>
    <w:p w14:paraId="2365F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56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总务科主任：</w:t>
      </w:r>
    </w:p>
    <w:p w14:paraId="5A658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B628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107849F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15347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auto"/>
          <w:sz w:val="28"/>
          <w:szCs w:val="28"/>
          <w:lang w:val="en-US" w:eastAsia="zh-CN"/>
        </w:rPr>
        <w:t>附件1：柳州市工人医院2025年度后勤物资（印刷类）项目采购需求清单</w:t>
      </w:r>
    </w:p>
    <w:tbl>
      <w:tblPr>
        <w:tblStyle w:val="3"/>
        <w:tblW w:w="95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023"/>
        <w:gridCol w:w="4936"/>
        <w:gridCol w:w="532"/>
        <w:gridCol w:w="614"/>
        <w:gridCol w:w="845"/>
      </w:tblGrid>
      <w:tr w14:paraId="61422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规格及要求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1FD54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CT片袋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红字/150g牛皮纸/518*375mm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F40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X光片袋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黑字/150g牛皮纸/518*375mm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736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MR片袋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红字/150g牛皮纸/518*375mm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818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工人医院手提袋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250g白卡纸彩印过哑膜/270*360*90mm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量大</w:t>
            </w:r>
            <w:bookmarkStart w:id="0" w:name="_GoBack"/>
            <w:bookmarkEnd w:id="0"/>
          </w:p>
        </w:tc>
      </w:tr>
      <w:tr w14:paraId="7508E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中药袋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80g牛皮纸（黑字/红字）纸张尺寸330×440mm封底尺寸210×235mm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8C1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中药内服药袋（牛皮纸）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纸张尺寸20.5*28mm、封底尺寸7.5×20.5mm（看样板）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33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中药内服药袋（牛皮纸）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8×11mm（看样板）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62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中药配方颗粒药袋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18.5*22.6cm/70g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957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中药配方颗粒药袋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18.5*13.5cm/70g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5D3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西药袋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8*12cm/70g（看样板）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量大</w:t>
            </w:r>
          </w:p>
        </w:tc>
      </w:tr>
      <w:tr w14:paraId="2C068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本子（单面印，无封面）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75*90mm、52g纸0-30页/本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25C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F0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75*90mm、52g纸30-50页/本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AF1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7F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75*90mm、52g纸50-80页/本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10C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73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75*90mm、52g纸80-100页/本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DAE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CD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64开52g纸0-30张/本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14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A8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64开52g纸30-50张/本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EAC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6F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64开52g纸50-80张/本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8BA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8F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64开52g纸80-100张/本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6CD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4B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64开70g纸0-30张/本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8E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85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64开70g纸30-50张/本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BBF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8E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64开70g纸50-80张/本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2142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31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64开70g纸80-100张/本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840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1F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32开70g浅红色双胶纸/0-30张/本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E61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80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32开70g浅红色双胶纸/30-50张/本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B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FD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32开70g浅红色双胶纸/50-80张/本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B6A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78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32开70g浅红色双胶纸/80-100张/本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68E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59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32开52g纸0-30张/本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88D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3D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32开52g纸30-50张/本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51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66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32开52g纸50-80张/本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A4D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C8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32开52g纸80-100张/本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3D5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C1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32开70g纸0-30张/本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250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DD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32开70g纸30-50张/本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E73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B4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32开70g纸50-80张/本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A88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4C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32开70g纸80-100张/本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71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84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52g纸0-30张/本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4DB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17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52g纸30-50张/本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AFA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8C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52g纸50-80张/本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663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A2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52g纸80-100张/本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E9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79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70g纸0-30张/本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96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26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70g纸30-50张/本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1D9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15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70g纸50-80张/本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1B3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01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70g纸80-100张/本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量大</w:t>
            </w:r>
          </w:p>
        </w:tc>
      </w:tr>
      <w:tr w14:paraId="2FF5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CD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80g纸0-30张/本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388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E7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80g纸30-50张/本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632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9F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80g纸50-80张/本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57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30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80g纸80-100张/本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09D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本子（双面印，无封面）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32开80g纸0-30张/本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939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1A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32开80g纸30-50张/本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391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67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32开80g纸50-80张/本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040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87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32开80g纸80-100张/本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1EC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A1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70g纸0-30张/本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DF4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D0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70g纸30-50张/本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5B0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B1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70g纸50-80张/本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AE3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C8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70g纸80-100张/本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54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CB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80g纸0-30张/本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D6D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F3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80g纸30-50张/本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F8A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83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80g纸50-80张/本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952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55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80g纸80-100张/本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F35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本子（单面印、带封面）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32开80g牛皮纸印字/粘包/内页70g/0-30张/本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A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90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32开80g牛皮纸印字/粘包/内页70g/30-50张/本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09C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BF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32开80g牛皮纸印字/粘包/内页70g/50-80张/本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A2B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DF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32开80g牛皮纸印字/粘包/内页70g/80-100张/本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A37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3C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80g牛皮纸印字/粘包/内页70g/0-30张/本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6A8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1A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80g牛皮纸印字/粘包/内页70g/30-50张/本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1D1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BD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80g牛皮纸印字/粘包/内页70g/50-80张/本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5BE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FC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80g牛皮纸印字/粘包/内页70g/80-100张/本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731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本子（双面印、带封面）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32开80g牛皮纸印字/粘包/内页80g/0-30张/本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62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84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32开80g牛皮纸印字/粘包/内页80g/30-50张/本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2C7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65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32开80g牛皮纸印字/粘包/内页80g/50-80张/本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39E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4D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32开80g牛皮纸印字/粘包/内页80g/80-100张/本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74A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65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80g牛皮纸印字/粘包/内页70g/0-30张/本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E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FD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80g牛皮纸印字/粘包/内页70g/30-50张/本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09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C5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80g牛皮纸印字/粘包/内页70g/50-80张/本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C2B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55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80g牛皮纸印字/粘包/内页70g/80-100张/本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793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6D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80g牛皮纸印字/粘包/内页80g/0-30张/本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量大</w:t>
            </w:r>
          </w:p>
        </w:tc>
      </w:tr>
      <w:tr w14:paraId="3D8AC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75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80g牛皮纸印字/粘包/内页80g/30-50张/本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4C3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36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80g牛皮纸印字/粘包/内页80g/50-80张/本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857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C0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80g牛皮纸印字/粘包/内页80g/80-100张/本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1F6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8D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80g铜版纸封面印字/粘包/内页70g/0-30张/本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192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34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80g铜版纸封面印字/粘包/内页70g/30-50张/本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99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42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80g铜版纸封面印字/粘包/内页70g/50-80张/本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58E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CA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80g铜版纸封面印字/粘包/内页70g/80-100张/本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ACB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5A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80g铜版纸封面/粘包/内页80g/0-30张/本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E09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5F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80g铜版纸封面印字/粘包/内页80g/30-50张/本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A9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68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80g铜版纸封面印字/粘包/内页80g/50-80张/本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6C0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15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80g铜版纸封面印字/粘包/内页80g/80-100张/本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24B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无碳纸一联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牛皮封面100g无碳纸上白下红（50份/本）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6C0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无碳纸二联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牛皮封面100g无碳纸上白下红（50份/本）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3B1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无碳纸三联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牛皮封面100g无碳纸上白下红（50份/本）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1A2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单面复写二联纸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单面70g上白下红100张/本（看样板）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17E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手术室高压器械清点单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单面52g上白下红100张/本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0F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手术室环氧乙烷消毒物品清单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单面52g上白下红100张/本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042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病理标本快速冰冻送检签收表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单面52g上白下红100张/本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9A1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供应室物品交换单二联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32K/52g无碳纸上红下白（50份/本）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C81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门诊病历本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210*140/封面彩色双面/本（看样板）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量大</w:t>
            </w:r>
          </w:p>
        </w:tc>
      </w:tr>
      <w:tr w14:paraId="65200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角膜屈光手术病历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看样板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A3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助孕病历（牛卡纸）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看样板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188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产前诊断专科病例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看样板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F2A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打印处方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210mm</w:t>
            </w:r>
            <w:r>
              <w:rPr>
                <w:rStyle w:val="11"/>
                <w:rFonts w:eastAsia="仿宋"/>
                <w:lang w:val="en-US" w:eastAsia="zh-CN" w:bidi="ar"/>
              </w:rPr>
              <w:t> </w:t>
            </w:r>
            <w:r>
              <w:rPr>
                <w:rStyle w:val="12"/>
                <w:lang w:val="en-US" w:eastAsia="zh-CN" w:bidi="ar"/>
              </w:rPr>
              <w:t>*148mm/70g纸100页/本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CD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打印处方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210mm</w:t>
            </w:r>
            <w:r>
              <w:rPr>
                <w:rStyle w:val="11"/>
                <w:rFonts w:eastAsia="仿宋"/>
                <w:lang w:val="en-US" w:eastAsia="zh-CN" w:bidi="ar"/>
              </w:rPr>
              <w:t> </w:t>
            </w:r>
            <w:r>
              <w:rPr>
                <w:rStyle w:val="12"/>
                <w:lang w:val="en-US" w:eastAsia="zh-CN" w:bidi="ar"/>
              </w:rPr>
              <w:t>*148mm/70g纸粉红纸100页/本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822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蓝色空白打印纸（财务专用）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140mm*238mm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E59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处方笺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210*129mm/60g粉红纸单面印刷/100张/本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F07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处方笺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210*129mm/60g白纸单面印刷/100张/本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975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毒处方笺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210*130mm红100张/本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140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专业处方（附样板）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52g100张/本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A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专用处方笺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210*130mm白100张/本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3A8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专用处方笺(精二)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210*130mm白100张/本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B56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专用处方笺（麻、精一）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210*130mm白100张/本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60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儿科专用处方笺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30K/70g100张/本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587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门诊收费单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135mm*95mm/60g/100张/本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32F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手术通知单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268*107mm/60g/100张/本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2F8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封存条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260*60mm/28g/100张/本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2DB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皮纹纸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皮纹纸200*143mm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F95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牛皮纸干胶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2C7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催款通知（新）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105*191mm，70g单面套印红章，100张/本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9AB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预结账告知书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A5单面70g/100张/本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E0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医保审批条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210*95mm/70g/100张/本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C10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特大信封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9号（带LOGO）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429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特大信封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7号（带LOGO）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3F8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中信封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6号（带LOGO）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BB5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小信封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2号（带LOGO）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9B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尸体识别卡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90*130mm/250g白板纸100张/扎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30C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输液（血）登记卡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看样板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9F5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输液卡（小）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95*80mm/100张/扎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910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新生儿科床头牌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145*37mm/250g白卡纸100张/扎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1D5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床头卡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85*54mm/250g白板纸100张/扎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D88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床头卡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90*40mm/250g白板纸100张/扎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83F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输液执行卡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32K/28g/100张/本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429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高压氧治疗卡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160*110mm/250g白板双面压痕对折/100张/扎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FD7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翻身卡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132*193mm52g100张/本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791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妇产科门诊盆底诊治中心预约卡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230g粉红色卡纸蓝色字双面105*68mm/100张/扎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A23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药品用法标签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60开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630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财务档案盒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看样板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F9E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六步洗手法评分标准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看样板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AE4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盆底功能障碍性疾病诊治中心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230g粉红色卡双面印刷，137*68mm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F99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取血单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F26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热敏收银纸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80*60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3BC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脊柱外科疼痛图表+主诉因素表+ODI评分表+NDI评分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双面80g/8P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BD2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一览表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50*41mm/52g100张/本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4B2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印刷宣传折页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285mm*420mm/157g铜版纸彩印三折页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F0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纸质样本冻存盒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13*13cm，10*10孔铆钉连接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533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神经内科重症监护室护理记录单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 A3（630*297mm)模切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D97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护理记录单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 630*297mm，异形模切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A0B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飞秒准分子激光复诊卡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A5的彩色双面/250g白卡纸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E4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事业单位公开招聘人员体检表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双面70g/8P，6页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3B2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职业病人员体检表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双面70g/8P，6页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07C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放射工作人员职业健康检查表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双面70g/8P，6页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6E2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全国居民癌症防治核心知识知晓率调查表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/6P/70g单面印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A2E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产前诊断病例壳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内页/250g白卡彩印过膜/模切封套（看样）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3C0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硬抄本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内页大32K/80张/本/锁线精装（带医院LOGO）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765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会计凭证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24开牛皮纸150g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94C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会计凭证封面封底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250*140mm150g牛皮纸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108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门诊电脑收费存根封面封底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190*130mm150g牛皮纸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0E3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病案封底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231*297mm/250g牛卡纸封面模切+封底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量大</w:t>
            </w:r>
          </w:p>
        </w:tc>
      </w:tr>
      <w:tr w14:paraId="78AAD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居民健康体检报告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4P双面彩印157g铜版纸，4P双面黑白80g210*285成品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B5C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健康体检报告书皮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LCFT-004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量大</w:t>
            </w:r>
          </w:p>
        </w:tc>
      </w:tr>
      <w:tr w14:paraId="16C4B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住院电脑收费存根封面封底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150g牛皮纸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051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封面彩印打印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8开300g铜板纸/过膜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612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D0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8开250g铜板纸/过膜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F48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5D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8开200g铜板纸/过膜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6CA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封面黑白打印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8开230g皮纹纸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FF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51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8开160彩色双胶纸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61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29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8开200g铜版纸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201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内页彩色打印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70g双胶纸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E70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D8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80g双胶纸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EC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E8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A4 100g铜版纸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548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42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A4 157g铜版纸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量大</w:t>
            </w:r>
          </w:p>
        </w:tc>
      </w:tr>
      <w:tr w14:paraId="631B5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0B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A4 200g铜版纸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量大</w:t>
            </w:r>
          </w:p>
        </w:tc>
      </w:tr>
      <w:tr w14:paraId="3DCF3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内页黑白打印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70g双胶纸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量大</w:t>
            </w:r>
          </w:p>
        </w:tc>
      </w:tr>
      <w:tr w14:paraId="2471C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CD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80g双胶纸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21C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E5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A4 100g铜版纸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804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41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A4 157g铜版纸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F55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71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A4 200g铜版纸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5E4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胶包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内页小于200P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FC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15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内页大于200P/小于400P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40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D6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内页大于400P/小于600P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02C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D1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内页大于600P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FF0D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宋体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E510461-3E45-4514-8E18-8464953A78A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DDC1AEF-8113-4A66-813E-D0C1D388679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2DF6B"/>
    <w:multiLevelType w:val="singleLevel"/>
    <w:tmpl w:val="E252DF6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00000000"/>
    <w:rsid w:val="04115E30"/>
    <w:rsid w:val="05050317"/>
    <w:rsid w:val="05063013"/>
    <w:rsid w:val="0A43207B"/>
    <w:rsid w:val="0C37095C"/>
    <w:rsid w:val="13460665"/>
    <w:rsid w:val="14CB0474"/>
    <w:rsid w:val="1DFA723A"/>
    <w:rsid w:val="1FAA1E71"/>
    <w:rsid w:val="204746CE"/>
    <w:rsid w:val="26DA35E6"/>
    <w:rsid w:val="278B3EB9"/>
    <w:rsid w:val="2AF8141D"/>
    <w:rsid w:val="2CEC6DCF"/>
    <w:rsid w:val="2D3A4D44"/>
    <w:rsid w:val="307D4130"/>
    <w:rsid w:val="3242046E"/>
    <w:rsid w:val="36261590"/>
    <w:rsid w:val="3B7A5053"/>
    <w:rsid w:val="3C8C2154"/>
    <w:rsid w:val="3DE31313"/>
    <w:rsid w:val="3DF92DBE"/>
    <w:rsid w:val="3FA66E58"/>
    <w:rsid w:val="4033277A"/>
    <w:rsid w:val="427E43D7"/>
    <w:rsid w:val="47F8423C"/>
    <w:rsid w:val="48377EB0"/>
    <w:rsid w:val="4C3074CE"/>
    <w:rsid w:val="5CC117A5"/>
    <w:rsid w:val="5CED210B"/>
    <w:rsid w:val="5D924A61"/>
    <w:rsid w:val="5F396FA7"/>
    <w:rsid w:val="5F4E4C77"/>
    <w:rsid w:val="63FA3207"/>
    <w:rsid w:val="646E4A32"/>
    <w:rsid w:val="6C277D93"/>
    <w:rsid w:val="6CC12C6C"/>
    <w:rsid w:val="6DC42313"/>
    <w:rsid w:val="6DCF206C"/>
    <w:rsid w:val="722C6DDA"/>
    <w:rsid w:val="756E3385"/>
    <w:rsid w:val="776C6ACB"/>
    <w:rsid w:val="7A152410"/>
    <w:rsid w:val="7BDF6668"/>
    <w:rsid w:val="7D7A30EF"/>
    <w:rsid w:val="7E0372C4"/>
    <w:rsid w:val="7EB3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autoRedefine/>
    <w:qFormat/>
    <w:uiPriority w:val="0"/>
    <w:pPr>
      <w:widowControl w:val="0"/>
      <w:autoSpaceDE w:val="0"/>
      <w:autoSpaceDN w:val="0"/>
      <w:adjustRightInd w:val="0"/>
      <w:spacing w:line="200" w:lineRule="exact"/>
      <w:ind w:firstLine="420" w:firstLineChars="200"/>
    </w:pPr>
    <w:rPr>
      <w:rFonts w:hint="eastAsia" w:ascii="宋体" w:hAnsi="Courier New" w:eastAsia="宋体" w:cs="Times New Roman"/>
      <w:color w:val="000000"/>
      <w:spacing w:val="-4"/>
      <w:sz w:val="18"/>
      <w:lang w:val="en-US" w:eastAsia="zh-CN" w:bidi="ar-SA"/>
    </w:rPr>
  </w:style>
  <w:style w:type="paragraph" w:styleId="5">
    <w:name w:val="List Paragraph"/>
    <w:unhideWhenUsed/>
    <w:qFormat/>
    <w:uiPriority w:val="0"/>
    <w:pPr>
      <w:widowControl w:val="0"/>
      <w:ind w:firstLine="420" w:firstLineChars="20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6">
    <w:name w:val="font0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11"/>
    <w:basedOn w:val="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3680</Words>
  <Characters>5483</Characters>
  <Lines>0</Lines>
  <Paragraphs>0</Paragraphs>
  <TotalTime>17</TotalTime>
  <ScaleCrop>false</ScaleCrop>
  <LinksUpToDate>false</LinksUpToDate>
  <CharactersWithSpaces>5705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2023-04-14T09:05:00Z</dcterms:created>
  <dc:creator>Administrator</dc:creator>
  <cp:lastModifiedBy>melody</cp:lastModifiedBy>
  <cp:lastPrinted>2024-07-01T10:24:00Z</cp:lastPrinted>
  <dcterms:modified xsi:type="dcterms:W3CDTF">2025-06-30T08:18:26Z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52C7AD688D0E416AAD867FB193CEEEED_12</vt:lpwstr>
  </property>
  <property fmtid="{D5CDD505-2E9C-101B-9397-08002B2CF9AE}" pid="4" name="KSOTemplateDocerSaveRecord">
    <vt:lpwstr>eyJoZGlkIjoiN2RiZGY4YTJjNTMyY2VmNjgwMmU5MmJkM2U0ZDJjNmUiLCJ1c2VySWQiOiIxMTMwMTc5NzUwIn0=</vt:lpwstr>
  </property>
</Properties>
</file>