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99019">
      <w:pPr>
        <w:jc w:val="center"/>
        <w:rPr>
          <w:rFonts w:ascii="宋体" w:hAnsi="宋体" w:eastAsia="宋体"/>
          <w:b/>
          <w:bCs/>
          <w:sz w:val="32"/>
          <w:szCs w:val="32"/>
        </w:rPr>
      </w:pPr>
    </w:p>
    <w:p w14:paraId="1942622E">
      <w:pPr>
        <w:jc w:val="center"/>
        <w:rPr>
          <w:rFonts w:ascii="宋体" w:hAnsi="宋体" w:eastAsia="宋体"/>
          <w:b/>
          <w:bCs/>
          <w:sz w:val="32"/>
          <w:szCs w:val="32"/>
        </w:rPr>
      </w:pPr>
      <w:r>
        <w:rPr>
          <w:rFonts w:hint="eastAsia" w:ascii="宋体" w:hAnsi="宋体" w:eastAsia="宋体"/>
          <w:b/>
          <w:bCs/>
          <w:sz w:val="32"/>
          <w:szCs w:val="32"/>
        </w:rPr>
        <w:t>柳州市创伤救治信息平台</w:t>
      </w:r>
      <w:r>
        <w:rPr>
          <w:rFonts w:hint="eastAsia" w:ascii="宋体" w:hAnsi="宋体" w:eastAsia="宋体"/>
          <w:b/>
          <w:bCs/>
          <w:sz w:val="32"/>
          <w:szCs w:val="32"/>
          <w:lang w:val="en-US" w:eastAsia="zh-CN"/>
        </w:rPr>
        <w:t>技术参数要求</w:t>
      </w:r>
      <w:r>
        <w:rPr>
          <w:rFonts w:hint="eastAsia" w:ascii="宋体" w:hAnsi="宋体" w:eastAsia="宋体"/>
          <w:b/>
          <w:bCs/>
          <w:sz w:val="32"/>
          <w:szCs w:val="32"/>
        </w:rPr>
        <w:t xml:space="preserve"> </w:t>
      </w:r>
    </w:p>
    <w:p w14:paraId="568FD9BF">
      <w:pPr>
        <w:pStyle w:val="28"/>
        <w:numPr>
          <w:ilvl w:val="0"/>
          <w:numId w:val="2"/>
        </w:numPr>
        <w:spacing w:line="360" w:lineRule="auto"/>
        <w:ind w:firstLineChars="0"/>
        <w:outlineLvl w:val="0"/>
        <w:rPr>
          <w:rFonts w:ascii="宋体" w:hAnsi="宋体" w:eastAsia="宋体"/>
          <w:b/>
          <w:bCs/>
          <w:sz w:val="28"/>
          <w:szCs w:val="32"/>
        </w:rPr>
      </w:pPr>
      <w:r>
        <w:rPr>
          <w:rFonts w:hint="eastAsia" w:ascii="宋体" w:hAnsi="宋体" w:eastAsia="宋体"/>
          <w:b/>
          <w:bCs/>
          <w:sz w:val="28"/>
          <w:szCs w:val="32"/>
        </w:rPr>
        <w:t>项目概述</w:t>
      </w:r>
    </w:p>
    <w:p w14:paraId="22029487">
      <w:pPr>
        <w:spacing w:line="360" w:lineRule="auto"/>
        <w:rPr>
          <w:rFonts w:ascii="宋体" w:hAnsi="宋体" w:eastAsia="宋体"/>
        </w:rPr>
      </w:pPr>
    </w:p>
    <w:p w14:paraId="67A1592A">
      <w:pPr>
        <w:pStyle w:val="28"/>
        <w:numPr>
          <w:ilvl w:val="0"/>
          <w:numId w:val="3"/>
        </w:numPr>
        <w:spacing w:line="360" w:lineRule="auto"/>
        <w:ind w:firstLineChars="0"/>
        <w:rPr>
          <w:rFonts w:ascii="宋体" w:hAnsi="宋体" w:eastAsia="宋体"/>
          <w:b/>
          <w:bCs/>
          <w:sz w:val="24"/>
          <w:szCs w:val="24"/>
        </w:rPr>
      </w:pPr>
      <w:r>
        <w:rPr>
          <w:rFonts w:ascii="宋体" w:hAnsi="宋体" w:eastAsia="宋体"/>
          <w:b/>
          <w:bCs/>
          <w:sz w:val="24"/>
          <w:szCs w:val="24"/>
        </w:rPr>
        <w:t>建设</w:t>
      </w:r>
      <w:r>
        <w:rPr>
          <w:rFonts w:hint="eastAsia" w:ascii="宋体" w:hAnsi="宋体" w:eastAsia="宋体"/>
          <w:b/>
          <w:bCs/>
          <w:sz w:val="24"/>
          <w:szCs w:val="24"/>
        </w:rPr>
        <w:t>背景</w:t>
      </w:r>
    </w:p>
    <w:p w14:paraId="11436D27">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创伤是当今世界各国普遍面临的一个重大卫生问题，据世界卫生组织(WHO)的文献统计，全世界有10%的死亡和16%的残废是创伤造成的。我国每年因创伤就医高达6200万人次，每年因创伤致死人数达70万人，占死亡总人数的9%左右，是第5位死亡原因，是青壮年死亡的首要原因。由此导致的死亡和残疾对社会经济的影响呈明显上升趋势，给社会、家庭带来沉重的负担，成为我国重要的卫生和社会问题。</w:t>
      </w:r>
    </w:p>
    <w:p w14:paraId="20DC364F">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为提高柳州市创伤救治信息化水平，推动患者信息在医院信息系统流转的连接贯通，提高创伤救治的指挥调度和信息分析处理能力，推广分级诊疗的远程医疗服务模式，建设创伤数据中心，搭建柳州市创伤救治信息平台。</w:t>
      </w:r>
    </w:p>
    <w:p w14:paraId="2DAA2E73">
      <w:pPr>
        <w:pStyle w:val="28"/>
        <w:numPr>
          <w:ilvl w:val="0"/>
          <w:numId w:val="3"/>
        </w:numPr>
        <w:spacing w:line="360" w:lineRule="auto"/>
        <w:ind w:firstLineChars="0"/>
        <w:rPr>
          <w:rFonts w:ascii="宋体" w:hAnsi="宋体" w:eastAsia="宋体"/>
          <w:b/>
          <w:bCs/>
          <w:sz w:val="24"/>
          <w:szCs w:val="24"/>
        </w:rPr>
      </w:pPr>
      <w:r>
        <w:rPr>
          <w:rFonts w:ascii="宋体" w:hAnsi="宋体" w:eastAsia="宋体"/>
          <w:b/>
          <w:bCs/>
          <w:sz w:val="24"/>
          <w:szCs w:val="24"/>
        </w:rPr>
        <w:t>建设内容</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3182"/>
        <w:gridCol w:w="1074"/>
        <w:gridCol w:w="1613"/>
        <w:gridCol w:w="1802"/>
      </w:tblGrid>
      <w:tr w14:paraId="7E1C7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tcBorders>
              <w:tl2br w:val="nil"/>
              <w:tr2bl w:val="nil"/>
            </w:tcBorders>
            <w:shd w:val="clear" w:color="000000" w:fill="D9D9D9"/>
            <w:vAlign w:val="center"/>
          </w:tcPr>
          <w:p w14:paraId="1DDE7401">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1866" w:type="pct"/>
            <w:tcBorders>
              <w:tl2br w:val="nil"/>
              <w:tr2bl w:val="nil"/>
            </w:tcBorders>
            <w:shd w:val="clear" w:color="000000" w:fill="D9D9D9"/>
            <w:vAlign w:val="center"/>
          </w:tcPr>
          <w:p w14:paraId="7A1509E6">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建设内容</w:t>
            </w:r>
          </w:p>
        </w:tc>
        <w:tc>
          <w:tcPr>
            <w:tcW w:w="630" w:type="pct"/>
            <w:tcBorders>
              <w:tl2br w:val="nil"/>
              <w:tr2bl w:val="nil"/>
            </w:tcBorders>
            <w:shd w:val="clear" w:color="000000" w:fill="D9D9D9"/>
            <w:vAlign w:val="center"/>
          </w:tcPr>
          <w:p w14:paraId="1429BDF5">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数量</w:t>
            </w:r>
          </w:p>
        </w:tc>
        <w:tc>
          <w:tcPr>
            <w:tcW w:w="946" w:type="pct"/>
            <w:tcBorders>
              <w:tl2br w:val="nil"/>
              <w:tr2bl w:val="nil"/>
            </w:tcBorders>
            <w:shd w:val="clear" w:color="000000" w:fill="D9D9D9"/>
            <w:vAlign w:val="center"/>
          </w:tcPr>
          <w:p w14:paraId="20692E28">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单位</w:t>
            </w:r>
          </w:p>
        </w:tc>
        <w:tc>
          <w:tcPr>
            <w:tcW w:w="1057" w:type="pct"/>
            <w:tcBorders>
              <w:tl2br w:val="nil"/>
              <w:tr2bl w:val="nil"/>
            </w:tcBorders>
            <w:shd w:val="clear" w:color="000000" w:fill="D9D9D9"/>
          </w:tcPr>
          <w:p w14:paraId="1A4EBE1A">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备注</w:t>
            </w:r>
          </w:p>
        </w:tc>
      </w:tr>
      <w:tr w14:paraId="04F86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tcBorders>
              <w:tl2br w:val="nil"/>
              <w:tr2bl w:val="nil"/>
            </w:tcBorders>
            <w:shd w:val="clear" w:color="auto" w:fill="auto"/>
            <w:vAlign w:val="center"/>
          </w:tcPr>
          <w:p w14:paraId="2566E88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866" w:type="pct"/>
            <w:tcBorders>
              <w:tl2br w:val="nil"/>
              <w:tr2bl w:val="nil"/>
            </w:tcBorders>
            <w:shd w:val="clear" w:color="auto" w:fill="auto"/>
            <w:vAlign w:val="center"/>
          </w:tcPr>
          <w:p w14:paraId="77F33D42">
            <w:pPr>
              <w:widowControl/>
              <w:jc w:val="left"/>
              <w:rPr>
                <w:rFonts w:ascii="宋体" w:hAnsi="宋体" w:eastAsia="宋体" w:cs="宋体"/>
                <w:color w:val="000000"/>
                <w:kern w:val="0"/>
                <w:szCs w:val="21"/>
              </w:rPr>
            </w:pPr>
            <w:r>
              <w:rPr>
                <w:rFonts w:hint="eastAsia" w:ascii="宋体" w:hAnsi="宋体" w:eastAsia="宋体"/>
                <w:szCs w:val="21"/>
              </w:rPr>
              <w:t>市级创伤中心质量控制管理平台</w:t>
            </w:r>
          </w:p>
        </w:tc>
        <w:tc>
          <w:tcPr>
            <w:tcW w:w="630" w:type="pct"/>
            <w:tcBorders>
              <w:tl2br w:val="nil"/>
              <w:tr2bl w:val="nil"/>
            </w:tcBorders>
            <w:shd w:val="clear" w:color="auto" w:fill="auto"/>
            <w:vAlign w:val="center"/>
          </w:tcPr>
          <w:p w14:paraId="4982125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946" w:type="pct"/>
            <w:tcBorders>
              <w:tl2br w:val="nil"/>
              <w:tr2bl w:val="nil"/>
            </w:tcBorders>
            <w:shd w:val="clear" w:color="auto" w:fill="auto"/>
            <w:vAlign w:val="center"/>
          </w:tcPr>
          <w:p w14:paraId="1E06C67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1057" w:type="pct"/>
            <w:tcBorders>
              <w:tl2br w:val="nil"/>
              <w:tr2bl w:val="nil"/>
            </w:tcBorders>
            <w:vAlign w:val="center"/>
          </w:tcPr>
          <w:p w14:paraId="73D20A8A">
            <w:pPr>
              <w:widowControl/>
              <w:jc w:val="center"/>
              <w:rPr>
                <w:rFonts w:ascii="宋体" w:hAnsi="宋体" w:eastAsia="宋体" w:cs="宋体"/>
                <w:color w:val="000000"/>
                <w:kern w:val="0"/>
                <w:szCs w:val="21"/>
              </w:rPr>
            </w:pPr>
          </w:p>
        </w:tc>
      </w:tr>
      <w:tr w14:paraId="1F5CE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tcBorders>
              <w:tl2br w:val="nil"/>
              <w:tr2bl w:val="nil"/>
            </w:tcBorders>
            <w:shd w:val="clear" w:color="auto" w:fill="auto"/>
            <w:vAlign w:val="center"/>
          </w:tcPr>
          <w:p w14:paraId="5D354819">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2</w:t>
            </w:r>
          </w:p>
        </w:tc>
        <w:tc>
          <w:tcPr>
            <w:tcW w:w="1866" w:type="pct"/>
            <w:tcBorders>
              <w:tl2br w:val="nil"/>
              <w:tr2bl w:val="nil"/>
            </w:tcBorders>
            <w:shd w:val="clear" w:color="auto" w:fill="auto"/>
            <w:vAlign w:val="center"/>
          </w:tcPr>
          <w:p w14:paraId="601BD05B">
            <w:pPr>
              <w:widowControl/>
              <w:jc w:val="left"/>
              <w:rPr>
                <w:rFonts w:ascii="宋体" w:hAnsi="宋体" w:eastAsia="宋体" w:cs="宋体"/>
                <w:color w:val="000000"/>
                <w:kern w:val="0"/>
                <w:szCs w:val="21"/>
              </w:rPr>
            </w:pPr>
            <w:r>
              <w:rPr>
                <w:rFonts w:hint="eastAsia" w:ascii="宋体" w:hAnsi="宋体" w:eastAsia="宋体"/>
                <w:szCs w:val="21"/>
              </w:rPr>
              <w:t>创伤中心业务管理系统</w:t>
            </w:r>
          </w:p>
        </w:tc>
        <w:tc>
          <w:tcPr>
            <w:tcW w:w="630" w:type="pct"/>
            <w:tcBorders>
              <w:tl2br w:val="nil"/>
              <w:tr2bl w:val="nil"/>
            </w:tcBorders>
            <w:shd w:val="clear" w:color="auto" w:fill="auto"/>
            <w:vAlign w:val="center"/>
          </w:tcPr>
          <w:p w14:paraId="261514C4">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val="en-US" w:eastAsia="zh-CN"/>
              </w:rPr>
              <w:t>8</w:t>
            </w:r>
          </w:p>
        </w:tc>
        <w:tc>
          <w:tcPr>
            <w:tcW w:w="946" w:type="pct"/>
            <w:tcBorders>
              <w:tl2br w:val="nil"/>
              <w:tr2bl w:val="nil"/>
            </w:tcBorders>
            <w:shd w:val="clear" w:color="auto" w:fill="auto"/>
            <w:vAlign w:val="center"/>
          </w:tcPr>
          <w:p w14:paraId="11CA77A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1057" w:type="pct"/>
            <w:tcBorders>
              <w:tl2br w:val="nil"/>
              <w:tr2bl w:val="nil"/>
            </w:tcBorders>
            <w:vAlign w:val="center"/>
          </w:tcPr>
          <w:p w14:paraId="2702E600">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在全市18家创伤中心上线该系统</w:t>
            </w:r>
          </w:p>
        </w:tc>
      </w:tr>
    </w:tbl>
    <w:p w14:paraId="48E10F20">
      <w:pPr>
        <w:spacing w:line="360" w:lineRule="auto"/>
        <w:rPr>
          <w:rFonts w:ascii="宋体" w:hAnsi="宋体" w:eastAsia="宋体"/>
          <w:b/>
          <w:bCs/>
        </w:rPr>
      </w:pPr>
    </w:p>
    <w:p w14:paraId="6043C34D">
      <w:pPr>
        <w:spacing w:line="360" w:lineRule="auto"/>
        <w:rPr>
          <w:rFonts w:ascii="宋体" w:hAnsi="宋体" w:eastAsia="宋体"/>
          <w:b/>
          <w:bCs/>
        </w:rPr>
      </w:pPr>
    </w:p>
    <w:p w14:paraId="2C15C187">
      <w:pPr>
        <w:spacing w:line="360" w:lineRule="auto"/>
        <w:rPr>
          <w:rFonts w:ascii="宋体" w:hAnsi="宋体" w:eastAsia="宋体"/>
          <w:b/>
          <w:bCs/>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58686D4">
      <w:pPr>
        <w:pStyle w:val="28"/>
        <w:numPr>
          <w:ilvl w:val="0"/>
          <w:numId w:val="2"/>
        </w:numPr>
        <w:spacing w:line="360" w:lineRule="auto"/>
        <w:ind w:firstLineChars="0"/>
        <w:outlineLvl w:val="0"/>
        <w:rPr>
          <w:rFonts w:ascii="宋体" w:hAnsi="宋体" w:eastAsia="宋体"/>
          <w:b/>
          <w:bCs/>
          <w:sz w:val="28"/>
          <w:szCs w:val="32"/>
        </w:rPr>
      </w:pPr>
      <w:r>
        <w:rPr>
          <w:rFonts w:hint="eastAsia" w:ascii="宋体" w:hAnsi="宋体" w:eastAsia="宋体"/>
          <w:b/>
          <w:bCs/>
          <w:sz w:val="28"/>
          <w:szCs w:val="32"/>
          <w:lang w:val="en-US" w:eastAsia="zh-CN"/>
        </w:rPr>
        <w:t>平台建设</w:t>
      </w:r>
    </w:p>
    <w:p w14:paraId="5608995C">
      <w:pPr>
        <w:pStyle w:val="28"/>
        <w:numPr>
          <w:ilvl w:val="0"/>
          <w:numId w:val="0"/>
        </w:numPr>
        <w:tabs>
          <w:tab w:val="left" w:pos="420"/>
        </w:tabs>
        <w:spacing w:line="360" w:lineRule="auto"/>
        <w:ind w:leftChars="0"/>
        <w:outlineLvl w:val="0"/>
        <w:rPr>
          <w:rFonts w:ascii="宋体" w:hAnsi="宋体" w:eastAsia="宋体"/>
          <w:b/>
          <w:bCs/>
          <w:sz w:val="28"/>
          <w:szCs w:val="32"/>
        </w:rPr>
      </w:pPr>
      <w:r>
        <w:rPr>
          <w:rFonts w:hint="eastAsia" w:ascii="宋体" w:hAnsi="宋体" w:eastAsia="宋体"/>
          <w:b/>
          <w:bCs/>
          <w:sz w:val="28"/>
          <w:szCs w:val="32"/>
          <w:lang w:val="en-US" w:eastAsia="zh-CN"/>
        </w:rPr>
        <w:t>（1）技术要求</w:t>
      </w:r>
    </w:p>
    <w:tbl>
      <w:tblPr>
        <w:tblStyle w:val="18"/>
        <w:tblpPr w:leftFromText="180" w:rightFromText="180" w:vertAnchor="text" w:horzAnchor="page" w:tblpX="1791" w:tblpY="765"/>
        <w:tblOverlap w:val="never"/>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36"/>
        <w:gridCol w:w="1844"/>
        <w:gridCol w:w="5956"/>
      </w:tblGrid>
      <w:tr w14:paraId="4812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Pr>
          <w:p w14:paraId="3AF685AF">
            <w:pPr>
              <w:numPr>
                <w:ilvl w:val="0"/>
                <w:numId w:val="0"/>
              </w:numPr>
              <w:spacing w:line="360" w:lineRule="auto"/>
              <w:jc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序号</w:t>
            </w:r>
          </w:p>
        </w:tc>
        <w:tc>
          <w:tcPr>
            <w:tcW w:w="736" w:type="dxa"/>
          </w:tcPr>
          <w:p w14:paraId="1844E033">
            <w:pPr>
              <w:numPr>
                <w:ilvl w:val="0"/>
                <w:numId w:val="0"/>
              </w:numPr>
              <w:spacing w:line="360" w:lineRule="auto"/>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val="en-US" w:eastAsia="zh-CN"/>
              </w:rPr>
              <w:t>名称</w:t>
            </w:r>
          </w:p>
        </w:tc>
        <w:tc>
          <w:tcPr>
            <w:tcW w:w="1844" w:type="dxa"/>
          </w:tcPr>
          <w:p w14:paraId="773335ED">
            <w:pPr>
              <w:numPr>
                <w:ilvl w:val="0"/>
                <w:numId w:val="0"/>
              </w:numPr>
              <w:spacing w:line="360" w:lineRule="auto"/>
              <w:jc w:val="center"/>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模块</w:t>
            </w:r>
          </w:p>
        </w:tc>
        <w:tc>
          <w:tcPr>
            <w:tcW w:w="5956" w:type="dxa"/>
          </w:tcPr>
          <w:p w14:paraId="7C3F48EE">
            <w:pPr>
              <w:numPr>
                <w:ilvl w:val="0"/>
                <w:numId w:val="0"/>
              </w:numPr>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功能描述</w:t>
            </w:r>
          </w:p>
        </w:tc>
      </w:tr>
      <w:tr w14:paraId="606D8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restart"/>
            <w:vAlign w:val="center"/>
          </w:tcPr>
          <w:p w14:paraId="22AFAD75">
            <w:pPr>
              <w:pStyle w:val="28"/>
              <w:spacing w:line="360" w:lineRule="auto"/>
              <w:ind w:firstLine="0" w:firstLineChars="0"/>
              <w:jc w:val="center"/>
              <w:rPr>
                <w:rFonts w:hint="default" w:ascii="宋体" w:hAnsi="宋体" w:eastAsia="宋体"/>
                <w:szCs w:val="21"/>
                <w:lang w:val="en-US" w:eastAsia="zh-CN"/>
              </w:rPr>
            </w:pPr>
            <w:r>
              <w:rPr>
                <w:rFonts w:hint="eastAsia" w:ascii="宋体" w:hAnsi="宋体" w:eastAsia="宋体"/>
                <w:szCs w:val="21"/>
                <w:lang w:val="en-US" w:eastAsia="zh-CN"/>
              </w:rPr>
              <w:t>1</w:t>
            </w:r>
          </w:p>
        </w:tc>
        <w:tc>
          <w:tcPr>
            <w:tcW w:w="736" w:type="dxa"/>
            <w:vMerge w:val="restart"/>
            <w:vAlign w:val="center"/>
          </w:tcPr>
          <w:p w14:paraId="6F80FB6F">
            <w:pPr>
              <w:pStyle w:val="28"/>
              <w:spacing w:line="360" w:lineRule="auto"/>
              <w:ind w:firstLine="0" w:firstLineChars="0"/>
              <w:jc w:val="center"/>
              <w:rPr>
                <w:rFonts w:hint="eastAsia" w:ascii="宋体" w:hAnsi="宋体" w:eastAsia="宋体"/>
                <w:szCs w:val="21"/>
              </w:rPr>
            </w:pPr>
            <w:r>
              <w:rPr>
                <w:rFonts w:hint="eastAsia" w:ascii="宋体" w:hAnsi="宋体" w:eastAsia="宋体"/>
                <w:szCs w:val="21"/>
              </w:rPr>
              <w:t>市级创伤中心质量控制管理平台</w:t>
            </w:r>
          </w:p>
        </w:tc>
        <w:tc>
          <w:tcPr>
            <w:tcW w:w="1844" w:type="dxa"/>
            <w:vMerge w:val="restart"/>
            <w:vAlign w:val="center"/>
          </w:tcPr>
          <w:p w14:paraId="7B3F3B29">
            <w:pPr>
              <w:pStyle w:val="28"/>
              <w:spacing w:line="360" w:lineRule="auto"/>
              <w:ind w:firstLine="0" w:firstLineChars="0"/>
              <w:jc w:val="center"/>
              <w:rPr>
                <w:rFonts w:hint="eastAsia" w:ascii="宋体" w:hAnsi="宋体" w:eastAsia="宋体"/>
                <w:szCs w:val="21"/>
              </w:rPr>
            </w:pPr>
          </w:p>
          <w:p w14:paraId="19468642">
            <w:pPr>
              <w:pStyle w:val="28"/>
              <w:spacing w:line="360" w:lineRule="auto"/>
              <w:ind w:firstLine="0" w:firstLineChars="0"/>
              <w:jc w:val="center"/>
              <w:rPr>
                <w:rFonts w:hint="eastAsia" w:ascii="宋体" w:hAnsi="宋体" w:eastAsia="宋体"/>
                <w:szCs w:val="21"/>
              </w:rPr>
            </w:pPr>
          </w:p>
          <w:p w14:paraId="4249DE77">
            <w:pPr>
              <w:pStyle w:val="28"/>
              <w:spacing w:line="360" w:lineRule="auto"/>
              <w:ind w:firstLine="0" w:firstLineChars="0"/>
              <w:jc w:val="center"/>
              <w:rPr>
                <w:rFonts w:hint="eastAsia" w:ascii="宋体" w:hAnsi="宋体" w:eastAsia="宋体"/>
                <w:szCs w:val="21"/>
              </w:rPr>
            </w:pPr>
          </w:p>
          <w:p w14:paraId="202E4F8C">
            <w:pPr>
              <w:pStyle w:val="28"/>
              <w:spacing w:line="360" w:lineRule="auto"/>
              <w:ind w:firstLine="0" w:firstLineChars="0"/>
              <w:jc w:val="center"/>
              <w:rPr>
                <w:rFonts w:hint="eastAsia" w:ascii="宋体" w:hAnsi="宋体" w:eastAsia="宋体"/>
                <w:szCs w:val="21"/>
              </w:rPr>
            </w:pPr>
          </w:p>
          <w:p w14:paraId="063C254D">
            <w:pPr>
              <w:pStyle w:val="28"/>
              <w:spacing w:line="360" w:lineRule="auto"/>
              <w:ind w:firstLine="0" w:firstLineChars="0"/>
              <w:jc w:val="center"/>
              <w:rPr>
                <w:rFonts w:hint="eastAsia" w:ascii="宋体" w:hAnsi="宋体" w:eastAsia="宋体"/>
                <w:szCs w:val="21"/>
              </w:rPr>
            </w:pPr>
          </w:p>
          <w:p w14:paraId="649B5EBA">
            <w:pPr>
              <w:pStyle w:val="28"/>
              <w:spacing w:line="360" w:lineRule="auto"/>
              <w:ind w:firstLine="0" w:firstLineChars="0"/>
              <w:jc w:val="center"/>
              <w:rPr>
                <w:rFonts w:hint="eastAsia" w:ascii="宋体" w:hAnsi="宋体" w:eastAsia="宋体"/>
                <w:szCs w:val="21"/>
              </w:rPr>
            </w:pPr>
            <w:r>
              <w:rPr>
                <w:rFonts w:hint="eastAsia" w:ascii="宋体" w:hAnsi="宋体" w:eastAsia="宋体"/>
                <w:szCs w:val="21"/>
              </w:rPr>
              <w:t>质控管理端</w:t>
            </w:r>
          </w:p>
        </w:tc>
        <w:tc>
          <w:tcPr>
            <w:tcW w:w="5956" w:type="dxa"/>
          </w:tcPr>
          <w:p w14:paraId="05ABB511">
            <w:pPr>
              <w:pStyle w:val="28"/>
              <w:spacing w:line="360" w:lineRule="auto"/>
              <w:ind w:firstLine="0" w:firstLineChars="0"/>
              <w:jc w:val="left"/>
              <w:rPr>
                <w:rFonts w:hint="eastAsia" w:ascii="宋体" w:hAnsi="宋体" w:eastAsia="宋体"/>
                <w:szCs w:val="21"/>
              </w:rPr>
            </w:pPr>
            <w:r>
              <w:rPr>
                <w:rFonts w:hint="eastAsia" w:ascii="宋体" w:hAnsi="宋体" w:eastAsia="宋体"/>
                <w:szCs w:val="21"/>
                <w:lang w:val="en-US" w:eastAsia="zh-CN"/>
              </w:rPr>
              <w:t>上报数据管理</w:t>
            </w:r>
            <w:r>
              <w:rPr>
                <w:rFonts w:hint="eastAsia" w:ascii="宋体" w:hAnsi="宋体" w:eastAsia="宋体"/>
                <w:szCs w:val="21"/>
              </w:rPr>
              <w:t>：支持汇集区域内上报医院的创伤相关数据，包括院前、门急诊、住院等数据信息，通过统一的数据收集标准及流程，可以确保数据的准确性和完整性。并且通过多维度的数据筛选可以更方便</w:t>
            </w:r>
            <w:r>
              <w:rPr>
                <w:rFonts w:hint="eastAsia" w:ascii="宋体" w:hAnsi="宋体" w:eastAsia="宋体"/>
                <w:szCs w:val="21"/>
                <w:lang w:eastAsia="zh-CN"/>
              </w:rPr>
              <w:t>地</w:t>
            </w:r>
            <w:r>
              <w:rPr>
                <w:rFonts w:hint="eastAsia" w:ascii="宋体" w:hAnsi="宋体" w:eastAsia="宋体"/>
                <w:szCs w:val="21"/>
              </w:rPr>
              <w:t>查找和访问已上报数据。</w:t>
            </w:r>
          </w:p>
        </w:tc>
      </w:tr>
      <w:tr w14:paraId="0B57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Pr>
          <w:p w14:paraId="11D19076">
            <w:pPr>
              <w:pStyle w:val="28"/>
              <w:spacing w:line="360" w:lineRule="auto"/>
              <w:ind w:firstLine="0" w:firstLineChars="0"/>
              <w:jc w:val="center"/>
              <w:rPr>
                <w:rFonts w:hint="eastAsia" w:ascii="宋体" w:hAnsi="宋体" w:eastAsia="宋体"/>
                <w:szCs w:val="21"/>
              </w:rPr>
            </w:pPr>
          </w:p>
        </w:tc>
        <w:tc>
          <w:tcPr>
            <w:tcW w:w="736" w:type="dxa"/>
            <w:vMerge w:val="continue"/>
          </w:tcPr>
          <w:p w14:paraId="484FC6C9">
            <w:pPr>
              <w:pStyle w:val="28"/>
              <w:spacing w:line="360" w:lineRule="auto"/>
              <w:ind w:firstLine="0" w:firstLineChars="0"/>
              <w:jc w:val="center"/>
              <w:rPr>
                <w:rFonts w:hint="eastAsia" w:ascii="宋体" w:hAnsi="宋体" w:eastAsia="宋体"/>
                <w:szCs w:val="21"/>
              </w:rPr>
            </w:pPr>
          </w:p>
        </w:tc>
        <w:tc>
          <w:tcPr>
            <w:tcW w:w="1844" w:type="dxa"/>
            <w:vMerge w:val="continue"/>
            <w:vAlign w:val="center"/>
          </w:tcPr>
          <w:p w14:paraId="2F62CF6C">
            <w:pPr>
              <w:pStyle w:val="28"/>
              <w:spacing w:line="360" w:lineRule="auto"/>
              <w:ind w:firstLine="0" w:firstLineChars="0"/>
              <w:jc w:val="center"/>
              <w:rPr>
                <w:rFonts w:hint="eastAsia" w:ascii="宋体" w:hAnsi="宋体" w:eastAsia="宋体"/>
                <w:szCs w:val="21"/>
              </w:rPr>
            </w:pPr>
          </w:p>
        </w:tc>
        <w:tc>
          <w:tcPr>
            <w:tcW w:w="5956" w:type="dxa"/>
          </w:tcPr>
          <w:p w14:paraId="56A06B57">
            <w:pPr>
              <w:pStyle w:val="28"/>
              <w:spacing w:line="360" w:lineRule="auto"/>
              <w:ind w:firstLine="0" w:firstLineChars="0"/>
              <w:jc w:val="left"/>
              <w:rPr>
                <w:rFonts w:hint="eastAsia" w:ascii="宋体" w:hAnsi="宋体" w:eastAsia="宋体"/>
                <w:szCs w:val="21"/>
              </w:rPr>
            </w:pPr>
            <w:r>
              <w:rPr>
                <w:rFonts w:hint="eastAsia" w:ascii="宋体" w:hAnsi="宋体" w:eastAsia="宋体"/>
                <w:szCs w:val="21"/>
              </w:rPr>
              <w:t>例会管理：支持汇总市级成员单位上报的例会，可按照会议时间、医院名称等条件进行筛选，同时可查看例会详情信息及下载例会附件。</w:t>
            </w:r>
          </w:p>
        </w:tc>
      </w:tr>
      <w:tr w14:paraId="04DED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Pr>
          <w:p w14:paraId="4777028B">
            <w:pPr>
              <w:pStyle w:val="28"/>
              <w:spacing w:line="360" w:lineRule="auto"/>
              <w:ind w:firstLine="0" w:firstLineChars="0"/>
              <w:jc w:val="center"/>
              <w:rPr>
                <w:rFonts w:hint="eastAsia" w:ascii="宋体" w:hAnsi="宋体" w:eastAsia="宋体"/>
                <w:szCs w:val="21"/>
              </w:rPr>
            </w:pPr>
          </w:p>
        </w:tc>
        <w:tc>
          <w:tcPr>
            <w:tcW w:w="736" w:type="dxa"/>
            <w:vMerge w:val="continue"/>
          </w:tcPr>
          <w:p w14:paraId="7645FB2A">
            <w:pPr>
              <w:pStyle w:val="28"/>
              <w:spacing w:line="360" w:lineRule="auto"/>
              <w:ind w:firstLine="0" w:firstLineChars="0"/>
              <w:jc w:val="center"/>
              <w:rPr>
                <w:rFonts w:hint="eastAsia" w:ascii="宋体" w:hAnsi="宋体" w:eastAsia="宋体"/>
                <w:szCs w:val="21"/>
              </w:rPr>
            </w:pPr>
          </w:p>
        </w:tc>
        <w:tc>
          <w:tcPr>
            <w:tcW w:w="1844" w:type="dxa"/>
            <w:vMerge w:val="continue"/>
            <w:vAlign w:val="center"/>
          </w:tcPr>
          <w:p w14:paraId="4AF219A4">
            <w:pPr>
              <w:pStyle w:val="28"/>
              <w:spacing w:line="360" w:lineRule="auto"/>
              <w:ind w:firstLine="0" w:firstLineChars="0"/>
              <w:jc w:val="center"/>
              <w:rPr>
                <w:rFonts w:hint="eastAsia" w:ascii="宋体" w:hAnsi="宋体" w:eastAsia="宋体"/>
                <w:szCs w:val="21"/>
              </w:rPr>
            </w:pPr>
          </w:p>
        </w:tc>
        <w:tc>
          <w:tcPr>
            <w:tcW w:w="5956" w:type="dxa"/>
          </w:tcPr>
          <w:p w14:paraId="5D0D5274">
            <w:pPr>
              <w:pStyle w:val="28"/>
              <w:spacing w:line="360" w:lineRule="auto"/>
              <w:ind w:firstLine="0" w:firstLineChars="0"/>
              <w:jc w:val="left"/>
              <w:rPr>
                <w:rFonts w:hint="eastAsia" w:ascii="宋体" w:hAnsi="宋体" w:eastAsia="宋体"/>
                <w:szCs w:val="21"/>
              </w:rPr>
            </w:pPr>
            <w:r>
              <w:rPr>
                <w:rFonts w:hint="eastAsia" w:ascii="宋体" w:hAnsi="宋体" w:eastAsia="宋体"/>
                <w:szCs w:val="21"/>
              </w:rPr>
              <w:t>数据看板：用于展示创伤质量控制相关数据的功能。通过数据看板，可实时查看医院提交质控数据的整体情况，包括数据概括及排名等。同时支持实时筛选及查看各个成员单位上报的数据情况，通过多维多图的形式直观地展示数据，方便管理人员和相关人员进行数据分析、比较和评估。</w:t>
            </w:r>
          </w:p>
        </w:tc>
      </w:tr>
      <w:tr w14:paraId="731E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Pr>
          <w:p w14:paraId="76C097D3">
            <w:pPr>
              <w:pStyle w:val="28"/>
              <w:spacing w:line="360" w:lineRule="auto"/>
              <w:ind w:firstLine="0" w:firstLineChars="0"/>
              <w:jc w:val="center"/>
              <w:rPr>
                <w:rFonts w:hint="eastAsia" w:ascii="宋体" w:hAnsi="宋体" w:eastAsia="宋体"/>
                <w:szCs w:val="21"/>
              </w:rPr>
            </w:pPr>
          </w:p>
        </w:tc>
        <w:tc>
          <w:tcPr>
            <w:tcW w:w="736" w:type="dxa"/>
            <w:vMerge w:val="continue"/>
          </w:tcPr>
          <w:p w14:paraId="49AA42E4">
            <w:pPr>
              <w:pStyle w:val="28"/>
              <w:spacing w:line="360" w:lineRule="auto"/>
              <w:ind w:firstLine="0" w:firstLineChars="0"/>
              <w:jc w:val="center"/>
              <w:rPr>
                <w:rFonts w:hint="eastAsia" w:ascii="宋体" w:hAnsi="宋体" w:eastAsia="宋体"/>
                <w:szCs w:val="21"/>
              </w:rPr>
            </w:pPr>
          </w:p>
        </w:tc>
        <w:tc>
          <w:tcPr>
            <w:tcW w:w="1844" w:type="dxa"/>
            <w:vMerge w:val="continue"/>
            <w:vAlign w:val="center"/>
          </w:tcPr>
          <w:p w14:paraId="446AE19F">
            <w:pPr>
              <w:pStyle w:val="28"/>
              <w:spacing w:line="360" w:lineRule="auto"/>
              <w:ind w:firstLine="0" w:firstLineChars="0"/>
              <w:jc w:val="center"/>
              <w:rPr>
                <w:rFonts w:hint="eastAsia" w:ascii="宋体" w:hAnsi="宋体" w:eastAsia="宋体"/>
                <w:szCs w:val="21"/>
              </w:rPr>
            </w:pPr>
          </w:p>
        </w:tc>
        <w:tc>
          <w:tcPr>
            <w:tcW w:w="5956" w:type="dxa"/>
          </w:tcPr>
          <w:p w14:paraId="2AA53BFE">
            <w:pPr>
              <w:pStyle w:val="28"/>
              <w:spacing w:line="360" w:lineRule="auto"/>
              <w:ind w:firstLine="0" w:firstLineChars="0"/>
              <w:jc w:val="left"/>
              <w:rPr>
                <w:rFonts w:hint="eastAsia" w:ascii="宋体" w:hAnsi="宋体" w:eastAsia="宋体"/>
                <w:szCs w:val="21"/>
              </w:rPr>
            </w:pPr>
            <w:r>
              <w:rPr>
                <w:rFonts w:hint="eastAsia" w:ascii="宋体" w:hAnsi="宋体" w:eastAsia="宋体"/>
                <w:szCs w:val="21"/>
              </w:rPr>
              <w:t>数据分析：支持汇总创伤数据的概览，显示上报医院机构数、严重创伤患者数等；同时可基于成员单位上报的创伤数据进行多维度的分析，并以可视化形式展示分析结果。</w:t>
            </w:r>
          </w:p>
        </w:tc>
      </w:tr>
      <w:tr w14:paraId="6A97B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Pr>
          <w:p w14:paraId="1528F052">
            <w:pPr>
              <w:pStyle w:val="28"/>
              <w:spacing w:line="360" w:lineRule="auto"/>
              <w:ind w:firstLine="0" w:firstLineChars="0"/>
              <w:jc w:val="center"/>
              <w:rPr>
                <w:rFonts w:hint="eastAsia" w:ascii="宋体" w:hAnsi="宋体" w:eastAsia="宋体"/>
                <w:szCs w:val="21"/>
              </w:rPr>
            </w:pPr>
          </w:p>
        </w:tc>
        <w:tc>
          <w:tcPr>
            <w:tcW w:w="736" w:type="dxa"/>
            <w:vMerge w:val="continue"/>
          </w:tcPr>
          <w:p w14:paraId="5C8836E8">
            <w:pPr>
              <w:pStyle w:val="28"/>
              <w:spacing w:line="360" w:lineRule="auto"/>
              <w:ind w:firstLine="0" w:firstLineChars="0"/>
              <w:jc w:val="center"/>
              <w:rPr>
                <w:rFonts w:hint="eastAsia" w:ascii="宋体" w:hAnsi="宋体" w:eastAsia="宋体"/>
                <w:szCs w:val="21"/>
              </w:rPr>
            </w:pPr>
          </w:p>
        </w:tc>
        <w:tc>
          <w:tcPr>
            <w:tcW w:w="1844" w:type="dxa"/>
            <w:vMerge w:val="continue"/>
            <w:vAlign w:val="center"/>
          </w:tcPr>
          <w:p w14:paraId="64B583FD">
            <w:pPr>
              <w:pStyle w:val="28"/>
              <w:spacing w:line="360" w:lineRule="auto"/>
              <w:ind w:firstLine="0" w:firstLineChars="0"/>
              <w:jc w:val="center"/>
              <w:rPr>
                <w:rFonts w:hint="eastAsia" w:ascii="宋体" w:hAnsi="宋体" w:eastAsia="宋体"/>
                <w:szCs w:val="21"/>
              </w:rPr>
            </w:pPr>
          </w:p>
        </w:tc>
        <w:tc>
          <w:tcPr>
            <w:tcW w:w="5956" w:type="dxa"/>
          </w:tcPr>
          <w:p w14:paraId="17C5F2A0">
            <w:pPr>
              <w:pStyle w:val="28"/>
              <w:spacing w:line="360" w:lineRule="auto"/>
              <w:ind w:firstLine="0" w:firstLineChars="0"/>
              <w:jc w:val="left"/>
              <w:rPr>
                <w:rFonts w:hint="eastAsia" w:ascii="宋体" w:hAnsi="宋体" w:eastAsia="宋体"/>
                <w:szCs w:val="21"/>
              </w:rPr>
            </w:pPr>
            <w:r>
              <w:rPr>
                <w:rFonts w:hint="eastAsia" w:ascii="宋体" w:hAnsi="宋体" w:eastAsia="宋体"/>
                <w:szCs w:val="21"/>
              </w:rPr>
              <w:t>数据质量：支持统计市级成员单位的创伤患者数、严重创伤患者数等相关数据，计算出数据质量，并可按照上报时间、医院名称等进行数据筛选。并可导出及发送数据周报信息。</w:t>
            </w:r>
          </w:p>
        </w:tc>
      </w:tr>
      <w:tr w14:paraId="55C00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Pr>
          <w:p w14:paraId="28A15D34">
            <w:pPr>
              <w:pStyle w:val="28"/>
              <w:spacing w:line="360" w:lineRule="auto"/>
              <w:ind w:firstLine="0" w:firstLineChars="0"/>
              <w:jc w:val="center"/>
              <w:rPr>
                <w:rFonts w:hint="eastAsia" w:ascii="宋体" w:hAnsi="宋体" w:eastAsia="宋体"/>
                <w:szCs w:val="21"/>
              </w:rPr>
            </w:pPr>
          </w:p>
        </w:tc>
        <w:tc>
          <w:tcPr>
            <w:tcW w:w="736" w:type="dxa"/>
            <w:vMerge w:val="continue"/>
          </w:tcPr>
          <w:p w14:paraId="487D67FE">
            <w:pPr>
              <w:pStyle w:val="28"/>
              <w:spacing w:line="360" w:lineRule="auto"/>
              <w:ind w:firstLine="0" w:firstLineChars="0"/>
              <w:jc w:val="center"/>
              <w:rPr>
                <w:rFonts w:hint="eastAsia" w:ascii="宋体" w:hAnsi="宋体" w:eastAsia="宋体"/>
                <w:szCs w:val="21"/>
              </w:rPr>
            </w:pPr>
          </w:p>
        </w:tc>
        <w:tc>
          <w:tcPr>
            <w:tcW w:w="1844" w:type="dxa"/>
            <w:vMerge w:val="continue"/>
            <w:vAlign w:val="center"/>
          </w:tcPr>
          <w:p w14:paraId="533AB8EB">
            <w:pPr>
              <w:pStyle w:val="28"/>
              <w:spacing w:line="360" w:lineRule="auto"/>
              <w:ind w:firstLine="0" w:firstLineChars="0"/>
              <w:jc w:val="center"/>
              <w:rPr>
                <w:rFonts w:hint="eastAsia" w:ascii="宋体" w:hAnsi="宋体" w:eastAsia="宋体"/>
                <w:szCs w:val="21"/>
              </w:rPr>
            </w:pPr>
          </w:p>
        </w:tc>
        <w:tc>
          <w:tcPr>
            <w:tcW w:w="5956" w:type="dxa"/>
          </w:tcPr>
          <w:p w14:paraId="7B433D64">
            <w:pPr>
              <w:pStyle w:val="28"/>
              <w:spacing w:line="360" w:lineRule="auto"/>
              <w:ind w:firstLine="0" w:firstLineChars="0"/>
              <w:jc w:val="left"/>
              <w:rPr>
                <w:rFonts w:hint="eastAsia" w:ascii="宋体" w:hAnsi="宋体" w:eastAsia="宋体"/>
                <w:szCs w:val="21"/>
              </w:rPr>
            </w:pPr>
            <w:r>
              <w:rPr>
                <w:rFonts w:hint="eastAsia" w:ascii="宋体" w:hAnsi="宋体" w:eastAsia="宋体"/>
                <w:szCs w:val="21"/>
              </w:rPr>
              <w:t>通知公告：用于向区域内各个成员单位发布重要通知和公告。管理员可在平台上发布通知公告，成员单位可以在平台上查看相关通知。通过该功能可方便质控管理方与成员单位进行沟通和交流，及时传达创伤质量控制工作的重要信息。</w:t>
            </w:r>
          </w:p>
        </w:tc>
      </w:tr>
      <w:tr w14:paraId="0217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Pr>
          <w:p w14:paraId="21B0C8BE">
            <w:pPr>
              <w:pStyle w:val="28"/>
              <w:spacing w:line="360" w:lineRule="auto"/>
              <w:ind w:firstLine="0" w:firstLineChars="0"/>
              <w:jc w:val="center"/>
              <w:rPr>
                <w:rFonts w:hint="eastAsia" w:ascii="宋体" w:hAnsi="宋体" w:eastAsia="宋体"/>
                <w:szCs w:val="21"/>
              </w:rPr>
            </w:pPr>
          </w:p>
        </w:tc>
        <w:tc>
          <w:tcPr>
            <w:tcW w:w="736" w:type="dxa"/>
            <w:vMerge w:val="continue"/>
          </w:tcPr>
          <w:p w14:paraId="34A01735">
            <w:pPr>
              <w:pStyle w:val="28"/>
              <w:spacing w:line="360" w:lineRule="auto"/>
              <w:ind w:firstLine="0" w:firstLineChars="0"/>
              <w:jc w:val="center"/>
              <w:rPr>
                <w:rFonts w:hint="eastAsia" w:ascii="宋体" w:hAnsi="宋体" w:eastAsia="宋体"/>
                <w:szCs w:val="21"/>
              </w:rPr>
            </w:pPr>
          </w:p>
        </w:tc>
        <w:tc>
          <w:tcPr>
            <w:tcW w:w="1844" w:type="dxa"/>
            <w:vMerge w:val="continue"/>
            <w:vAlign w:val="center"/>
          </w:tcPr>
          <w:p w14:paraId="11A49B03">
            <w:pPr>
              <w:pStyle w:val="28"/>
              <w:spacing w:line="360" w:lineRule="auto"/>
              <w:ind w:firstLine="0" w:firstLineChars="0"/>
              <w:jc w:val="center"/>
              <w:rPr>
                <w:rFonts w:hint="eastAsia" w:ascii="宋体" w:hAnsi="宋体" w:eastAsia="宋体"/>
                <w:szCs w:val="21"/>
              </w:rPr>
            </w:pPr>
          </w:p>
        </w:tc>
        <w:tc>
          <w:tcPr>
            <w:tcW w:w="5956" w:type="dxa"/>
          </w:tcPr>
          <w:p w14:paraId="7DE3B595">
            <w:pPr>
              <w:pStyle w:val="28"/>
              <w:spacing w:line="360" w:lineRule="auto"/>
              <w:ind w:firstLine="0" w:firstLineChars="0"/>
              <w:jc w:val="left"/>
              <w:rPr>
                <w:rFonts w:hint="eastAsia" w:ascii="宋体" w:hAnsi="宋体" w:eastAsia="宋体"/>
                <w:szCs w:val="21"/>
              </w:rPr>
            </w:pPr>
            <w:r>
              <w:rPr>
                <w:rFonts w:hint="eastAsia" w:ascii="宋体" w:hAnsi="宋体" w:eastAsia="宋体"/>
                <w:szCs w:val="21"/>
              </w:rPr>
              <w:t>下载中心：支持在下载中心进行相关文件的异步生成和下载；可按照导出人、日期筛选及查看文件信息。</w:t>
            </w:r>
          </w:p>
          <w:p w14:paraId="48723CCF">
            <w:pPr>
              <w:pStyle w:val="28"/>
              <w:spacing w:line="360" w:lineRule="auto"/>
              <w:ind w:firstLine="0" w:firstLineChars="0"/>
              <w:jc w:val="left"/>
              <w:rPr>
                <w:rFonts w:hint="eastAsia" w:ascii="宋体" w:hAnsi="宋体" w:eastAsia="宋体"/>
                <w:szCs w:val="21"/>
              </w:rPr>
            </w:pPr>
            <w:r>
              <w:rPr>
                <w:rFonts w:hint="eastAsia" w:ascii="宋体" w:hAnsi="宋体" w:eastAsia="宋体"/>
                <w:szCs w:val="21"/>
              </w:rPr>
              <w:t>同一文件可进行多次下载。</w:t>
            </w:r>
          </w:p>
        </w:tc>
      </w:tr>
      <w:tr w14:paraId="1E4F5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Pr>
          <w:p w14:paraId="04E5C12A">
            <w:pPr>
              <w:pStyle w:val="28"/>
              <w:spacing w:line="360" w:lineRule="auto"/>
              <w:ind w:firstLine="0" w:firstLineChars="0"/>
              <w:jc w:val="center"/>
              <w:rPr>
                <w:rFonts w:hint="eastAsia" w:ascii="宋体" w:hAnsi="宋体" w:eastAsia="宋体"/>
                <w:szCs w:val="21"/>
              </w:rPr>
            </w:pPr>
          </w:p>
        </w:tc>
        <w:tc>
          <w:tcPr>
            <w:tcW w:w="736" w:type="dxa"/>
            <w:vMerge w:val="continue"/>
          </w:tcPr>
          <w:p w14:paraId="0602DA51">
            <w:pPr>
              <w:pStyle w:val="28"/>
              <w:spacing w:line="360" w:lineRule="auto"/>
              <w:ind w:firstLine="0" w:firstLineChars="0"/>
              <w:jc w:val="center"/>
              <w:rPr>
                <w:rFonts w:hint="eastAsia" w:ascii="宋体" w:hAnsi="宋体" w:eastAsia="宋体"/>
                <w:szCs w:val="21"/>
              </w:rPr>
            </w:pPr>
          </w:p>
        </w:tc>
        <w:tc>
          <w:tcPr>
            <w:tcW w:w="1844" w:type="dxa"/>
            <w:vMerge w:val="continue"/>
            <w:vAlign w:val="center"/>
          </w:tcPr>
          <w:p w14:paraId="77F44987">
            <w:pPr>
              <w:pStyle w:val="28"/>
              <w:spacing w:line="360" w:lineRule="auto"/>
              <w:ind w:firstLine="0" w:firstLineChars="0"/>
              <w:jc w:val="center"/>
              <w:rPr>
                <w:rFonts w:hint="eastAsia" w:ascii="宋体" w:hAnsi="宋体" w:eastAsia="宋体"/>
                <w:szCs w:val="21"/>
              </w:rPr>
            </w:pPr>
          </w:p>
        </w:tc>
        <w:tc>
          <w:tcPr>
            <w:tcW w:w="5956" w:type="dxa"/>
          </w:tcPr>
          <w:p w14:paraId="5E95D1A9">
            <w:pPr>
              <w:pStyle w:val="28"/>
              <w:spacing w:line="360" w:lineRule="auto"/>
              <w:ind w:firstLine="0" w:firstLineChars="0"/>
              <w:jc w:val="left"/>
              <w:rPr>
                <w:rFonts w:hint="eastAsia" w:ascii="宋体" w:hAnsi="宋体" w:eastAsia="宋体"/>
                <w:szCs w:val="21"/>
              </w:rPr>
            </w:pPr>
            <w:r>
              <w:rPr>
                <w:rFonts w:hint="eastAsia" w:ascii="宋体" w:hAnsi="宋体" w:eastAsia="宋体"/>
                <w:szCs w:val="21"/>
              </w:rPr>
              <w:t>系统管理：主要为通用设置功能，该功能包括账号管理、角色管理等；管理员可在系统管理中添加新用户、设置用户角色和权限，确保各个用户只能访问和操作属于自己权限范围内的数据和功能。</w:t>
            </w:r>
          </w:p>
        </w:tc>
      </w:tr>
      <w:tr w14:paraId="41312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Pr>
          <w:p w14:paraId="25384FAB">
            <w:pPr>
              <w:pStyle w:val="28"/>
              <w:spacing w:line="360" w:lineRule="auto"/>
              <w:ind w:firstLine="0" w:firstLineChars="0"/>
              <w:jc w:val="center"/>
              <w:rPr>
                <w:rFonts w:hint="eastAsia" w:ascii="宋体" w:hAnsi="宋体" w:eastAsia="宋体"/>
                <w:szCs w:val="21"/>
              </w:rPr>
            </w:pPr>
          </w:p>
        </w:tc>
        <w:tc>
          <w:tcPr>
            <w:tcW w:w="736" w:type="dxa"/>
            <w:vMerge w:val="continue"/>
          </w:tcPr>
          <w:p w14:paraId="04E9A92A">
            <w:pPr>
              <w:pStyle w:val="28"/>
              <w:spacing w:line="360" w:lineRule="auto"/>
              <w:ind w:firstLine="0" w:firstLineChars="0"/>
              <w:jc w:val="center"/>
              <w:rPr>
                <w:rFonts w:hint="eastAsia" w:ascii="宋体" w:hAnsi="宋体" w:eastAsia="宋体"/>
                <w:szCs w:val="21"/>
              </w:rPr>
            </w:pPr>
          </w:p>
        </w:tc>
        <w:tc>
          <w:tcPr>
            <w:tcW w:w="1844" w:type="dxa"/>
            <w:vAlign w:val="center"/>
          </w:tcPr>
          <w:p w14:paraId="282EA3AB">
            <w:pPr>
              <w:pStyle w:val="28"/>
              <w:spacing w:line="360" w:lineRule="auto"/>
              <w:ind w:firstLine="0" w:firstLineChars="0"/>
              <w:jc w:val="center"/>
              <w:rPr>
                <w:rFonts w:hint="eastAsia" w:ascii="宋体" w:hAnsi="宋体" w:eastAsia="宋体"/>
                <w:szCs w:val="21"/>
              </w:rPr>
            </w:pPr>
          </w:p>
          <w:p w14:paraId="412C4CAF">
            <w:pPr>
              <w:pStyle w:val="28"/>
              <w:spacing w:line="360" w:lineRule="auto"/>
              <w:ind w:firstLine="0" w:firstLineChars="0"/>
              <w:jc w:val="center"/>
              <w:rPr>
                <w:rFonts w:hint="eastAsia" w:ascii="宋体" w:hAnsi="宋体" w:eastAsia="宋体"/>
                <w:szCs w:val="21"/>
              </w:rPr>
            </w:pPr>
          </w:p>
          <w:p w14:paraId="1FC2B482">
            <w:pPr>
              <w:pStyle w:val="28"/>
              <w:spacing w:line="360" w:lineRule="auto"/>
              <w:ind w:firstLine="0" w:firstLineChars="0"/>
              <w:jc w:val="center"/>
              <w:rPr>
                <w:rFonts w:hint="eastAsia" w:ascii="宋体" w:hAnsi="宋体" w:eastAsia="宋体"/>
                <w:szCs w:val="21"/>
              </w:rPr>
            </w:pPr>
          </w:p>
          <w:p w14:paraId="5BD09092">
            <w:pPr>
              <w:pStyle w:val="28"/>
              <w:spacing w:line="360" w:lineRule="auto"/>
              <w:ind w:firstLine="0" w:firstLineChars="0"/>
              <w:jc w:val="center"/>
              <w:rPr>
                <w:rFonts w:hint="eastAsia" w:ascii="宋体" w:hAnsi="宋体" w:eastAsia="宋体"/>
                <w:szCs w:val="21"/>
              </w:rPr>
            </w:pPr>
          </w:p>
          <w:p w14:paraId="7BA061A6">
            <w:pPr>
              <w:pStyle w:val="28"/>
              <w:spacing w:line="360" w:lineRule="auto"/>
              <w:ind w:firstLine="0" w:firstLineChars="0"/>
              <w:jc w:val="center"/>
              <w:rPr>
                <w:rFonts w:hint="eastAsia" w:ascii="宋体" w:hAnsi="宋体" w:eastAsia="宋体"/>
                <w:szCs w:val="21"/>
              </w:rPr>
            </w:pPr>
          </w:p>
          <w:p w14:paraId="3FFEC796">
            <w:pPr>
              <w:pStyle w:val="28"/>
              <w:spacing w:line="360" w:lineRule="auto"/>
              <w:ind w:firstLine="0" w:firstLineChars="0"/>
              <w:jc w:val="center"/>
              <w:rPr>
                <w:rFonts w:hint="eastAsia" w:ascii="宋体" w:hAnsi="宋体" w:eastAsia="宋体"/>
                <w:szCs w:val="21"/>
              </w:rPr>
            </w:pPr>
            <w:r>
              <w:rPr>
                <w:rFonts w:hint="eastAsia" w:ascii="宋体" w:hAnsi="宋体" w:eastAsia="宋体"/>
                <w:szCs w:val="21"/>
              </w:rPr>
              <w:t>可视化大数据平台</w:t>
            </w:r>
          </w:p>
        </w:tc>
        <w:tc>
          <w:tcPr>
            <w:tcW w:w="5956" w:type="dxa"/>
          </w:tcPr>
          <w:p w14:paraId="693790C9">
            <w:pPr>
              <w:pStyle w:val="28"/>
              <w:spacing w:line="360" w:lineRule="auto"/>
              <w:ind w:firstLine="0" w:firstLineChars="0"/>
              <w:jc w:val="left"/>
              <w:rPr>
                <w:rFonts w:hint="eastAsia" w:ascii="宋体" w:hAnsi="宋体" w:eastAsia="宋体"/>
                <w:szCs w:val="21"/>
              </w:rPr>
            </w:pPr>
            <w:r>
              <w:rPr>
                <w:rFonts w:hint="eastAsia" w:ascii="宋体" w:hAnsi="宋体" w:eastAsia="宋体"/>
                <w:szCs w:val="21"/>
              </w:rPr>
              <w:t>可视化大数据平台是一个用于管理及展示创伤质量控制相关数据的系统。平台支持整合区域内各个成员单位上报的创伤质量控制数据，通过数据可视化功能，将各种创伤质量数据以图表、表格等形式直观地展示出来。</w:t>
            </w:r>
          </w:p>
          <w:p w14:paraId="5DCFEC62">
            <w:pPr>
              <w:pStyle w:val="28"/>
              <w:spacing w:line="360" w:lineRule="auto"/>
              <w:ind w:firstLine="0" w:firstLineChars="0"/>
              <w:jc w:val="left"/>
              <w:rPr>
                <w:rFonts w:hint="eastAsia" w:ascii="宋体" w:hAnsi="宋体" w:eastAsia="宋体"/>
                <w:szCs w:val="21"/>
              </w:rPr>
            </w:pPr>
            <w:r>
              <w:rPr>
                <w:rFonts w:hint="eastAsia" w:ascii="宋体" w:hAnsi="宋体" w:eastAsia="宋体"/>
                <w:szCs w:val="21"/>
              </w:rPr>
              <w:t>通过数据可视化，管理人员和相关人员可以通过交互式界面快速了解创伤质量控制的整体情况，如创伤患者的分布、伤情的严重程度等。数据可视化使得复杂数据变得易于理解和分析，有助于发现问题和制定改进措施。</w:t>
            </w:r>
          </w:p>
          <w:p w14:paraId="7105D1D9">
            <w:pPr>
              <w:pStyle w:val="28"/>
              <w:spacing w:line="360" w:lineRule="auto"/>
              <w:ind w:firstLine="0" w:firstLineChars="0"/>
              <w:jc w:val="left"/>
              <w:rPr>
                <w:rFonts w:hint="eastAsia" w:ascii="宋体" w:hAnsi="宋体" w:eastAsia="宋体"/>
                <w:szCs w:val="21"/>
              </w:rPr>
            </w:pPr>
            <w:r>
              <w:rPr>
                <w:rFonts w:hint="eastAsia" w:ascii="宋体" w:hAnsi="宋体" w:eastAsia="宋体"/>
                <w:szCs w:val="21"/>
              </w:rPr>
              <w:t>同时，平台具备强大的数据分析和挖掘功能，能够对创伤质量数据进行深入的统计和分析，支持基于数据的多维分析、趋势分析、关联分析等方法，并可一键导出质控报告，以帮助管理人员和相关人员发现数据中的规律和趋势，为决策提供科学依据，促进创伤质量控制工作的科学管理和持续改进。</w:t>
            </w:r>
          </w:p>
        </w:tc>
      </w:tr>
      <w:tr w14:paraId="49F42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Pr>
          <w:p w14:paraId="7FE7EA38">
            <w:pPr>
              <w:pStyle w:val="28"/>
              <w:spacing w:line="360" w:lineRule="auto"/>
              <w:ind w:firstLine="0" w:firstLineChars="0"/>
              <w:jc w:val="center"/>
              <w:rPr>
                <w:rFonts w:hint="eastAsia" w:ascii="宋体" w:hAnsi="宋体" w:eastAsia="宋体"/>
                <w:szCs w:val="21"/>
              </w:rPr>
            </w:pPr>
          </w:p>
        </w:tc>
        <w:tc>
          <w:tcPr>
            <w:tcW w:w="736" w:type="dxa"/>
            <w:vMerge w:val="continue"/>
          </w:tcPr>
          <w:p w14:paraId="7634ED17">
            <w:pPr>
              <w:pStyle w:val="28"/>
              <w:spacing w:line="360" w:lineRule="auto"/>
              <w:ind w:firstLine="0" w:firstLineChars="0"/>
              <w:jc w:val="center"/>
              <w:rPr>
                <w:rFonts w:hint="eastAsia" w:ascii="宋体" w:hAnsi="宋体" w:eastAsia="宋体"/>
                <w:szCs w:val="21"/>
              </w:rPr>
            </w:pPr>
          </w:p>
        </w:tc>
        <w:tc>
          <w:tcPr>
            <w:tcW w:w="1844" w:type="dxa"/>
            <w:vAlign w:val="center"/>
          </w:tcPr>
          <w:p w14:paraId="4553C49D">
            <w:pPr>
              <w:pStyle w:val="28"/>
              <w:spacing w:line="360" w:lineRule="auto"/>
              <w:ind w:firstLine="0" w:firstLineChars="0"/>
              <w:jc w:val="center"/>
              <w:rPr>
                <w:rFonts w:hint="eastAsia" w:ascii="宋体" w:hAnsi="宋体" w:eastAsia="宋体"/>
                <w:szCs w:val="21"/>
              </w:rPr>
            </w:pPr>
            <w:r>
              <w:rPr>
                <w:rFonts w:hint="eastAsia" w:ascii="宋体" w:hAnsi="宋体" w:eastAsia="宋体"/>
                <w:szCs w:val="21"/>
                <w:lang w:val="en-US" w:eastAsia="zh-CN"/>
              </w:rPr>
              <w:t>数据</w:t>
            </w:r>
            <w:r>
              <w:rPr>
                <w:rFonts w:hint="eastAsia" w:ascii="宋体" w:hAnsi="宋体" w:eastAsia="宋体"/>
                <w:szCs w:val="21"/>
              </w:rPr>
              <w:t>对接</w:t>
            </w:r>
          </w:p>
        </w:tc>
        <w:tc>
          <w:tcPr>
            <w:tcW w:w="5956" w:type="dxa"/>
          </w:tcPr>
          <w:p w14:paraId="6B5C4F9C">
            <w:pPr>
              <w:pStyle w:val="28"/>
              <w:spacing w:line="360" w:lineRule="auto"/>
              <w:ind w:firstLine="0" w:firstLineChars="0"/>
              <w:jc w:val="left"/>
              <w:rPr>
                <w:rFonts w:hint="eastAsia" w:ascii="宋体" w:hAnsi="宋体" w:eastAsia="宋体"/>
                <w:szCs w:val="21"/>
              </w:rPr>
            </w:pPr>
            <w:r>
              <w:rPr>
                <w:rFonts w:hint="eastAsia" w:ascii="宋体" w:hAnsi="宋体" w:eastAsia="宋体"/>
                <w:szCs w:val="21"/>
              </w:rPr>
              <w:t>数据对接：支持和国家创伤医学中心数据平台对接。</w:t>
            </w:r>
          </w:p>
        </w:tc>
      </w:tr>
      <w:tr w14:paraId="4027E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restart"/>
            <w:vAlign w:val="center"/>
          </w:tcPr>
          <w:p w14:paraId="18D7F18F">
            <w:pPr>
              <w:pStyle w:val="28"/>
              <w:spacing w:line="360" w:lineRule="auto"/>
              <w:ind w:firstLine="0" w:firstLineChars="0"/>
              <w:jc w:val="center"/>
              <w:rPr>
                <w:rFonts w:hint="default" w:ascii="宋体" w:hAnsi="宋体" w:eastAsia="宋体"/>
                <w:szCs w:val="21"/>
                <w:lang w:val="en-US" w:eastAsia="zh-CN"/>
              </w:rPr>
            </w:pPr>
            <w:r>
              <w:rPr>
                <w:rFonts w:hint="eastAsia" w:ascii="宋体" w:hAnsi="宋体" w:eastAsia="宋体"/>
                <w:szCs w:val="21"/>
                <w:lang w:val="en-US" w:eastAsia="zh-CN"/>
              </w:rPr>
              <w:t>2</w:t>
            </w:r>
          </w:p>
        </w:tc>
        <w:tc>
          <w:tcPr>
            <w:tcW w:w="736" w:type="dxa"/>
            <w:vMerge w:val="restart"/>
            <w:shd w:val="clear" w:color="auto" w:fill="auto"/>
            <w:vAlign w:val="center"/>
          </w:tcPr>
          <w:p w14:paraId="5B5AD067">
            <w:pPr>
              <w:pStyle w:val="28"/>
              <w:spacing w:line="360" w:lineRule="auto"/>
              <w:ind w:firstLine="0" w:firstLineChars="0"/>
              <w:jc w:val="center"/>
              <w:rPr>
                <w:rFonts w:hint="eastAsia" w:ascii="宋体" w:hAnsi="宋体" w:eastAsia="宋体"/>
                <w:szCs w:val="21"/>
              </w:rPr>
            </w:pPr>
          </w:p>
          <w:p w14:paraId="286BD187">
            <w:pPr>
              <w:pStyle w:val="28"/>
              <w:spacing w:line="360" w:lineRule="auto"/>
              <w:ind w:firstLine="0" w:firstLineChars="0"/>
              <w:jc w:val="center"/>
              <w:rPr>
                <w:rFonts w:hint="eastAsia" w:ascii="宋体" w:hAnsi="宋体" w:eastAsia="宋体"/>
                <w:szCs w:val="21"/>
              </w:rPr>
            </w:pPr>
          </w:p>
          <w:p w14:paraId="147853F1">
            <w:pPr>
              <w:pStyle w:val="28"/>
              <w:spacing w:line="360" w:lineRule="auto"/>
              <w:ind w:firstLine="0" w:firstLineChars="0"/>
              <w:jc w:val="center"/>
              <w:rPr>
                <w:rFonts w:hint="eastAsia" w:ascii="宋体" w:hAnsi="宋体" w:eastAsia="宋体" w:cs="Arial"/>
                <w:kern w:val="2"/>
                <w:sz w:val="21"/>
                <w:szCs w:val="21"/>
                <w:lang w:val="en-US" w:eastAsia="zh-CN" w:bidi="ar-SA"/>
              </w:rPr>
            </w:pPr>
            <w:r>
              <w:rPr>
                <w:rFonts w:hint="eastAsia" w:ascii="宋体" w:hAnsi="宋体" w:eastAsia="宋体"/>
                <w:szCs w:val="21"/>
              </w:rPr>
              <w:t>创伤中心业务管理系统</w:t>
            </w:r>
          </w:p>
        </w:tc>
        <w:tc>
          <w:tcPr>
            <w:tcW w:w="1844" w:type="dxa"/>
            <w:vAlign w:val="center"/>
          </w:tcPr>
          <w:p w14:paraId="4190420F">
            <w:pPr>
              <w:pStyle w:val="28"/>
              <w:spacing w:line="360" w:lineRule="auto"/>
              <w:ind w:firstLine="0" w:firstLineChars="0"/>
              <w:jc w:val="center"/>
              <w:rPr>
                <w:rFonts w:hint="eastAsia" w:ascii="宋体" w:hAnsi="宋体" w:eastAsia="宋体"/>
                <w:szCs w:val="21"/>
              </w:rPr>
            </w:pPr>
            <w:r>
              <w:rPr>
                <w:rFonts w:hint="eastAsia" w:ascii="宋体" w:hAnsi="宋体" w:eastAsia="宋体"/>
                <w:szCs w:val="21"/>
                <w:lang w:val="en-US" w:eastAsia="zh-CN"/>
              </w:rPr>
              <w:t>首页概览</w:t>
            </w:r>
          </w:p>
        </w:tc>
        <w:tc>
          <w:tcPr>
            <w:tcW w:w="5956" w:type="dxa"/>
          </w:tcPr>
          <w:p w14:paraId="06BB26BA">
            <w:pPr>
              <w:pStyle w:val="28"/>
              <w:spacing w:line="360" w:lineRule="auto"/>
              <w:ind w:firstLine="0" w:firstLineChars="0"/>
              <w:jc w:val="left"/>
              <w:rPr>
                <w:rFonts w:hint="eastAsia" w:ascii="宋体" w:hAnsi="宋体" w:eastAsia="宋体"/>
                <w:szCs w:val="21"/>
              </w:rPr>
            </w:pPr>
            <w:r>
              <w:rPr>
                <w:rFonts w:hint="eastAsia" w:ascii="宋体" w:hAnsi="宋体" w:eastAsia="宋体"/>
                <w:szCs w:val="21"/>
                <w:lang w:val="en-US"/>
              </w:rPr>
              <w:t>展示创伤数据统计概览，涵盖整体运营、医疗质量及经营数据。支持图表放大、下载及数据筛选，便于深入分析。</w:t>
            </w:r>
          </w:p>
        </w:tc>
      </w:tr>
      <w:tr w14:paraId="1ECCA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Pr>
          <w:p w14:paraId="6C99943B">
            <w:pPr>
              <w:pStyle w:val="28"/>
              <w:spacing w:line="360" w:lineRule="auto"/>
              <w:ind w:firstLine="0" w:firstLineChars="0"/>
              <w:jc w:val="center"/>
              <w:rPr>
                <w:rFonts w:hint="eastAsia" w:ascii="宋体" w:hAnsi="宋体" w:eastAsia="宋体"/>
                <w:szCs w:val="21"/>
              </w:rPr>
            </w:pPr>
          </w:p>
        </w:tc>
        <w:tc>
          <w:tcPr>
            <w:tcW w:w="736" w:type="dxa"/>
            <w:vMerge w:val="continue"/>
          </w:tcPr>
          <w:p w14:paraId="7ED5C674">
            <w:pPr>
              <w:pStyle w:val="28"/>
              <w:spacing w:line="360" w:lineRule="auto"/>
              <w:ind w:firstLine="0" w:firstLineChars="0"/>
              <w:jc w:val="center"/>
              <w:rPr>
                <w:rFonts w:hint="eastAsia" w:ascii="宋体" w:hAnsi="宋体" w:eastAsia="宋体"/>
                <w:szCs w:val="21"/>
              </w:rPr>
            </w:pPr>
          </w:p>
        </w:tc>
        <w:tc>
          <w:tcPr>
            <w:tcW w:w="1844" w:type="dxa"/>
            <w:vAlign w:val="center"/>
          </w:tcPr>
          <w:p w14:paraId="0E928B58">
            <w:pPr>
              <w:pStyle w:val="28"/>
              <w:spacing w:line="360" w:lineRule="auto"/>
              <w:ind w:firstLine="0" w:firstLineChars="0"/>
              <w:jc w:val="center"/>
              <w:rPr>
                <w:rFonts w:hint="eastAsia" w:ascii="宋体" w:hAnsi="宋体" w:eastAsia="宋体"/>
                <w:szCs w:val="21"/>
                <w:lang w:val="en-US" w:eastAsia="zh-CN"/>
              </w:rPr>
            </w:pPr>
            <w:r>
              <w:rPr>
                <w:rFonts w:hint="eastAsia" w:ascii="宋体" w:hAnsi="宋体" w:eastAsia="宋体"/>
                <w:szCs w:val="21"/>
                <w:lang w:val="en-US"/>
              </w:rPr>
              <w:t>数据上报管理</w:t>
            </w:r>
          </w:p>
        </w:tc>
        <w:tc>
          <w:tcPr>
            <w:tcW w:w="5956" w:type="dxa"/>
          </w:tcPr>
          <w:p w14:paraId="63A313FC">
            <w:pPr>
              <w:pStyle w:val="28"/>
              <w:spacing w:line="360" w:lineRule="auto"/>
              <w:ind w:firstLine="0" w:firstLineChars="0"/>
              <w:jc w:val="left"/>
              <w:rPr>
                <w:rFonts w:hint="eastAsia" w:ascii="宋体" w:hAnsi="宋体" w:eastAsia="宋体"/>
                <w:szCs w:val="21"/>
              </w:rPr>
            </w:pPr>
            <w:r>
              <w:rPr>
                <w:rFonts w:hint="eastAsia" w:ascii="宋体" w:hAnsi="宋体" w:eastAsia="宋体"/>
                <w:szCs w:val="21"/>
                <w:lang w:val="en-US"/>
              </w:rPr>
              <w:t>该系统全面集成创伤患者的全病程信息，且支持多种评分系统查看与快速评估，自动生成诊疗时间轴并计算质控指标，确保数据填报完整度与上报流程的规范化。且能与国家创伤医学中心无缝对接，提升创伤患者救治效率与质量。</w:t>
            </w:r>
          </w:p>
        </w:tc>
      </w:tr>
      <w:tr w14:paraId="0BD85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Pr>
          <w:p w14:paraId="55D094E2">
            <w:pPr>
              <w:pStyle w:val="28"/>
              <w:spacing w:line="360" w:lineRule="auto"/>
              <w:ind w:firstLine="0" w:firstLineChars="0"/>
              <w:jc w:val="center"/>
              <w:rPr>
                <w:rFonts w:hint="eastAsia" w:ascii="宋体" w:hAnsi="宋体" w:eastAsia="宋体"/>
                <w:szCs w:val="21"/>
              </w:rPr>
            </w:pPr>
          </w:p>
        </w:tc>
        <w:tc>
          <w:tcPr>
            <w:tcW w:w="736" w:type="dxa"/>
            <w:vMerge w:val="continue"/>
          </w:tcPr>
          <w:p w14:paraId="7A94136E">
            <w:pPr>
              <w:pStyle w:val="28"/>
              <w:spacing w:line="360" w:lineRule="auto"/>
              <w:ind w:firstLine="0" w:firstLineChars="0"/>
              <w:jc w:val="center"/>
              <w:rPr>
                <w:rFonts w:hint="eastAsia" w:ascii="宋体" w:hAnsi="宋体" w:eastAsia="宋体"/>
                <w:szCs w:val="21"/>
              </w:rPr>
            </w:pPr>
          </w:p>
        </w:tc>
        <w:tc>
          <w:tcPr>
            <w:tcW w:w="1844" w:type="dxa"/>
            <w:vAlign w:val="center"/>
          </w:tcPr>
          <w:p w14:paraId="506C6B20">
            <w:pPr>
              <w:pStyle w:val="28"/>
              <w:spacing w:line="360" w:lineRule="auto"/>
              <w:ind w:firstLine="0" w:firstLineChars="0"/>
              <w:jc w:val="center"/>
              <w:rPr>
                <w:rFonts w:hint="eastAsia" w:ascii="宋体" w:hAnsi="宋体" w:eastAsia="宋体"/>
                <w:szCs w:val="21"/>
                <w:lang w:val="en-US" w:eastAsia="zh-CN"/>
              </w:rPr>
            </w:pPr>
            <w:r>
              <w:rPr>
                <w:rFonts w:hint="eastAsia" w:ascii="宋体" w:hAnsi="宋体" w:eastAsia="宋体"/>
                <w:szCs w:val="21"/>
                <w:lang w:val="en-US"/>
              </w:rPr>
              <w:t>创伤例会上报管理</w:t>
            </w:r>
          </w:p>
        </w:tc>
        <w:tc>
          <w:tcPr>
            <w:tcW w:w="5956" w:type="dxa"/>
          </w:tcPr>
          <w:p w14:paraId="457A2398">
            <w:pPr>
              <w:pStyle w:val="28"/>
              <w:spacing w:line="360" w:lineRule="auto"/>
              <w:ind w:firstLine="0" w:firstLineChars="0"/>
              <w:jc w:val="left"/>
              <w:rPr>
                <w:rFonts w:hint="eastAsia" w:ascii="宋体" w:hAnsi="宋体" w:eastAsia="宋体"/>
                <w:szCs w:val="21"/>
              </w:rPr>
            </w:pPr>
            <w:r>
              <w:rPr>
                <w:rFonts w:hint="eastAsia" w:ascii="宋体" w:hAnsi="宋体" w:eastAsia="宋体"/>
                <w:szCs w:val="21"/>
                <w:lang w:val="en-US"/>
              </w:rPr>
              <w:t>支持会议管理，包括筛选、展示、编辑会议信息，提供签到与纪要模板，并允许上传会议相关文件。同时支持与国家创伤医学中心对接，实现会议数据的上报与同步。</w:t>
            </w:r>
          </w:p>
        </w:tc>
      </w:tr>
      <w:tr w14:paraId="065EC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Pr>
          <w:p w14:paraId="1D1AEFFF">
            <w:pPr>
              <w:pStyle w:val="28"/>
              <w:spacing w:line="360" w:lineRule="auto"/>
              <w:ind w:firstLine="0" w:firstLineChars="0"/>
              <w:jc w:val="center"/>
              <w:rPr>
                <w:rFonts w:hint="eastAsia" w:ascii="宋体" w:hAnsi="宋体" w:eastAsia="宋体"/>
                <w:szCs w:val="21"/>
              </w:rPr>
            </w:pPr>
          </w:p>
        </w:tc>
        <w:tc>
          <w:tcPr>
            <w:tcW w:w="736" w:type="dxa"/>
            <w:vMerge w:val="continue"/>
          </w:tcPr>
          <w:p w14:paraId="30EF1A69">
            <w:pPr>
              <w:pStyle w:val="28"/>
              <w:spacing w:line="360" w:lineRule="auto"/>
              <w:ind w:firstLine="0" w:firstLineChars="0"/>
              <w:jc w:val="center"/>
              <w:rPr>
                <w:rFonts w:hint="eastAsia" w:ascii="宋体" w:hAnsi="宋体" w:eastAsia="宋体"/>
                <w:szCs w:val="21"/>
              </w:rPr>
            </w:pPr>
          </w:p>
        </w:tc>
        <w:tc>
          <w:tcPr>
            <w:tcW w:w="1844" w:type="dxa"/>
            <w:vAlign w:val="center"/>
          </w:tcPr>
          <w:p w14:paraId="1B04CCF9">
            <w:pPr>
              <w:pStyle w:val="28"/>
              <w:spacing w:line="360" w:lineRule="auto"/>
              <w:ind w:firstLine="0" w:firstLineChars="0"/>
              <w:jc w:val="center"/>
              <w:rPr>
                <w:rFonts w:hint="eastAsia" w:ascii="宋体" w:hAnsi="宋体" w:eastAsia="宋体"/>
                <w:szCs w:val="21"/>
                <w:lang w:val="en-US" w:eastAsia="zh-CN"/>
              </w:rPr>
            </w:pPr>
            <w:r>
              <w:rPr>
                <w:rFonts w:hint="eastAsia" w:ascii="宋体" w:hAnsi="宋体" w:eastAsia="宋体"/>
                <w:szCs w:val="21"/>
                <w:lang w:val="en-US"/>
              </w:rPr>
              <w:t>中心数据分析</w:t>
            </w:r>
          </w:p>
        </w:tc>
        <w:tc>
          <w:tcPr>
            <w:tcW w:w="5956" w:type="dxa"/>
          </w:tcPr>
          <w:p w14:paraId="6C03B9DD">
            <w:pPr>
              <w:pStyle w:val="28"/>
              <w:spacing w:line="360" w:lineRule="auto"/>
              <w:ind w:firstLine="0" w:firstLineChars="0"/>
              <w:jc w:val="left"/>
              <w:rPr>
                <w:rFonts w:hint="eastAsia" w:ascii="宋体" w:hAnsi="宋体" w:eastAsia="宋体"/>
                <w:szCs w:val="21"/>
              </w:rPr>
            </w:pPr>
            <w:r>
              <w:rPr>
                <w:rFonts w:hint="eastAsia" w:ascii="宋体" w:hAnsi="宋体" w:eastAsia="宋体"/>
                <w:szCs w:val="21"/>
                <w:lang w:val="en-US"/>
              </w:rPr>
              <w:t>重点展示创伤患者服务能力，涵盖患者数量、来院方式、治疗措施、住院情况、费用等多维度数据。提供详细的时间、费用、治疗措施等统计信息，助力医院精准管理与决策。</w:t>
            </w:r>
          </w:p>
        </w:tc>
      </w:tr>
      <w:tr w14:paraId="5441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Pr>
          <w:p w14:paraId="47FEA468">
            <w:pPr>
              <w:pStyle w:val="28"/>
              <w:spacing w:line="360" w:lineRule="auto"/>
              <w:ind w:firstLine="0" w:firstLineChars="0"/>
              <w:jc w:val="center"/>
              <w:rPr>
                <w:rFonts w:hint="eastAsia" w:ascii="宋体" w:hAnsi="宋体" w:eastAsia="宋体"/>
                <w:szCs w:val="21"/>
              </w:rPr>
            </w:pPr>
          </w:p>
        </w:tc>
        <w:tc>
          <w:tcPr>
            <w:tcW w:w="736" w:type="dxa"/>
            <w:vMerge w:val="continue"/>
          </w:tcPr>
          <w:p w14:paraId="5ABF3CD6">
            <w:pPr>
              <w:pStyle w:val="28"/>
              <w:spacing w:line="360" w:lineRule="auto"/>
              <w:ind w:firstLine="0" w:firstLineChars="0"/>
              <w:jc w:val="center"/>
              <w:rPr>
                <w:rFonts w:hint="eastAsia" w:ascii="宋体" w:hAnsi="宋体" w:eastAsia="宋体"/>
                <w:szCs w:val="21"/>
              </w:rPr>
            </w:pPr>
          </w:p>
        </w:tc>
        <w:tc>
          <w:tcPr>
            <w:tcW w:w="1844" w:type="dxa"/>
            <w:vAlign w:val="center"/>
          </w:tcPr>
          <w:p w14:paraId="1E192C06">
            <w:pPr>
              <w:pStyle w:val="28"/>
              <w:spacing w:line="360" w:lineRule="auto"/>
              <w:ind w:firstLine="0" w:firstLineChars="0"/>
              <w:jc w:val="center"/>
              <w:rPr>
                <w:rFonts w:hint="eastAsia" w:ascii="宋体" w:hAnsi="宋体" w:eastAsia="宋体"/>
                <w:szCs w:val="21"/>
                <w:lang w:val="en-US"/>
              </w:rPr>
            </w:pPr>
          </w:p>
          <w:p w14:paraId="662D2AD3">
            <w:pPr>
              <w:pStyle w:val="28"/>
              <w:spacing w:line="360" w:lineRule="auto"/>
              <w:ind w:firstLine="0" w:firstLineChars="0"/>
              <w:jc w:val="center"/>
              <w:rPr>
                <w:rFonts w:hint="eastAsia" w:ascii="宋体" w:hAnsi="宋体" w:eastAsia="宋体"/>
                <w:szCs w:val="21"/>
                <w:lang w:val="en-US"/>
              </w:rPr>
            </w:pPr>
          </w:p>
          <w:p w14:paraId="46B4B6D9">
            <w:pPr>
              <w:pStyle w:val="28"/>
              <w:spacing w:line="360" w:lineRule="auto"/>
              <w:ind w:firstLine="0" w:firstLineChars="0"/>
              <w:jc w:val="center"/>
              <w:rPr>
                <w:rFonts w:hint="eastAsia" w:ascii="宋体" w:hAnsi="宋体" w:eastAsia="宋体"/>
                <w:szCs w:val="21"/>
                <w:lang w:val="en-US"/>
              </w:rPr>
            </w:pPr>
          </w:p>
          <w:p w14:paraId="73AE80CF">
            <w:pPr>
              <w:pStyle w:val="28"/>
              <w:spacing w:line="360" w:lineRule="auto"/>
              <w:ind w:firstLine="0" w:firstLineChars="0"/>
              <w:jc w:val="center"/>
              <w:rPr>
                <w:rFonts w:hint="eastAsia" w:ascii="宋体" w:hAnsi="宋体" w:eastAsia="宋体"/>
                <w:szCs w:val="21"/>
                <w:lang w:val="en-US" w:eastAsia="zh-CN"/>
              </w:rPr>
            </w:pPr>
            <w:r>
              <w:rPr>
                <w:rFonts w:hint="eastAsia" w:ascii="宋体" w:hAnsi="宋体" w:eastAsia="宋体"/>
                <w:szCs w:val="21"/>
                <w:lang w:val="en-US"/>
              </w:rPr>
              <w:t>数据报表分析</w:t>
            </w:r>
          </w:p>
        </w:tc>
        <w:tc>
          <w:tcPr>
            <w:tcW w:w="5956" w:type="dxa"/>
          </w:tcPr>
          <w:p w14:paraId="3EF71566">
            <w:pPr>
              <w:pStyle w:val="28"/>
              <w:spacing w:line="360" w:lineRule="auto"/>
              <w:ind w:firstLine="0" w:firstLineChars="0"/>
              <w:jc w:val="left"/>
              <w:rPr>
                <w:rFonts w:hint="eastAsia" w:ascii="宋体" w:hAnsi="宋体" w:eastAsia="宋体"/>
                <w:szCs w:val="21"/>
              </w:rPr>
            </w:pPr>
            <w:r>
              <w:rPr>
                <w:rFonts w:hint="eastAsia" w:ascii="宋体" w:hAnsi="宋体" w:eastAsia="宋体"/>
                <w:szCs w:val="21"/>
                <w:lang w:val="en-US"/>
              </w:rPr>
              <w:t>能够对创伤患者数据进行全面统计与分析，展示服务规范性；提供可视化图表操作，包括放大与下载；支持多维度筛选统计内容，如时间、病情等；详细解释统计指标与筛选逻辑；可下载查看患者数据列表，并支持导出病例明细；涵盖患者人次、来院方式、治疗措施、输血、建立人工气道等多元化统计；同时追踪住院、门急诊、ICU、急救转运时间、费用及质控会议等关键指标，确保数据全面且易于管理。</w:t>
            </w:r>
          </w:p>
        </w:tc>
      </w:tr>
      <w:tr w14:paraId="181DE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Pr>
          <w:p w14:paraId="6668BB5F">
            <w:pPr>
              <w:pStyle w:val="28"/>
              <w:spacing w:line="360" w:lineRule="auto"/>
              <w:ind w:firstLine="0" w:firstLineChars="0"/>
              <w:jc w:val="center"/>
              <w:rPr>
                <w:rFonts w:hint="eastAsia" w:ascii="宋体" w:hAnsi="宋体" w:eastAsia="宋体"/>
                <w:szCs w:val="21"/>
              </w:rPr>
            </w:pPr>
          </w:p>
        </w:tc>
        <w:tc>
          <w:tcPr>
            <w:tcW w:w="736" w:type="dxa"/>
            <w:vMerge w:val="continue"/>
          </w:tcPr>
          <w:p w14:paraId="39D3AD5A">
            <w:pPr>
              <w:pStyle w:val="28"/>
              <w:spacing w:line="360" w:lineRule="auto"/>
              <w:ind w:firstLine="0" w:firstLineChars="0"/>
              <w:jc w:val="center"/>
              <w:rPr>
                <w:rFonts w:hint="eastAsia" w:ascii="宋体" w:hAnsi="宋体" w:eastAsia="宋体"/>
                <w:szCs w:val="21"/>
              </w:rPr>
            </w:pPr>
          </w:p>
        </w:tc>
        <w:tc>
          <w:tcPr>
            <w:tcW w:w="1844" w:type="dxa"/>
            <w:vAlign w:val="center"/>
          </w:tcPr>
          <w:p w14:paraId="1C36682C">
            <w:pPr>
              <w:pStyle w:val="28"/>
              <w:spacing w:line="360" w:lineRule="auto"/>
              <w:ind w:firstLine="0" w:firstLineChars="0"/>
              <w:jc w:val="center"/>
              <w:rPr>
                <w:rFonts w:hint="eastAsia" w:ascii="宋体" w:hAnsi="宋体" w:eastAsia="宋体"/>
                <w:szCs w:val="21"/>
                <w:lang w:val="en-US"/>
              </w:rPr>
            </w:pPr>
          </w:p>
          <w:p w14:paraId="4BCAB689">
            <w:pPr>
              <w:pStyle w:val="28"/>
              <w:spacing w:line="360" w:lineRule="auto"/>
              <w:ind w:firstLine="0" w:firstLineChars="0"/>
              <w:jc w:val="center"/>
              <w:rPr>
                <w:rFonts w:hint="eastAsia" w:ascii="宋体" w:hAnsi="宋体" w:eastAsia="宋体"/>
                <w:szCs w:val="21"/>
                <w:lang w:val="en-US" w:eastAsia="zh-CN"/>
              </w:rPr>
            </w:pPr>
            <w:r>
              <w:rPr>
                <w:rFonts w:hint="eastAsia" w:ascii="宋体" w:hAnsi="宋体" w:eastAsia="宋体"/>
                <w:szCs w:val="21"/>
                <w:lang w:val="en-US"/>
              </w:rPr>
              <w:t>临床质控分析</w:t>
            </w:r>
          </w:p>
        </w:tc>
        <w:tc>
          <w:tcPr>
            <w:tcW w:w="5956" w:type="dxa"/>
          </w:tcPr>
          <w:p w14:paraId="25BB9108">
            <w:pPr>
              <w:pStyle w:val="28"/>
              <w:spacing w:line="360" w:lineRule="auto"/>
              <w:ind w:firstLine="0" w:firstLineChars="0"/>
              <w:jc w:val="left"/>
              <w:rPr>
                <w:rFonts w:hint="eastAsia" w:ascii="宋体" w:hAnsi="宋体" w:eastAsia="宋体"/>
                <w:szCs w:val="21"/>
              </w:rPr>
            </w:pPr>
            <w:r>
              <w:rPr>
                <w:rFonts w:hint="eastAsia" w:ascii="宋体" w:hAnsi="宋体" w:eastAsia="宋体"/>
                <w:szCs w:val="21"/>
                <w:lang w:val="en-US"/>
              </w:rPr>
              <w:t>遵循国家创伤医学中心发布的质控标准，能计算平均值、中位数等统计数据，并与全国平均水平对比。同时支持患者数据脱敏与导出，且提供详细的病人指标明细及导出任务管理，允许按时间段筛选数据范围。</w:t>
            </w:r>
          </w:p>
        </w:tc>
      </w:tr>
      <w:tr w14:paraId="4AB26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Pr>
          <w:p w14:paraId="1DB98271">
            <w:pPr>
              <w:pStyle w:val="28"/>
              <w:spacing w:line="360" w:lineRule="auto"/>
              <w:ind w:firstLine="0" w:firstLineChars="0"/>
              <w:jc w:val="center"/>
              <w:rPr>
                <w:rFonts w:hint="eastAsia" w:ascii="宋体" w:hAnsi="宋体" w:eastAsia="宋体"/>
                <w:szCs w:val="21"/>
              </w:rPr>
            </w:pPr>
          </w:p>
        </w:tc>
        <w:tc>
          <w:tcPr>
            <w:tcW w:w="736" w:type="dxa"/>
            <w:vMerge w:val="continue"/>
          </w:tcPr>
          <w:p w14:paraId="1DF3D96C">
            <w:pPr>
              <w:pStyle w:val="28"/>
              <w:spacing w:line="360" w:lineRule="auto"/>
              <w:ind w:firstLine="0" w:firstLineChars="0"/>
              <w:jc w:val="center"/>
              <w:rPr>
                <w:rFonts w:hint="eastAsia" w:ascii="宋体" w:hAnsi="宋体" w:eastAsia="宋体"/>
                <w:szCs w:val="21"/>
              </w:rPr>
            </w:pPr>
          </w:p>
        </w:tc>
        <w:tc>
          <w:tcPr>
            <w:tcW w:w="1844" w:type="dxa"/>
            <w:vAlign w:val="center"/>
          </w:tcPr>
          <w:p w14:paraId="7DB06A08">
            <w:pPr>
              <w:pStyle w:val="28"/>
              <w:spacing w:line="360" w:lineRule="auto"/>
              <w:ind w:firstLine="0" w:firstLineChars="0"/>
              <w:jc w:val="center"/>
              <w:rPr>
                <w:rFonts w:hint="eastAsia" w:ascii="宋体" w:hAnsi="宋体" w:eastAsia="宋体"/>
                <w:szCs w:val="21"/>
                <w:lang w:val="en-US"/>
              </w:rPr>
            </w:pPr>
            <w:r>
              <w:rPr>
                <w:rFonts w:hint="eastAsia" w:ascii="宋体" w:hAnsi="宋体" w:eastAsia="宋体"/>
                <w:szCs w:val="21"/>
                <w:lang w:val="en-US"/>
              </w:rPr>
              <w:t>典型病例管理</w:t>
            </w:r>
          </w:p>
        </w:tc>
        <w:tc>
          <w:tcPr>
            <w:tcW w:w="5956" w:type="dxa"/>
          </w:tcPr>
          <w:p w14:paraId="14FBA61F">
            <w:pPr>
              <w:pStyle w:val="28"/>
              <w:spacing w:line="360" w:lineRule="auto"/>
              <w:ind w:firstLine="0" w:firstLineChars="0"/>
              <w:jc w:val="left"/>
              <w:rPr>
                <w:rFonts w:hint="eastAsia" w:ascii="宋体" w:hAnsi="宋体" w:eastAsia="宋体"/>
                <w:szCs w:val="21"/>
                <w:lang w:val="en-US"/>
              </w:rPr>
            </w:pPr>
            <w:r>
              <w:rPr>
                <w:rFonts w:hint="eastAsia" w:ascii="宋体" w:hAnsi="宋体" w:eastAsia="宋体"/>
                <w:szCs w:val="21"/>
                <w:lang w:val="en-US"/>
              </w:rPr>
              <w:t>便捷管理典型病例，一键添加或批量移除，且能导出可编辑的PPT演示文稿，涵盖患者全面信息。</w:t>
            </w:r>
          </w:p>
        </w:tc>
      </w:tr>
      <w:tr w14:paraId="02DA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Pr>
          <w:p w14:paraId="5CDFEFD8">
            <w:pPr>
              <w:pStyle w:val="28"/>
              <w:spacing w:line="360" w:lineRule="auto"/>
              <w:ind w:firstLine="0" w:firstLineChars="0"/>
              <w:jc w:val="center"/>
              <w:rPr>
                <w:rFonts w:hint="eastAsia" w:ascii="宋体" w:hAnsi="宋体" w:eastAsia="宋体"/>
                <w:szCs w:val="21"/>
              </w:rPr>
            </w:pPr>
          </w:p>
        </w:tc>
        <w:tc>
          <w:tcPr>
            <w:tcW w:w="736" w:type="dxa"/>
            <w:vMerge w:val="continue"/>
          </w:tcPr>
          <w:p w14:paraId="7C765AC1">
            <w:pPr>
              <w:pStyle w:val="28"/>
              <w:spacing w:line="360" w:lineRule="auto"/>
              <w:ind w:firstLine="0" w:firstLineChars="0"/>
              <w:jc w:val="center"/>
              <w:rPr>
                <w:rFonts w:hint="eastAsia" w:ascii="宋体" w:hAnsi="宋体" w:eastAsia="宋体"/>
                <w:szCs w:val="21"/>
              </w:rPr>
            </w:pPr>
          </w:p>
        </w:tc>
        <w:tc>
          <w:tcPr>
            <w:tcW w:w="1844" w:type="dxa"/>
            <w:vAlign w:val="center"/>
          </w:tcPr>
          <w:p w14:paraId="536F22AC">
            <w:pPr>
              <w:pStyle w:val="28"/>
              <w:spacing w:line="360" w:lineRule="auto"/>
              <w:ind w:firstLine="0" w:firstLineChars="0"/>
              <w:jc w:val="center"/>
              <w:rPr>
                <w:rFonts w:hint="eastAsia" w:ascii="宋体" w:hAnsi="宋体" w:eastAsia="宋体"/>
                <w:szCs w:val="21"/>
                <w:lang w:val="en-US"/>
              </w:rPr>
            </w:pPr>
          </w:p>
          <w:p w14:paraId="73EFEB88">
            <w:pPr>
              <w:pStyle w:val="28"/>
              <w:spacing w:line="360" w:lineRule="auto"/>
              <w:ind w:firstLine="0" w:firstLineChars="0"/>
              <w:jc w:val="center"/>
              <w:rPr>
                <w:rFonts w:hint="eastAsia" w:ascii="宋体" w:hAnsi="宋体" w:eastAsia="宋体"/>
                <w:szCs w:val="21"/>
                <w:lang w:val="en-US"/>
              </w:rPr>
            </w:pPr>
            <w:r>
              <w:rPr>
                <w:rFonts w:hint="eastAsia" w:ascii="宋体" w:hAnsi="宋体" w:eastAsia="宋体"/>
                <w:szCs w:val="21"/>
                <w:lang w:val="en-US"/>
              </w:rPr>
              <w:t>医疗全景图</w:t>
            </w:r>
          </w:p>
        </w:tc>
        <w:tc>
          <w:tcPr>
            <w:tcW w:w="5956" w:type="dxa"/>
          </w:tcPr>
          <w:p w14:paraId="1A7163DA">
            <w:pPr>
              <w:pStyle w:val="28"/>
              <w:spacing w:line="360" w:lineRule="auto"/>
              <w:ind w:firstLine="0" w:firstLineChars="0"/>
              <w:jc w:val="left"/>
              <w:rPr>
                <w:rFonts w:hint="eastAsia" w:ascii="宋体" w:hAnsi="宋体" w:eastAsia="宋体"/>
                <w:szCs w:val="21"/>
                <w:lang w:val="en-US"/>
              </w:rPr>
            </w:pPr>
            <w:r>
              <w:rPr>
                <w:rFonts w:hint="eastAsia" w:ascii="宋体" w:hAnsi="宋体" w:eastAsia="宋体"/>
                <w:szCs w:val="21"/>
                <w:lang w:val="en-US"/>
              </w:rPr>
              <w:t>允许用户追踪单个患者的全救治过程，涵盖从预警到出院的各类事件及关键时间节点。能高亮异常值并关联核心质控指标，便于快速定位问题病历。同时支持医疗全景图的下载，便于分享与回顾。</w:t>
            </w:r>
          </w:p>
        </w:tc>
      </w:tr>
      <w:tr w14:paraId="043DC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Pr>
          <w:p w14:paraId="27FA552F">
            <w:pPr>
              <w:pStyle w:val="28"/>
              <w:spacing w:line="360" w:lineRule="auto"/>
              <w:ind w:firstLine="0" w:firstLineChars="0"/>
              <w:jc w:val="center"/>
              <w:rPr>
                <w:rFonts w:hint="eastAsia" w:ascii="宋体" w:hAnsi="宋体" w:eastAsia="宋体"/>
                <w:szCs w:val="21"/>
              </w:rPr>
            </w:pPr>
          </w:p>
        </w:tc>
        <w:tc>
          <w:tcPr>
            <w:tcW w:w="736" w:type="dxa"/>
            <w:vMerge w:val="continue"/>
          </w:tcPr>
          <w:p w14:paraId="25856D2C">
            <w:pPr>
              <w:pStyle w:val="28"/>
              <w:spacing w:line="360" w:lineRule="auto"/>
              <w:ind w:firstLine="0" w:firstLineChars="0"/>
              <w:jc w:val="center"/>
              <w:rPr>
                <w:rFonts w:hint="eastAsia" w:ascii="宋体" w:hAnsi="宋体" w:eastAsia="宋体"/>
                <w:szCs w:val="21"/>
              </w:rPr>
            </w:pPr>
          </w:p>
        </w:tc>
        <w:tc>
          <w:tcPr>
            <w:tcW w:w="1844" w:type="dxa"/>
            <w:vAlign w:val="center"/>
          </w:tcPr>
          <w:p w14:paraId="050C0704">
            <w:pPr>
              <w:pStyle w:val="28"/>
              <w:spacing w:line="360" w:lineRule="auto"/>
              <w:ind w:firstLine="0" w:firstLineChars="0"/>
              <w:jc w:val="center"/>
              <w:rPr>
                <w:rFonts w:hint="eastAsia" w:ascii="宋体" w:hAnsi="宋体" w:eastAsia="宋体"/>
                <w:szCs w:val="21"/>
                <w:lang w:val="en-US"/>
              </w:rPr>
            </w:pPr>
            <w:r>
              <w:rPr>
                <w:rFonts w:hint="eastAsia" w:ascii="宋体" w:hAnsi="宋体" w:eastAsia="宋体"/>
                <w:szCs w:val="21"/>
                <w:lang w:val="en-US"/>
              </w:rPr>
              <w:t>下载中心</w:t>
            </w:r>
          </w:p>
        </w:tc>
        <w:tc>
          <w:tcPr>
            <w:tcW w:w="5956" w:type="dxa"/>
          </w:tcPr>
          <w:p w14:paraId="4F173E9E">
            <w:pPr>
              <w:pStyle w:val="28"/>
              <w:spacing w:line="360" w:lineRule="auto"/>
              <w:ind w:firstLine="0" w:firstLineChars="0"/>
              <w:jc w:val="left"/>
              <w:rPr>
                <w:rFonts w:hint="eastAsia" w:ascii="宋体" w:hAnsi="宋体" w:eastAsia="宋体"/>
                <w:szCs w:val="21"/>
                <w:lang w:val="en-US"/>
              </w:rPr>
            </w:pPr>
            <w:r>
              <w:rPr>
                <w:rFonts w:hint="eastAsia" w:ascii="宋体" w:hAnsi="宋体" w:eastAsia="宋体"/>
                <w:szCs w:val="21"/>
                <w:lang w:val="en-US"/>
              </w:rPr>
              <w:t>支持相关文件的异步生成和下载；可按照人、日期筛选查看与导出文件信息。同一文件可进行多次下载。</w:t>
            </w:r>
          </w:p>
        </w:tc>
      </w:tr>
      <w:tr w14:paraId="0AA2B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Pr>
          <w:p w14:paraId="2EC9BDDF">
            <w:pPr>
              <w:pStyle w:val="28"/>
              <w:spacing w:line="360" w:lineRule="auto"/>
              <w:ind w:firstLine="0" w:firstLineChars="0"/>
              <w:jc w:val="center"/>
              <w:rPr>
                <w:rFonts w:hint="eastAsia" w:ascii="宋体" w:hAnsi="宋体" w:eastAsia="宋体"/>
                <w:szCs w:val="21"/>
              </w:rPr>
            </w:pPr>
          </w:p>
        </w:tc>
        <w:tc>
          <w:tcPr>
            <w:tcW w:w="736" w:type="dxa"/>
            <w:vMerge w:val="continue"/>
          </w:tcPr>
          <w:p w14:paraId="6ABABA5F">
            <w:pPr>
              <w:pStyle w:val="28"/>
              <w:spacing w:line="360" w:lineRule="auto"/>
              <w:ind w:firstLine="0" w:firstLineChars="0"/>
              <w:jc w:val="center"/>
              <w:rPr>
                <w:rFonts w:hint="eastAsia" w:ascii="宋体" w:hAnsi="宋体" w:eastAsia="宋体"/>
                <w:szCs w:val="21"/>
              </w:rPr>
            </w:pPr>
          </w:p>
        </w:tc>
        <w:tc>
          <w:tcPr>
            <w:tcW w:w="1844" w:type="dxa"/>
            <w:vAlign w:val="center"/>
          </w:tcPr>
          <w:p w14:paraId="3FFDD5C5">
            <w:pPr>
              <w:pStyle w:val="28"/>
              <w:spacing w:line="360" w:lineRule="auto"/>
              <w:ind w:firstLine="0" w:firstLineChars="0"/>
              <w:jc w:val="center"/>
              <w:rPr>
                <w:rFonts w:hint="eastAsia" w:ascii="宋体" w:hAnsi="宋体" w:eastAsia="宋体"/>
                <w:szCs w:val="21"/>
                <w:lang w:val="en-US"/>
              </w:rPr>
            </w:pPr>
          </w:p>
          <w:p w14:paraId="66354FD9">
            <w:pPr>
              <w:pStyle w:val="28"/>
              <w:spacing w:line="360" w:lineRule="auto"/>
              <w:ind w:firstLine="0" w:firstLineChars="0"/>
              <w:jc w:val="center"/>
              <w:rPr>
                <w:rFonts w:hint="eastAsia" w:ascii="宋体" w:hAnsi="宋体" w:eastAsia="宋体"/>
                <w:szCs w:val="21"/>
                <w:lang w:val="en-US"/>
              </w:rPr>
            </w:pPr>
          </w:p>
          <w:p w14:paraId="2CF04D68">
            <w:pPr>
              <w:pStyle w:val="28"/>
              <w:spacing w:line="360" w:lineRule="auto"/>
              <w:ind w:firstLine="0" w:firstLineChars="0"/>
              <w:jc w:val="center"/>
              <w:rPr>
                <w:rFonts w:hint="eastAsia" w:ascii="宋体" w:hAnsi="宋体" w:eastAsia="宋体"/>
                <w:szCs w:val="21"/>
                <w:lang w:val="en-US"/>
              </w:rPr>
            </w:pPr>
            <w:r>
              <w:rPr>
                <w:rFonts w:hint="eastAsia" w:ascii="宋体" w:hAnsi="宋体" w:eastAsia="宋体"/>
                <w:szCs w:val="21"/>
                <w:lang w:val="en-US"/>
              </w:rPr>
              <w:t>数据集成与</w:t>
            </w:r>
          </w:p>
          <w:p w14:paraId="7532931E">
            <w:pPr>
              <w:pStyle w:val="28"/>
              <w:spacing w:line="360" w:lineRule="auto"/>
              <w:ind w:firstLine="0" w:firstLineChars="0"/>
              <w:jc w:val="center"/>
              <w:rPr>
                <w:rFonts w:hint="eastAsia" w:ascii="宋体" w:hAnsi="宋体" w:eastAsia="宋体"/>
                <w:szCs w:val="21"/>
                <w:lang w:val="en-US"/>
              </w:rPr>
            </w:pPr>
            <w:r>
              <w:rPr>
                <w:rFonts w:hint="eastAsia" w:ascii="宋体" w:hAnsi="宋体" w:eastAsia="宋体"/>
                <w:szCs w:val="21"/>
                <w:lang w:val="en-US"/>
              </w:rPr>
              <w:t>治理</w:t>
            </w:r>
          </w:p>
        </w:tc>
        <w:tc>
          <w:tcPr>
            <w:tcW w:w="5956" w:type="dxa"/>
          </w:tcPr>
          <w:p w14:paraId="44CADAC6">
            <w:pPr>
              <w:pStyle w:val="28"/>
              <w:spacing w:line="360" w:lineRule="auto"/>
              <w:ind w:firstLine="0" w:firstLineChars="0"/>
              <w:jc w:val="left"/>
              <w:rPr>
                <w:rFonts w:hint="eastAsia" w:ascii="宋体" w:hAnsi="宋体" w:eastAsia="宋体"/>
                <w:szCs w:val="21"/>
                <w:lang w:val="en-US"/>
              </w:rPr>
            </w:pPr>
            <w:r>
              <w:rPr>
                <w:rFonts w:hint="eastAsia" w:ascii="宋体" w:hAnsi="宋体" w:eastAsia="宋体"/>
                <w:szCs w:val="21"/>
                <w:lang w:val="en-US"/>
              </w:rPr>
              <w:t>支持系统对接，支持多种数据集成方法。提供明确的术语规范和数据标准化功能。支持采集多源异构数据，使用EMPI技术关联患者信息，整合全面的患者信息视图，结构化非结构化数据，分类存储患者信息，并确保数据溯源管理。提高医院数据的标准化、整合性和可管理性，同时保障患者数据的连续性和安全性。</w:t>
            </w:r>
          </w:p>
        </w:tc>
      </w:tr>
      <w:tr w14:paraId="2B5B8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Pr>
          <w:p w14:paraId="6896E190">
            <w:pPr>
              <w:pStyle w:val="28"/>
              <w:spacing w:line="360" w:lineRule="auto"/>
              <w:ind w:firstLine="0" w:firstLineChars="0"/>
              <w:jc w:val="center"/>
              <w:rPr>
                <w:rFonts w:hint="eastAsia" w:ascii="宋体" w:hAnsi="宋体" w:eastAsia="宋体"/>
                <w:szCs w:val="21"/>
              </w:rPr>
            </w:pPr>
          </w:p>
        </w:tc>
        <w:tc>
          <w:tcPr>
            <w:tcW w:w="736" w:type="dxa"/>
            <w:vMerge w:val="continue"/>
          </w:tcPr>
          <w:p w14:paraId="053B53C5">
            <w:pPr>
              <w:pStyle w:val="28"/>
              <w:spacing w:line="360" w:lineRule="auto"/>
              <w:ind w:firstLine="0" w:firstLineChars="0"/>
              <w:jc w:val="center"/>
              <w:rPr>
                <w:rFonts w:hint="eastAsia" w:ascii="宋体" w:hAnsi="宋体" w:eastAsia="宋体"/>
                <w:szCs w:val="21"/>
              </w:rPr>
            </w:pPr>
          </w:p>
        </w:tc>
        <w:tc>
          <w:tcPr>
            <w:tcW w:w="1844" w:type="dxa"/>
            <w:vAlign w:val="center"/>
          </w:tcPr>
          <w:p w14:paraId="45642454">
            <w:pPr>
              <w:pStyle w:val="28"/>
              <w:spacing w:line="360" w:lineRule="auto"/>
              <w:ind w:firstLine="0" w:firstLineChars="0"/>
              <w:jc w:val="center"/>
              <w:rPr>
                <w:rFonts w:hint="eastAsia" w:ascii="宋体" w:hAnsi="宋体" w:eastAsia="宋体"/>
                <w:szCs w:val="21"/>
                <w:lang w:val="en-US"/>
              </w:rPr>
            </w:pPr>
          </w:p>
          <w:p w14:paraId="5A7BA1A0">
            <w:pPr>
              <w:pStyle w:val="28"/>
              <w:spacing w:line="360" w:lineRule="auto"/>
              <w:ind w:firstLine="0" w:firstLineChars="0"/>
              <w:jc w:val="center"/>
              <w:rPr>
                <w:rFonts w:hint="eastAsia" w:ascii="宋体" w:hAnsi="宋体" w:eastAsia="宋体"/>
                <w:szCs w:val="21"/>
                <w:lang w:val="en-US"/>
              </w:rPr>
            </w:pPr>
          </w:p>
          <w:p w14:paraId="181E56D8">
            <w:pPr>
              <w:pStyle w:val="28"/>
              <w:spacing w:line="360" w:lineRule="auto"/>
              <w:ind w:firstLine="0" w:firstLineChars="0"/>
              <w:jc w:val="center"/>
              <w:rPr>
                <w:rFonts w:hint="eastAsia" w:ascii="宋体" w:hAnsi="宋体" w:eastAsia="宋体"/>
                <w:szCs w:val="21"/>
                <w:lang w:val="en-US"/>
              </w:rPr>
            </w:pPr>
            <w:r>
              <w:rPr>
                <w:rFonts w:hint="eastAsia" w:ascii="宋体" w:hAnsi="宋体" w:eastAsia="宋体"/>
                <w:szCs w:val="21"/>
                <w:lang w:val="en-US"/>
              </w:rPr>
              <w:t>系统设置</w:t>
            </w:r>
          </w:p>
        </w:tc>
        <w:tc>
          <w:tcPr>
            <w:tcW w:w="5956" w:type="dxa"/>
          </w:tcPr>
          <w:p w14:paraId="1E6FBC44">
            <w:pPr>
              <w:pStyle w:val="28"/>
              <w:spacing w:line="360" w:lineRule="auto"/>
              <w:ind w:firstLine="0" w:firstLineChars="0"/>
              <w:jc w:val="left"/>
              <w:rPr>
                <w:rFonts w:hint="eastAsia" w:ascii="宋体" w:hAnsi="宋体" w:eastAsia="宋体"/>
                <w:szCs w:val="21"/>
                <w:lang w:val="en-US"/>
              </w:rPr>
            </w:pPr>
            <w:r>
              <w:rPr>
                <w:rFonts w:hint="eastAsia" w:ascii="宋体" w:hAnsi="宋体" w:eastAsia="宋体"/>
                <w:szCs w:val="21"/>
                <w:lang w:val="en-US"/>
              </w:rPr>
              <w:t>涵盖基础管理、账号管理、角色管理和日志管理，支持创伤患者管理的全流程系统功能配置。支持不同身份和用户的权限分配，并确保操作留痕。支持用户自定义系统背景、logo等设置，并自行设定初始密码及进行密码修改。</w:t>
            </w:r>
          </w:p>
        </w:tc>
      </w:tr>
    </w:tbl>
    <w:p w14:paraId="11D0C1BE">
      <w:pPr>
        <w:pStyle w:val="28"/>
        <w:numPr>
          <w:ilvl w:val="0"/>
          <w:numId w:val="0"/>
        </w:numPr>
        <w:tabs>
          <w:tab w:val="left" w:pos="420"/>
        </w:tabs>
        <w:spacing w:line="360" w:lineRule="auto"/>
        <w:ind w:leftChars="0"/>
        <w:outlineLvl w:val="0"/>
        <w:rPr>
          <w:rFonts w:hint="default" w:ascii="宋体" w:hAnsi="宋体" w:eastAsia="宋体"/>
          <w:b/>
          <w:bCs/>
          <w:sz w:val="28"/>
          <w:szCs w:val="32"/>
          <w:lang w:val="en-US" w:eastAsia="zh-CN"/>
        </w:rPr>
      </w:pPr>
    </w:p>
    <w:p w14:paraId="54F8F158">
      <w:pPr>
        <w:pStyle w:val="28"/>
        <w:numPr>
          <w:ilvl w:val="0"/>
          <w:numId w:val="0"/>
        </w:numPr>
        <w:tabs>
          <w:tab w:val="left" w:pos="420"/>
        </w:tabs>
        <w:spacing w:line="360" w:lineRule="auto"/>
        <w:ind w:leftChars="0"/>
        <w:outlineLvl w:val="0"/>
        <w:rPr>
          <w:rFonts w:hint="eastAsia" w:ascii="宋体" w:hAnsi="宋体" w:eastAsia="宋体" w:cs="Arial"/>
          <w:kern w:val="2"/>
          <w:sz w:val="24"/>
          <w:szCs w:val="24"/>
          <w:lang w:val="en-US" w:eastAsia="zh-CN" w:bidi="ar-SA"/>
        </w:rPr>
      </w:pPr>
      <w:r>
        <w:rPr>
          <w:rFonts w:hint="eastAsia" w:ascii="宋体" w:hAnsi="宋体" w:eastAsia="宋体"/>
          <w:b/>
          <w:bCs/>
          <w:sz w:val="28"/>
          <w:szCs w:val="32"/>
          <w:lang w:val="en-US" w:eastAsia="zh-CN"/>
        </w:rPr>
        <w:t>（2）硬件要求</w:t>
      </w:r>
    </w:p>
    <w:tbl>
      <w:tblPr>
        <w:tblStyle w:val="1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224"/>
        <w:gridCol w:w="745"/>
        <w:gridCol w:w="766"/>
        <w:gridCol w:w="4899"/>
      </w:tblGrid>
      <w:tr w14:paraId="64994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Pr>
          <w:p w14:paraId="1F42807B">
            <w:pPr>
              <w:pStyle w:val="28"/>
              <w:spacing w:line="360" w:lineRule="auto"/>
              <w:ind w:firstLine="0" w:firstLineChars="0"/>
              <w:jc w:val="center"/>
              <w:rPr>
                <w:rFonts w:ascii="宋体" w:hAnsi="宋体" w:eastAsia="宋体"/>
                <w:szCs w:val="21"/>
              </w:rPr>
            </w:pPr>
            <w:r>
              <w:rPr>
                <w:rFonts w:hint="eastAsia" w:ascii="宋体" w:hAnsi="宋体" w:eastAsia="宋体"/>
                <w:szCs w:val="21"/>
              </w:rPr>
              <w:t>序号</w:t>
            </w:r>
          </w:p>
        </w:tc>
        <w:tc>
          <w:tcPr>
            <w:tcW w:w="1224" w:type="dxa"/>
          </w:tcPr>
          <w:p w14:paraId="7F5EC604">
            <w:pPr>
              <w:pStyle w:val="28"/>
              <w:spacing w:line="360" w:lineRule="auto"/>
              <w:ind w:firstLine="0" w:firstLineChars="0"/>
              <w:jc w:val="center"/>
              <w:rPr>
                <w:rFonts w:ascii="宋体" w:hAnsi="宋体" w:eastAsia="宋体"/>
                <w:szCs w:val="21"/>
              </w:rPr>
            </w:pPr>
            <w:r>
              <w:rPr>
                <w:rFonts w:hint="eastAsia" w:ascii="宋体" w:hAnsi="宋体" w:eastAsia="宋体"/>
                <w:szCs w:val="21"/>
              </w:rPr>
              <w:t>名称</w:t>
            </w:r>
          </w:p>
        </w:tc>
        <w:tc>
          <w:tcPr>
            <w:tcW w:w="745" w:type="dxa"/>
          </w:tcPr>
          <w:p w14:paraId="7CCE0ADB">
            <w:pPr>
              <w:pStyle w:val="28"/>
              <w:spacing w:line="360" w:lineRule="auto"/>
              <w:ind w:firstLine="0" w:firstLineChars="0"/>
              <w:jc w:val="center"/>
              <w:rPr>
                <w:rFonts w:ascii="宋体" w:hAnsi="宋体" w:eastAsia="宋体"/>
                <w:szCs w:val="21"/>
              </w:rPr>
            </w:pPr>
            <w:r>
              <w:rPr>
                <w:rFonts w:hint="eastAsia" w:ascii="宋体" w:hAnsi="宋体" w:eastAsia="宋体"/>
                <w:szCs w:val="21"/>
              </w:rPr>
              <w:t>数量</w:t>
            </w:r>
          </w:p>
        </w:tc>
        <w:tc>
          <w:tcPr>
            <w:tcW w:w="766" w:type="dxa"/>
          </w:tcPr>
          <w:p w14:paraId="3CA04F04">
            <w:pPr>
              <w:pStyle w:val="28"/>
              <w:spacing w:line="360" w:lineRule="auto"/>
              <w:ind w:firstLine="0" w:firstLineChars="0"/>
              <w:jc w:val="center"/>
              <w:rPr>
                <w:rFonts w:ascii="宋体" w:hAnsi="宋体" w:eastAsia="宋体"/>
                <w:szCs w:val="21"/>
              </w:rPr>
            </w:pPr>
            <w:r>
              <w:rPr>
                <w:rFonts w:hint="eastAsia" w:ascii="宋体" w:hAnsi="宋体" w:eastAsia="宋体"/>
                <w:szCs w:val="21"/>
              </w:rPr>
              <w:t>单位</w:t>
            </w:r>
          </w:p>
        </w:tc>
        <w:tc>
          <w:tcPr>
            <w:tcW w:w="4899" w:type="dxa"/>
          </w:tcPr>
          <w:p w14:paraId="7FB49C83">
            <w:pPr>
              <w:pStyle w:val="28"/>
              <w:spacing w:line="360" w:lineRule="auto"/>
              <w:ind w:firstLine="0" w:firstLineChars="0"/>
              <w:jc w:val="center"/>
              <w:rPr>
                <w:rFonts w:ascii="宋体" w:hAnsi="宋体" w:eastAsia="宋体"/>
                <w:szCs w:val="21"/>
              </w:rPr>
            </w:pPr>
            <w:r>
              <w:rPr>
                <w:rFonts w:hint="eastAsia" w:ascii="宋体" w:hAnsi="宋体" w:eastAsia="宋体"/>
                <w:szCs w:val="21"/>
              </w:rPr>
              <w:t>配置描述</w:t>
            </w:r>
          </w:p>
        </w:tc>
      </w:tr>
      <w:tr w14:paraId="53630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137E8385">
            <w:pPr>
              <w:pStyle w:val="28"/>
              <w:spacing w:line="360" w:lineRule="auto"/>
              <w:ind w:firstLine="0" w:firstLineChars="0"/>
              <w:jc w:val="center"/>
              <w:rPr>
                <w:rFonts w:ascii="宋体" w:hAnsi="宋体" w:eastAsia="宋体"/>
                <w:szCs w:val="21"/>
              </w:rPr>
            </w:pPr>
            <w:r>
              <w:rPr>
                <w:rFonts w:hint="eastAsia" w:ascii="宋体" w:hAnsi="宋体" w:eastAsia="宋体"/>
                <w:szCs w:val="21"/>
              </w:rPr>
              <w:t>1</w:t>
            </w:r>
          </w:p>
        </w:tc>
        <w:tc>
          <w:tcPr>
            <w:tcW w:w="1224" w:type="dxa"/>
            <w:vAlign w:val="center"/>
          </w:tcPr>
          <w:p w14:paraId="1A9B2055">
            <w:pPr>
              <w:pStyle w:val="28"/>
              <w:spacing w:line="360" w:lineRule="auto"/>
              <w:ind w:firstLine="0" w:firstLineChars="0"/>
              <w:jc w:val="center"/>
              <w:rPr>
                <w:rFonts w:hint="default" w:ascii="宋体" w:hAnsi="宋体" w:eastAsia="宋体"/>
                <w:szCs w:val="21"/>
                <w:lang w:val="en-US"/>
              </w:rPr>
            </w:pPr>
            <w:r>
              <w:rPr>
                <w:rFonts w:hint="eastAsia" w:ascii="宋体" w:hAnsi="宋体" w:eastAsia="宋体"/>
                <w:szCs w:val="21"/>
                <w:lang w:val="en-US" w:eastAsia="zh-CN"/>
              </w:rPr>
              <w:t>可移动智慧大屏</w:t>
            </w:r>
          </w:p>
        </w:tc>
        <w:tc>
          <w:tcPr>
            <w:tcW w:w="745" w:type="dxa"/>
            <w:vAlign w:val="center"/>
          </w:tcPr>
          <w:p w14:paraId="4108E670">
            <w:pPr>
              <w:pStyle w:val="28"/>
              <w:spacing w:line="360" w:lineRule="auto"/>
              <w:ind w:firstLine="0" w:firstLineChars="0"/>
              <w:jc w:val="center"/>
              <w:rPr>
                <w:rFonts w:hint="eastAsia" w:ascii="宋体" w:hAnsi="宋体" w:eastAsia="宋体"/>
                <w:szCs w:val="21"/>
                <w:lang w:val="en-US" w:eastAsia="zh-CN"/>
              </w:rPr>
            </w:pPr>
            <w:r>
              <w:rPr>
                <w:rFonts w:hint="eastAsia" w:ascii="宋体" w:hAnsi="宋体" w:eastAsia="宋体"/>
                <w:szCs w:val="21"/>
                <w:lang w:val="en-US" w:eastAsia="zh-CN"/>
              </w:rPr>
              <w:t>1</w:t>
            </w:r>
          </w:p>
        </w:tc>
        <w:tc>
          <w:tcPr>
            <w:tcW w:w="766" w:type="dxa"/>
            <w:vAlign w:val="center"/>
          </w:tcPr>
          <w:p w14:paraId="343FAD6C">
            <w:pPr>
              <w:pStyle w:val="28"/>
              <w:spacing w:line="360" w:lineRule="auto"/>
              <w:ind w:firstLine="0" w:firstLineChars="0"/>
              <w:jc w:val="center"/>
              <w:rPr>
                <w:rFonts w:ascii="宋体" w:hAnsi="宋体" w:eastAsia="宋体"/>
                <w:szCs w:val="21"/>
              </w:rPr>
            </w:pPr>
            <w:r>
              <w:rPr>
                <w:rFonts w:hint="eastAsia" w:ascii="宋体" w:hAnsi="宋体" w:eastAsia="宋体"/>
                <w:szCs w:val="21"/>
              </w:rPr>
              <w:t>台</w:t>
            </w:r>
          </w:p>
        </w:tc>
        <w:tc>
          <w:tcPr>
            <w:tcW w:w="4899" w:type="dxa"/>
            <w:vAlign w:val="center"/>
          </w:tcPr>
          <w:p w14:paraId="4FE7DFDE">
            <w:pPr>
              <w:spacing w:line="360" w:lineRule="auto"/>
              <w:rPr>
                <w:rFonts w:ascii="宋体" w:hAnsi="宋体" w:eastAsia="宋体"/>
                <w:szCs w:val="21"/>
              </w:rPr>
            </w:pPr>
            <w:r>
              <w:rPr>
                <w:rFonts w:hint="eastAsia" w:ascii="宋体" w:hAnsi="宋体" w:eastAsia="宋体"/>
                <w:szCs w:val="21"/>
              </w:rPr>
              <w:t>屏幕尺寸：</w:t>
            </w:r>
            <w:r>
              <w:rPr>
                <w:rFonts w:ascii="宋体" w:hAnsi="宋体" w:eastAsia="宋体"/>
                <w:szCs w:val="21"/>
              </w:rPr>
              <w:t>≥</w:t>
            </w:r>
            <w:r>
              <w:rPr>
                <w:rFonts w:hint="eastAsia" w:ascii="宋体" w:hAnsi="宋体" w:eastAsia="宋体"/>
                <w:szCs w:val="21"/>
                <w:lang w:val="en-US" w:eastAsia="zh-CN"/>
              </w:rPr>
              <w:t>100</w:t>
            </w:r>
            <w:r>
              <w:rPr>
                <w:rFonts w:ascii="宋体" w:hAnsi="宋体" w:eastAsia="宋体"/>
                <w:szCs w:val="21"/>
              </w:rPr>
              <w:t>英寸</w:t>
            </w:r>
          </w:p>
          <w:p w14:paraId="1C3BF9EA">
            <w:pPr>
              <w:spacing w:line="360" w:lineRule="auto"/>
              <w:rPr>
                <w:rFonts w:hint="eastAsia" w:ascii="宋体" w:hAnsi="宋体" w:eastAsia="宋体"/>
                <w:szCs w:val="21"/>
              </w:rPr>
            </w:pPr>
            <w:r>
              <w:rPr>
                <w:rFonts w:hint="eastAsia" w:ascii="宋体" w:hAnsi="宋体" w:eastAsia="宋体"/>
                <w:szCs w:val="21"/>
              </w:rPr>
              <w:t>屏幕比例：16:9</w:t>
            </w:r>
          </w:p>
          <w:p w14:paraId="593E3BF1">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CPU：</w:t>
            </w:r>
            <w:r>
              <w:rPr>
                <w:rFonts w:hint="eastAsia" w:ascii="Arial" w:hAnsi="Arial" w:eastAsia="宋体" w:cs="Arial"/>
                <w:szCs w:val="21"/>
                <w:shd w:val="clear" w:color="auto" w:fill="auto"/>
                <w:lang w:val="en-US" w:eastAsia="zh-CN"/>
              </w:rPr>
              <w:t>主频</w:t>
            </w:r>
            <w:r>
              <w:rPr>
                <w:rFonts w:hint="default" w:ascii="Arial" w:hAnsi="Arial" w:eastAsia="宋体" w:cs="Arial"/>
                <w:szCs w:val="21"/>
                <w:shd w:val="clear" w:color="auto" w:fill="auto"/>
                <w:lang w:val="en-US" w:eastAsia="zh-CN"/>
              </w:rPr>
              <w:t>≥</w:t>
            </w:r>
            <w:r>
              <w:rPr>
                <w:rFonts w:hint="eastAsia" w:ascii="Arial" w:hAnsi="Arial" w:eastAsia="宋体" w:cs="Arial"/>
                <w:szCs w:val="21"/>
                <w:shd w:val="clear" w:color="auto" w:fill="auto"/>
                <w:lang w:val="en-US" w:eastAsia="zh-CN"/>
              </w:rPr>
              <w:t>4.5GHz   核心数</w:t>
            </w:r>
            <w:r>
              <w:rPr>
                <w:rFonts w:hint="eastAsia" w:ascii="宋体" w:hAnsi="宋体" w:eastAsia="宋体"/>
                <w:szCs w:val="21"/>
              </w:rPr>
              <w:t>≥</w:t>
            </w:r>
            <w:r>
              <w:rPr>
                <w:rFonts w:hint="eastAsia" w:ascii="宋体" w:hAnsi="宋体" w:eastAsia="宋体"/>
                <w:szCs w:val="21"/>
                <w:lang w:val="en-US" w:eastAsia="zh-CN"/>
              </w:rPr>
              <w:t>10核</w:t>
            </w:r>
          </w:p>
          <w:p w14:paraId="76ACA794">
            <w:pPr>
              <w:spacing w:line="360" w:lineRule="auto"/>
              <w:rPr>
                <w:rFonts w:hint="default" w:ascii="宋体" w:hAnsi="宋体" w:eastAsia="宋体"/>
                <w:szCs w:val="21"/>
                <w:lang w:val="en-US" w:eastAsia="zh-CN"/>
              </w:rPr>
            </w:pPr>
            <w:r>
              <w:rPr>
                <w:rFonts w:hint="eastAsia" w:ascii="宋体" w:hAnsi="宋体" w:eastAsia="宋体"/>
                <w:szCs w:val="21"/>
                <w:lang w:val="en-US" w:eastAsia="zh-CN"/>
              </w:rPr>
              <w:t>内存：16GB</w:t>
            </w:r>
          </w:p>
          <w:p w14:paraId="5B53B4CC">
            <w:pPr>
              <w:tabs>
                <w:tab w:val="center" w:pos="2341"/>
              </w:tabs>
              <w:spacing w:line="360" w:lineRule="auto"/>
              <w:rPr>
                <w:rFonts w:hint="eastAsia" w:ascii="宋体" w:hAnsi="宋体" w:eastAsia="宋体"/>
                <w:szCs w:val="21"/>
                <w:lang w:val="en-US" w:eastAsia="zh-CN"/>
              </w:rPr>
            </w:pPr>
            <w:r>
              <w:rPr>
                <w:rFonts w:hint="eastAsia" w:ascii="宋体" w:hAnsi="宋体" w:eastAsia="宋体"/>
                <w:szCs w:val="21"/>
              </w:rPr>
              <w:t>存储</w:t>
            </w:r>
            <w:r>
              <w:rPr>
                <w:rFonts w:hint="eastAsia" w:ascii="宋体" w:hAnsi="宋体" w:eastAsia="宋体"/>
                <w:szCs w:val="21"/>
                <w:lang w:eastAsia="zh-CN"/>
              </w:rPr>
              <w:t>：</w:t>
            </w:r>
            <w:r>
              <w:rPr>
                <w:rFonts w:hint="eastAsia" w:ascii="宋体" w:hAnsi="宋体" w:eastAsia="宋体"/>
                <w:szCs w:val="21"/>
              </w:rPr>
              <w:t>≥</w:t>
            </w:r>
            <w:r>
              <w:rPr>
                <w:rFonts w:hint="eastAsia" w:ascii="宋体" w:hAnsi="宋体" w:eastAsia="宋体"/>
                <w:szCs w:val="21"/>
                <w:lang w:val="en-US" w:eastAsia="zh-CN"/>
              </w:rPr>
              <w:t>1TB</w:t>
            </w:r>
            <w:r>
              <w:rPr>
                <w:rFonts w:hint="eastAsia" w:ascii="宋体" w:hAnsi="宋体" w:eastAsia="宋体"/>
                <w:szCs w:val="21"/>
                <w:lang w:val="en-US" w:eastAsia="zh-CN"/>
              </w:rPr>
              <w:tab/>
            </w:r>
          </w:p>
          <w:p w14:paraId="28C1CCC6">
            <w:pPr>
              <w:spacing w:line="360" w:lineRule="auto"/>
              <w:rPr>
                <w:rFonts w:ascii="宋体" w:hAnsi="宋体" w:eastAsia="宋体"/>
                <w:szCs w:val="21"/>
              </w:rPr>
            </w:pPr>
            <w:r>
              <w:rPr>
                <w:rFonts w:hint="eastAsia" w:ascii="宋体" w:hAnsi="宋体" w:eastAsia="宋体"/>
                <w:szCs w:val="21"/>
              </w:rPr>
              <w:t>网络连接：有线或</w:t>
            </w:r>
            <w:r>
              <w:rPr>
                <w:rFonts w:ascii="宋体" w:hAnsi="宋体" w:eastAsia="宋体"/>
                <w:szCs w:val="21"/>
              </w:rPr>
              <w:t>WIFI</w:t>
            </w:r>
          </w:p>
          <w:p w14:paraId="69E25CB0">
            <w:pPr>
              <w:spacing w:line="360" w:lineRule="auto"/>
              <w:rPr>
                <w:rFonts w:hint="default" w:ascii="宋体" w:hAnsi="宋体" w:eastAsia="宋体"/>
                <w:szCs w:val="21"/>
                <w:lang w:val="en-US" w:eastAsia="zh-CN"/>
              </w:rPr>
            </w:pPr>
            <w:r>
              <w:rPr>
                <w:rFonts w:hint="eastAsia" w:ascii="宋体" w:hAnsi="宋体" w:eastAsia="宋体"/>
                <w:szCs w:val="21"/>
                <w:lang w:val="en-US" w:eastAsia="zh-CN"/>
              </w:rPr>
              <w:t>支持HDMI显示</w:t>
            </w:r>
          </w:p>
        </w:tc>
      </w:tr>
      <w:tr w14:paraId="627BD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shd w:val="clear" w:color="auto" w:fill="auto"/>
            <w:vAlign w:val="center"/>
          </w:tcPr>
          <w:p w14:paraId="7C12CE40">
            <w:pPr>
              <w:pStyle w:val="28"/>
              <w:spacing w:line="360" w:lineRule="auto"/>
              <w:ind w:firstLine="0" w:firstLineChars="0"/>
              <w:jc w:val="center"/>
              <w:rPr>
                <w:rFonts w:ascii="宋体" w:hAnsi="宋体" w:eastAsia="宋体"/>
                <w:szCs w:val="21"/>
                <w:shd w:val="clear" w:color="auto" w:fill="auto"/>
              </w:rPr>
            </w:pPr>
            <w:r>
              <w:rPr>
                <w:rFonts w:hint="eastAsia" w:ascii="宋体" w:hAnsi="宋体" w:eastAsia="宋体"/>
                <w:szCs w:val="21"/>
                <w:shd w:val="clear" w:color="auto" w:fill="auto"/>
              </w:rPr>
              <w:t>2</w:t>
            </w:r>
          </w:p>
        </w:tc>
        <w:tc>
          <w:tcPr>
            <w:tcW w:w="1224" w:type="dxa"/>
            <w:shd w:val="clear" w:color="auto" w:fill="auto"/>
            <w:vAlign w:val="center"/>
          </w:tcPr>
          <w:p w14:paraId="7EE82AED">
            <w:pPr>
              <w:pStyle w:val="28"/>
              <w:spacing w:line="360" w:lineRule="auto"/>
              <w:ind w:firstLine="0" w:firstLineChars="0"/>
              <w:jc w:val="center"/>
              <w:rPr>
                <w:rFonts w:hint="eastAsia" w:ascii="宋体" w:hAnsi="宋体" w:eastAsia="宋体"/>
                <w:szCs w:val="21"/>
                <w:shd w:val="clear" w:color="auto" w:fill="auto"/>
                <w:lang w:eastAsia="zh-CN"/>
              </w:rPr>
            </w:pPr>
            <w:r>
              <w:rPr>
                <w:rFonts w:hint="eastAsia" w:ascii="宋体" w:hAnsi="宋体" w:eastAsia="宋体"/>
                <w:szCs w:val="21"/>
                <w:shd w:val="clear" w:color="auto" w:fill="auto"/>
                <w:lang w:val="en-US" w:eastAsia="zh-CN"/>
              </w:rPr>
              <w:t>笔记本</w:t>
            </w:r>
          </w:p>
        </w:tc>
        <w:tc>
          <w:tcPr>
            <w:tcW w:w="745" w:type="dxa"/>
            <w:shd w:val="clear" w:color="auto" w:fill="auto"/>
            <w:vAlign w:val="center"/>
          </w:tcPr>
          <w:p w14:paraId="113D78D0">
            <w:pPr>
              <w:pStyle w:val="28"/>
              <w:spacing w:line="360" w:lineRule="auto"/>
              <w:ind w:firstLine="0" w:firstLineChars="0"/>
              <w:jc w:val="center"/>
              <w:rPr>
                <w:rFonts w:hint="default" w:ascii="宋体" w:hAnsi="宋体" w:eastAsia="宋体"/>
                <w:szCs w:val="21"/>
                <w:shd w:val="clear" w:color="auto" w:fill="auto"/>
                <w:lang w:val="en-US" w:eastAsia="zh-CN"/>
              </w:rPr>
            </w:pPr>
            <w:r>
              <w:rPr>
                <w:rFonts w:hint="eastAsia" w:ascii="宋体" w:hAnsi="宋体" w:eastAsia="宋体"/>
                <w:szCs w:val="21"/>
                <w:shd w:val="clear" w:color="auto" w:fill="auto"/>
                <w:lang w:val="en-US" w:eastAsia="zh-CN"/>
              </w:rPr>
              <w:t>1</w:t>
            </w:r>
          </w:p>
        </w:tc>
        <w:tc>
          <w:tcPr>
            <w:tcW w:w="766" w:type="dxa"/>
            <w:shd w:val="clear" w:color="auto" w:fill="auto"/>
            <w:vAlign w:val="center"/>
          </w:tcPr>
          <w:p w14:paraId="757C9604">
            <w:pPr>
              <w:pStyle w:val="28"/>
              <w:spacing w:line="360" w:lineRule="auto"/>
              <w:ind w:firstLine="0" w:firstLineChars="0"/>
              <w:jc w:val="center"/>
              <w:rPr>
                <w:rFonts w:hint="eastAsia" w:ascii="宋体" w:hAnsi="宋体" w:eastAsia="宋体"/>
                <w:szCs w:val="21"/>
                <w:shd w:val="clear" w:color="auto" w:fill="auto"/>
                <w:lang w:eastAsia="zh-CN"/>
              </w:rPr>
            </w:pPr>
            <w:r>
              <w:rPr>
                <w:rFonts w:hint="eastAsia" w:ascii="宋体" w:hAnsi="宋体" w:eastAsia="宋体"/>
                <w:szCs w:val="21"/>
                <w:shd w:val="clear" w:color="auto" w:fill="auto"/>
                <w:lang w:val="en-US" w:eastAsia="zh-CN"/>
              </w:rPr>
              <w:t>台</w:t>
            </w:r>
          </w:p>
        </w:tc>
        <w:tc>
          <w:tcPr>
            <w:tcW w:w="4899" w:type="dxa"/>
            <w:shd w:val="clear" w:color="auto" w:fill="auto"/>
          </w:tcPr>
          <w:p w14:paraId="1631452E">
            <w:pPr>
              <w:pStyle w:val="28"/>
              <w:spacing w:line="360" w:lineRule="auto"/>
              <w:ind w:firstLine="0" w:firstLineChars="0"/>
              <w:rPr>
                <w:rFonts w:hint="default" w:ascii="Arial" w:hAnsi="Arial" w:eastAsia="宋体" w:cs="Arial"/>
                <w:szCs w:val="21"/>
                <w:shd w:val="clear" w:color="auto" w:fill="auto"/>
                <w:lang w:val="en-US" w:eastAsia="zh-CN"/>
              </w:rPr>
            </w:pPr>
            <w:r>
              <w:rPr>
                <w:rFonts w:hint="eastAsia" w:ascii="Arial" w:hAnsi="Arial" w:eastAsia="宋体" w:cs="Arial"/>
                <w:szCs w:val="21"/>
                <w:shd w:val="clear" w:color="auto" w:fill="auto"/>
                <w:lang w:val="en-US" w:eastAsia="zh-CN"/>
              </w:rPr>
              <w:t>CPU:主频</w:t>
            </w:r>
            <w:r>
              <w:rPr>
                <w:rFonts w:hint="default" w:ascii="Arial" w:hAnsi="Arial" w:eastAsia="宋体" w:cs="Arial"/>
                <w:szCs w:val="21"/>
                <w:shd w:val="clear" w:color="auto" w:fill="auto"/>
                <w:lang w:val="en-US" w:eastAsia="zh-CN"/>
              </w:rPr>
              <w:t>≥</w:t>
            </w:r>
            <w:r>
              <w:rPr>
                <w:rFonts w:hint="eastAsia" w:ascii="Arial" w:hAnsi="Arial" w:eastAsia="宋体" w:cs="Arial"/>
                <w:szCs w:val="21"/>
                <w:shd w:val="clear" w:color="auto" w:fill="auto"/>
                <w:lang w:val="en-US" w:eastAsia="zh-CN"/>
              </w:rPr>
              <w:t>3.0GHz  核心数</w:t>
            </w:r>
            <w:r>
              <w:rPr>
                <w:rFonts w:hint="default" w:ascii="Arial" w:hAnsi="Arial" w:eastAsia="宋体" w:cs="Arial"/>
                <w:szCs w:val="21"/>
                <w:shd w:val="clear" w:color="auto" w:fill="auto"/>
                <w:lang w:val="en-US" w:eastAsia="zh-CN"/>
              </w:rPr>
              <w:t>≥</w:t>
            </w:r>
            <w:r>
              <w:rPr>
                <w:rFonts w:hint="eastAsia" w:ascii="Arial" w:hAnsi="Arial" w:eastAsia="宋体" w:cs="Arial"/>
                <w:szCs w:val="21"/>
                <w:shd w:val="clear" w:color="auto" w:fill="auto"/>
                <w:lang w:val="en-US" w:eastAsia="zh-CN"/>
              </w:rPr>
              <w:t>8</w:t>
            </w:r>
            <w:r>
              <w:rPr>
                <w:rFonts w:hint="eastAsia" w:ascii="Arial" w:hAnsi="Arial" w:eastAsia="宋体" w:cs="Arial"/>
                <w:szCs w:val="21"/>
                <w:shd w:val="clear" w:color="auto" w:fill="auto"/>
                <w:lang w:val="en-US" w:eastAsia="zh-CN"/>
              </w:rPr>
              <w:br w:type="textWrapping"/>
            </w:r>
            <w:r>
              <w:rPr>
                <w:rFonts w:hint="eastAsia" w:ascii="Arial" w:hAnsi="Arial" w:eastAsia="宋体" w:cs="Arial"/>
                <w:szCs w:val="21"/>
                <w:shd w:val="clear" w:color="auto" w:fill="auto"/>
                <w:lang w:val="en-US" w:eastAsia="zh-CN"/>
              </w:rPr>
              <w:t>内存：</w:t>
            </w:r>
            <w:r>
              <w:rPr>
                <w:rFonts w:hint="default" w:ascii="Arial" w:hAnsi="Arial" w:eastAsia="宋体" w:cs="Arial"/>
                <w:szCs w:val="21"/>
                <w:shd w:val="clear" w:color="auto" w:fill="auto"/>
                <w:lang w:val="en-US" w:eastAsia="zh-CN"/>
              </w:rPr>
              <w:t>≥</w:t>
            </w:r>
            <w:r>
              <w:rPr>
                <w:rFonts w:hint="eastAsia" w:ascii="Arial" w:hAnsi="Arial" w:eastAsia="宋体" w:cs="Arial"/>
                <w:szCs w:val="21"/>
                <w:shd w:val="clear" w:color="auto" w:fill="auto"/>
                <w:lang w:val="en-US" w:eastAsia="zh-CN"/>
              </w:rPr>
              <w:t>32GB</w:t>
            </w:r>
          </w:p>
          <w:p w14:paraId="3680CC3F">
            <w:pPr>
              <w:pStyle w:val="28"/>
              <w:spacing w:line="360" w:lineRule="auto"/>
              <w:ind w:firstLine="0" w:firstLineChars="0"/>
              <w:rPr>
                <w:rFonts w:hint="eastAsia" w:ascii="Arial" w:hAnsi="Arial" w:eastAsia="宋体" w:cs="Arial"/>
                <w:szCs w:val="21"/>
                <w:shd w:val="clear" w:color="auto" w:fill="auto"/>
                <w:lang w:val="en-US" w:eastAsia="zh-CN"/>
              </w:rPr>
            </w:pPr>
            <w:r>
              <w:rPr>
                <w:rFonts w:hint="eastAsia" w:ascii="Arial" w:hAnsi="Arial" w:eastAsia="宋体" w:cs="Arial"/>
                <w:szCs w:val="21"/>
                <w:shd w:val="clear" w:color="auto" w:fill="auto"/>
                <w:lang w:val="en-US" w:eastAsia="zh-CN"/>
              </w:rPr>
              <w:t>存储：</w:t>
            </w:r>
            <w:r>
              <w:rPr>
                <w:rFonts w:hint="default" w:ascii="Arial" w:hAnsi="Arial" w:eastAsia="宋体" w:cs="Arial"/>
                <w:szCs w:val="21"/>
                <w:shd w:val="clear" w:color="auto" w:fill="auto"/>
                <w:lang w:val="en-US" w:eastAsia="zh-CN"/>
              </w:rPr>
              <w:t>≥</w:t>
            </w:r>
            <w:r>
              <w:rPr>
                <w:rFonts w:hint="eastAsia" w:ascii="Arial" w:hAnsi="Arial" w:eastAsia="宋体" w:cs="Arial"/>
                <w:szCs w:val="21"/>
                <w:shd w:val="clear" w:color="auto" w:fill="auto"/>
                <w:lang w:val="en-US" w:eastAsia="zh-CN"/>
              </w:rPr>
              <w:t>2TB M.2固态硬盘</w:t>
            </w:r>
          </w:p>
          <w:p w14:paraId="7EC5BE10">
            <w:pPr>
              <w:pStyle w:val="28"/>
              <w:spacing w:line="360" w:lineRule="auto"/>
              <w:ind w:firstLine="0" w:firstLineChars="0"/>
              <w:rPr>
                <w:rFonts w:hint="default" w:ascii="Arial" w:hAnsi="Arial" w:eastAsia="宋体" w:cs="Arial"/>
                <w:szCs w:val="21"/>
                <w:shd w:val="clear" w:color="auto" w:fill="auto"/>
                <w:lang w:val="en-US" w:eastAsia="zh-CN"/>
              </w:rPr>
            </w:pPr>
            <w:r>
              <w:rPr>
                <w:rFonts w:hint="eastAsia" w:ascii="Arial" w:hAnsi="Arial" w:eastAsia="宋体" w:cs="Arial"/>
                <w:szCs w:val="21"/>
                <w:shd w:val="clear" w:color="auto" w:fill="auto"/>
                <w:lang w:val="en-US" w:eastAsia="zh-CN"/>
              </w:rPr>
              <w:t>屏幕：</w:t>
            </w:r>
            <w:r>
              <w:rPr>
                <w:rFonts w:hint="default" w:ascii="Arial" w:hAnsi="Arial" w:eastAsia="宋体" w:cs="Arial"/>
                <w:szCs w:val="21"/>
                <w:shd w:val="clear" w:color="auto" w:fill="auto"/>
                <w:lang w:val="en-US" w:eastAsia="zh-CN"/>
              </w:rPr>
              <w:t>≥</w:t>
            </w:r>
            <w:r>
              <w:rPr>
                <w:rFonts w:hint="eastAsia" w:ascii="Arial" w:hAnsi="Arial" w:eastAsia="宋体" w:cs="Arial"/>
                <w:szCs w:val="21"/>
                <w:shd w:val="clear" w:color="auto" w:fill="auto"/>
                <w:lang w:val="en-US" w:eastAsia="zh-CN"/>
              </w:rPr>
              <w:t>14英寸</w:t>
            </w:r>
          </w:p>
        </w:tc>
      </w:tr>
      <w:tr w14:paraId="7C8A0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shd w:val="clear" w:color="auto" w:fill="auto"/>
            <w:vAlign w:val="center"/>
          </w:tcPr>
          <w:p w14:paraId="1E5C8BEC">
            <w:pPr>
              <w:pStyle w:val="28"/>
              <w:spacing w:line="360" w:lineRule="auto"/>
              <w:ind w:firstLine="0" w:firstLineChars="0"/>
              <w:jc w:val="center"/>
              <w:rPr>
                <w:rFonts w:hint="eastAsia" w:ascii="宋体" w:hAnsi="宋体" w:eastAsia="宋体"/>
                <w:szCs w:val="21"/>
                <w:shd w:val="clear" w:color="auto" w:fill="auto"/>
                <w:lang w:val="en-US" w:eastAsia="zh-CN"/>
              </w:rPr>
            </w:pPr>
            <w:r>
              <w:rPr>
                <w:rFonts w:hint="eastAsia" w:ascii="宋体" w:hAnsi="宋体" w:eastAsia="宋体"/>
                <w:szCs w:val="21"/>
                <w:shd w:val="clear" w:color="auto" w:fill="auto"/>
                <w:lang w:val="en-US" w:eastAsia="zh-CN"/>
              </w:rPr>
              <w:t>3</w:t>
            </w:r>
          </w:p>
        </w:tc>
        <w:tc>
          <w:tcPr>
            <w:tcW w:w="1224" w:type="dxa"/>
            <w:shd w:val="clear" w:color="auto" w:fill="auto"/>
            <w:vAlign w:val="center"/>
          </w:tcPr>
          <w:p w14:paraId="2DE4B3C8">
            <w:pPr>
              <w:pStyle w:val="28"/>
              <w:spacing w:line="360" w:lineRule="auto"/>
              <w:ind w:firstLine="0" w:firstLineChars="0"/>
              <w:jc w:val="center"/>
              <w:rPr>
                <w:rFonts w:hint="default" w:ascii="宋体" w:hAnsi="宋体" w:eastAsia="宋体"/>
                <w:szCs w:val="21"/>
                <w:shd w:val="clear" w:color="auto" w:fill="auto"/>
                <w:lang w:val="en-US" w:eastAsia="zh-CN"/>
              </w:rPr>
            </w:pPr>
            <w:r>
              <w:rPr>
                <w:rFonts w:hint="eastAsia" w:ascii="宋体" w:hAnsi="宋体" w:eastAsia="宋体"/>
                <w:szCs w:val="21"/>
                <w:shd w:val="clear" w:color="auto" w:fill="auto"/>
                <w:lang w:val="en-US" w:eastAsia="zh-CN"/>
              </w:rPr>
              <w:t>打印机</w:t>
            </w:r>
          </w:p>
        </w:tc>
        <w:tc>
          <w:tcPr>
            <w:tcW w:w="745" w:type="dxa"/>
            <w:shd w:val="clear" w:color="auto" w:fill="auto"/>
            <w:vAlign w:val="center"/>
          </w:tcPr>
          <w:p w14:paraId="7C945C0A">
            <w:pPr>
              <w:pStyle w:val="28"/>
              <w:spacing w:line="360" w:lineRule="auto"/>
              <w:ind w:firstLine="0" w:firstLineChars="0"/>
              <w:jc w:val="center"/>
              <w:rPr>
                <w:rFonts w:hint="default" w:ascii="宋体" w:hAnsi="宋体" w:eastAsia="宋体"/>
                <w:szCs w:val="21"/>
                <w:shd w:val="clear" w:color="auto" w:fill="auto"/>
                <w:lang w:val="en-US" w:eastAsia="zh-CN"/>
              </w:rPr>
            </w:pPr>
            <w:r>
              <w:rPr>
                <w:rFonts w:hint="eastAsia" w:ascii="宋体" w:hAnsi="宋体" w:eastAsia="宋体"/>
                <w:szCs w:val="21"/>
                <w:shd w:val="clear" w:color="auto" w:fill="auto"/>
                <w:lang w:val="en-US" w:eastAsia="zh-CN"/>
              </w:rPr>
              <w:t>1</w:t>
            </w:r>
          </w:p>
        </w:tc>
        <w:tc>
          <w:tcPr>
            <w:tcW w:w="766" w:type="dxa"/>
            <w:shd w:val="clear" w:color="auto" w:fill="auto"/>
            <w:vAlign w:val="center"/>
          </w:tcPr>
          <w:p w14:paraId="3EB33705">
            <w:pPr>
              <w:pStyle w:val="28"/>
              <w:spacing w:line="360" w:lineRule="auto"/>
              <w:ind w:firstLine="0" w:firstLineChars="0"/>
              <w:jc w:val="center"/>
              <w:rPr>
                <w:rFonts w:hint="default" w:ascii="宋体" w:hAnsi="宋体" w:eastAsia="宋体"/>
                <w:szCs w:val="21"/>
                <w:shd w:val="clear" w:color="auto" w:fill="auto"/>
                <w:lang w:val="en-US" w:eastAsia="zh-CN"/>
              </w:rPr>
            </w:pPr>
            <w:r>
              <w:rPr>
                <w:rFonts w:hint="eastAsia" w:ascii="宋体" w:hAnsi="宋体" w:eastAsia="宋体"/>
                <w:szCs w:val="21"/>
                <w:shd w:val="clear" w:color="auto" w:fill="auto"/>
                <w:lang w:val="en-US" w:eastAsia="zh-CN"/>
              </w:rPr>
              <w:t>台</w:t>
            </w:r>
          </w:p>
        </w:tc>
        <w:tc>
          <w:tcPr>
            <w:tcW w:w="4899" w:type="dxa"/>
            <w:shd w:val="clear" w:color="auto" w:fill="auto"/>
          </w:tcPr>
          <w:p w14:paraId="488D927A">
            <w:pPr>
              <w:pStyle w:val="28"/>
              <w:spacing w:line="360" w:lineRule="auto"/>
              <w:ind w:firstLine="0" w:firstLineChars="0"/>
              <w:rPr>
                <w:rFonts w:hint="eastAsia" w:ascii="宋体" w:hAnsi="宋体" w:eastAsia="宋体"/>
                <w:szCs w:val="21"/>
                <w:lang w:val="en-US" w:eastAsia="zh-CN"/>
              </w:rPr>
            </w:pPr>
            <w:r>
              <w:rPr>
                <w:rFonts w:hint="eastAsia" w:ascii="Arial" w:hAnsi="Arial" w:eastAsia="宋体" w:cs="Arial"/>
                <w:szCs w:val="21"/>
                <w:shd w:val="clear" w:color="auto" w:fill="auto"/>
                <w:lang w:val="en-US" w:eastAsia="zh-CN"/>
              </w:rPr>
              <w:t>基础功能：打印、复印、扫描</w:t>
            </w:r>
            <w:r>
              <w:rPr>
                <w:rFonts w:hint="eastAsia" w:ascii="Arial" w:hAnsi="Arial" w:eastAsia="宋体" w:cs="Arial"/>
                <w:szCs w:val="21"/>
                <w:shd w:val="clear" w:color="auto" w:fill="auto"/>
                <w:lang w:val="en-US" w:eastAsia="zh-CN"/>
              </w:rPr>
              <w:br w:type="textWrapping"/>
            </w:r>
            <w:r>
              <w:rPr>
                <w:rFonts w:hint="eastAsia" w:ascii="Arial" w:hAnsi="Arial" w:eastAsia="宋体" w:cs="Arial"/>
                <w:szCs w:val="21"/>
                <w:shd w:val="clear" w:color="auto" w:fill="auto"/>
                <w:lang w:val="en-US" w:eastAsia="zh-CN"/>
              </w:rPr>
              <w:t>类型：黑白激光</w:t>
            </w:r>
            <w:r>
              <w:rPr>
                <w:rFonts w:hint="eastAsia" w:ascii="Arial" w:hAnsi="Arial" w:eastAsia="宋体" w:cs="Arial"/>
                <w:szCs w:val="21"/>
                <w:shd w:val="clear" w:color="auto" w:fill="auto"/>
                <w:lang w:val="en-US" w:eastAsia="zh-CN"/>
              </w:rPr>
              <w:br w:type="textWrapping"/>
            </w:r>
            <w:r>
              <w:rPr>
                <w:rFonts w:hint="eastAsia" w:ascii="Arial" w:hAnsi="Arial" w:eastAsia="宋体" w:cs="Arial"/>
                <w:szCs w:val="21"/>
                <w:shd w:val="clear" w:color="auto" w:fill="auto"/>
                <w:lang w:val="en-US" w:eastAsia="zh-CN"/>
              </w:rPr>
              <w:t>速度</w:t>
            </w:r>
            <w:r>
              <w:rPr>
                <w:rFonts w:hint="eastAsia" w:ascii="宋体" w:hAnsi="宋体" w:eastAsia="宋体"/>
                <w:szCs w:val="21"/>
              </w:rPr>
              <w:t>≥</w:t>
            </w:r>
            <w:r>
              <w:rPr>
                <w:rFonts w:hint="default" w:ascii="宋体" w:hAnsi="宋体" w:eastAsia="宋体"/>
                <w:szCs w:val="21"/>
                <w:lang w:val="en-US"/>
              </w:rPr>
              <w:t>25</w:t>
            </w:r>
            <w:r>
              <w:rPr>
                <w:rFonts w:hint="eastAsia" w:ascii="宋体" w:hAnsi="宋体" w:eastAsia="宋体"/>
                <w:szCs w:val="21"/>
                <w:lang w:val="en-US" w:eastAsia="zh-CN"/>
              </w:rPr>
              <w:t>页/分钟</w:t>
            </w:r>
            <w:r>
              <w:rPr>
                <w:rFonts w:hint="eastAsia" w:ascii="宋体" w:hAnsi="宋体" w:eastAsia="宋体"/>
                <w:szCs w:val="21"/>
                <w:lang w:val="en-US" w:eastAsia="zh-CN"/>
              </w:rPr>
              <w:br w:type="textWrapping"/>
            </w:r>
            <w:r>
              <w:rPr>
                <w:rFonts w:hint="eastAsia" w:ascii="宋体" w:hAnsi="宋体" w:eastAsia="宋体"/>
                <w:szCs w:val="21"/>
                <w:lang w:val="en-US" w:eastAsia="zh-CN"/>
              </w:rPr>
              <w:t>支持自动双面打印和扫描</w:t>
            </w:r>
          </w:p>
          <w:p w14:paraId="4BA82531">
            <w:pPr>
              <w:pStyle w:val="28"/>
              <w:spacing w:line="360" w:lineRule="auto"/>
              <w:ind w:firstLine="0" w:firstLineChars="0"/>
              <w:rPr>
                <w:rFonts w:hint="default" w:ascii="Arial" w:hAnsi="Arial" w:eastAsia="宋体" w:cs="Arial"/>
                <w:szCs w:val="21"/>
                <w:shd w:val="clear" w:color="auto" w:fill="auto"/>
                <w:lang w:val="en-US" w:eastAsia="zh-CN"/>
              </w:rPr>
            </w:pPr>
            <w:r>
              <w:rPr>
                <w:rFonts w:hint="eastAsia" w:ascii="宋体" w:hAnsi="宋体" w:eastAsia="宋体"/>
                <w:szCs w:val="21"/>
                <w:lang w:val="en-US" w:eastAsia="zh-CN"/>
              </w:rPr>
              <w:t>支持幅面：A4</w:t>
            </w:r>
            <w:r>
              <w:rPr>
                <w:rFonts w:hint="eastAsia" w:ascii="宋体" w:hAnsi="宋体" w:eastAsia="宋体"/>
                <w:szCs w:val="21"/>
                <w:lang w:val="en-US" w:eastAsia="zh-CN"/>
              </w:rPr>
              <w:br w:type="textWrapping"/>
            </w:r>
            <w:r>
              <w:rPr>
                <w:rFonts w:hint="eastAsia" w:ascii="宋体" w:hAnsi="宋体" w:eastAsia="宋体"/>
                <w:szCs w:val="21"/>
                <w:lang w:val="en-US" w:eastAsia="zh-CN"/>
              </w:rPr>
              <w:t>网络：支持有线无线网络打印</w:t>
            </w:r>
          </w:p>
        </w:tc>
      </w:tr>
      <w:tr w14:paraId="2C88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shd w:val="clear" w:color="auto" w:fill="auto"/>
            <w:vAlign w:val="center"/>
          </w:tcPr>
          <w:p w14:paraId="4F19676F">
            <w:pPr>
              <w:pStyle w:val="28"/>
              <w:spacing w:line="360" w:lineRule="auto"/>
              <w:ind w:firstLine="0" w:firstLineChars="0"/>
              <w:jc w:val="center"/>
              <w:rPr>
                <w:rFonts w:hint="default" w:ascii="宋体" w:hAnsi="宋体" w:eastAsia="宋体"/>
                <w:szCs w:val="21"/>
                <w:shd w:val="clear" w:color="auto" w:fill="auto"/>
                <w:lang w:val="en-US" w:eastAsia="zh-CN"/>
              </w:rPr>
            </w:pPr>
            <w:r>
              <w:rPr>
                <w:rFonts w:hint="eastAsia" w:ascii="宋体" w:hAnsi="宋体" w:eastAsia="宋体"/>
                <w:szCs w:val="21"/>
                <w:shd w:val="clear" w:color="auto" w:fill="auto"/>
                <w:lang w:val="en-US" w:eastAsia="zh-CN"/>
              </w:rPr>
              <w:t>4</w:t>
            </w:r>
          </w:p>
        </w:tc>
        <w:tc>
          <w:tcPr>
            <w:tcW w:w="1224" w:type="dxa"/>
            <w:shd w:val="clear" w:color="auto" w:fill="auto"/>
            <w:vAlign w:val="center"/>
          </w:tcPr>
          <w:p w14:paraId="52F8606A">
            <w:pPr>
              <w:pStyle w:val="28"/>
              <w:spacing w:line="360" w:lineRule="auto"/>
              <w:ind w:firstLine="0" w:firstLineChars="0"/>
              <w:jc w:val="center"/>
              <w:rPr>
                <w:rFonts w:hint="default" w:ascii="宋体" w:hAnsi="宋体" w:eastAsia="宋体"/>
                <w:szCs w:val="21"/>
                <w:shd w:val="clear" w:color="auto" w:fill="auto"/>
                <w:lang w:val="en-US" w:eastAsia="zh-CN"/>
              </w:rPr>
            </w:pPr>
            <w:r>
              <w:rPr>
                <w:rFonts w:hint="eastAsia" w:ascii="宋体" w:hAnsi="宋体" w:eastAsia="宋体"/>
                <w:szCs w:val="21"/>
                <w:shd w:val="clear" w:color="auto" w:fill="auto"/>
                <w:lang w:val="en-US" w:eastAsia="zh-CN"/>
              </w:rPr>
              <w:t>移动固态硬盘</w:t>
            </w:r>
          </w:p>
        </w:tc>
        <w:tc>
          <w:tcPr>
            <w:tcW w:w="745" w:type="dxa"/>
            <w:shd w:val="clear" w:color="auto" w:fill="auto"/>
            <w:vAlign w:val="center"/>
          </w:tcPr>
          <w:p w14:paraId="7C823CBF">
            <w:pPr>
              <w:pStyle w:val="28"/>
              <w:spacing w:line="360" w:lineRule="auto"/>
              <w:ind w:firstLine="0" w:firstLineChars="0"/>
              <w:jc w:val="center"/>
              <w:rPr>
                <w:rFonts w:hint="default" w:ascii="宋体" w:hAnsi="宋体" w:eastAsia="宋体"/>
                <w:szCs w:val="21"/>
                <w:shd w:val="clear" w:color="auto" w:fill="auto"/>
                <w:lang w:val="en-US" w:eastAsia="zh-CN"/>
              </w:rPr>
            </w:pPr>
            <w:r>
              <w:rPr>
                <w:rFonts w:hint="eastAsia" w:ascii="宋体" w:hAnsi="宋体" w:eastAsia="宋体"/>
                <w:szCs w:val="21"/>
                <w:shd w:val="clear" w:color="auto" w:fill="auto"/>
                <w:lang w:val="en-US" w:eastAsia="zh-CN"/>
              </w:rPr>
              <w:t>4</w:t>
            </w:r>
          </w:p>
        </w:tc>
        <w:tc>
          <w:tcPr>
            <w:tcW w:w="766" w:type="dxa"/>
            <w:shd w:val="clear" w:color="auto" w:fill="auto"/>
            <w:vAlign w:val="center"/>
          </w:tcPr>
          <w:p w14:paraId="5CA35D72">
            <w:pPr>
              <w:pStyle w:val="28"/>
              <w:spacing w:line="360" w:lineRule="auto"/>
              <w:ind w:firstLine="0" w:firstLineChars="0"/>
              <w:jc w:val="center"/>
              <w:rPr>
                <w:rFonts w:hint="default" w:ascii="宋体" w:hAnsi="宋体" w:eastAsia="宋体"/>
                <w:szCs w:val="21"/>
                <w:shd w:val="clear" w:color="auto" w:fill="auto"/>
                <w:lang w:val="en-US" w:eastAsia="zh-CN"/>
              </w:rPr>
            </w:pPr>
            <w:r>
              <w:rPr>
                <w:rFonts w:hint="eastAsia" w:ascii="宋体" w:hAnsi="宋体" w:eastAsia="宋体"/>
                <w:szCs w:val="21"/>
                <w:shd w:val="clear" w:color="auto" w:fill="auto"/>
                <w:lang w:val="en-US" w:eastAsia="zh-CN"/>
              </w:rPr>
              <w:t>个</w:t>
            </w:r>
          </w:p>
        </w:tc>
        <w:tc>
          <w:tcPr>
            <w:tcW w:w="4899" w:type="dxa"/>
            <w:shd w:val="clear" w:color="auto" w:fill="auto"/>
          </w:tcPr>
          <w:p w14:paraId="7103D815">
            <w:pPr>
              <w:pStyle w:val="28"/>
              <w:spacing w:line="360" w:lineRule="auto"/>
              <w:ind w:firstLine="0" w:firstLineChars="0"/>
              <w:rPr>
                <w:rFonts w:hint="default" w:ascii="Arial" w:hAnsi="Arial" w:eastAsia="宋体" w:cs="Arial"/>
                <w:szCs w:val="21"/>
                <w:shd w:val="clear" w:color="auto" w:fill="auto"/>
                <w:lang w:val="en-US" w:eastAsia="zh-CN"/>
              </w:rPr>
            </w:pPr>
            <w:r>
              <w:rPr>
                <w:rFonts w:hint="eastAsia" w:ascii="Arial" w:hAnsi="Arial" w:eastAsia="宋体" w:cs="Arial"/>
                <w:szCs w:val="21"/>
                <w:shd w:val="clear" w:color="auto" w:fill="auto"/>
                <w:lang w:val="en-US" w:eastAsia="zh-CN"/>
              </w:rPr>
              <w:t>存储：</w:t>
            </w:r>
            <w:r>
              <w:rPr>
                <w:rFonts w:hint="default" w:ascii="Arial" w:hAnsi="Arial" w:eastAsia="宋体" w:cs="Arial"/>
                <w:szCs w:val="21"/>
                <w:shd w:val="clear" w:color="auto" w:fill="auto"/>
                <w:lang w:val="en-US" w:eastAsia="zh-CN"/>
              </w:rPr>
              <w:t>≥</w:t>
            </w:r>
            <w:r>
              <w:rPr>
                <w:rFonts w:hint="eastAsia" w:ascii="Arial" w:hAnsi="Arial" w:eastAsia="宋体" w:cs="Arial"/>
                <w:szCs w:val="21"/>
                <w:shd w:val="clear" w:color="auto" w:fill="auto"/>
                <w:lang w:val="en-US" w:eastAsia="zh-CN"/>
              </w:rPr>
              <w:t>4TB</w:t>
            </w:r>
            <w:r>
              <w:rPr>
                <w:rFonts w:hint="eastAsia" w:ascii="Arial" w:hAnsi="Arial" w:eastAsia="宋体" w:cs="Arial"/>
                <w:szCs w:val="21"/>
                <w:shd w:val="clear" w:color="auto" w:fill="auto"/>
                <w:lang w:val="en-US" w:eastAsia="zh-CN"/>
              </w:rPr>
              <w:br w:type="textWrapping"/>
            </w:r>
            <w:r>
              <w:rPr>
                <w:rFonts w:hint="eastAsia" w:ascii="Arial" w:hAnsi="Arial" w:eastAsia="宋体" w:cs="Arial"/>
                <w:szCs w:val="21"/>
                <w:shd w:val="clear" w:color="auto" w:fill="auto"/>
                <w:lang w:val="en-US" w:eastAsia="zh-CN"/>
              </w:rPr>
              <w:t>传输速率：</w:t>
            </w:r>
            <w:r>
              <w:rPr>
                <w:rFonts w:hint="default" w:ascii="Arial" w:hAnsi="Arial" w:eastAsia="宋体" w:cs="Arial"/>
                <w:szCs w:val="21"/>
                <w:shd w:val="clear" w:color="auto" w:fill="auto"/>
                <w:lang w:val="en-US" w:eastAsia="zh-CN"/>
              </w:rPr>
              <w:t>≥</w:t>
            </w:r>
            <w:r>
              <w:rPr>
                <w:rFonts w:hint="eastAsia" w:ascii="Arial" w:hAnsi="Arial" w:eastAsia="宋体" w:cs="Arial"/>
                <w:szCs w:val="21"/>
                <w:shd w:val="clear" w:color="auto" w:fill="auto"/>
                <w:lang w:val="en-US" w:eastAsia="zh-CN"/>
              </w:rPr>
              <w:t>1050MB/S</w:t>
            </w:r>
          </w:p>
        </w:tc>
      </w:tr>
      <w:tr w14:paraId="4FE6B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5"/>
            <w:vAlign w:val="center"/>
          </w:tcPr>
          <w:p w14:paraId="78C55250">
            <w:pPr>
              <w:spacing w:line="360" w:lineRule="auto"/>
              <w:rPr>
                <w:rFonts w:ascii="宋体" w:hAnsi="宋体" w:eastAsia="宋体"/>
                <w:szCs w:val="21"/>
              </w:rPr>
            </w:pPr>
            <w:r>
              <w:rPr>
                <w:rFonts w:hint="eastAsia" w:ascii="宋体" w:hAnsi="宋体" w:eastAsia="宋体"/>
                <w:szCs w:val="21"/>
              </w:rPr>
              <w:t>备注：</w:t>
            </w:r>
          </w:p>
        </w:tc>
      </w:tr>
    </w:tbl>
    <w:p w14:paraId="7CC4F12D">
      <w:pPr>
        <w:pStyle w:val="28"/>
        <w:numPr>
          <w:ilvl w:val="0"/>
          <w:numId w:val="0"/>
        </w:numPr>
        <w:tabs>
          <w:tab w:val="left" w:pos="420"/>
        </w:tabs>
        <w:spacing w:line="360" w:lineRule="auto"/>
        <w:ind w:leftChars="0"/>
        <w:outlineLvl w:val="0"/>
        <w:rPr>
          <w:rFonts w:hint="eastAsia" w:ascii="宋体" w:hAnsi="宋体" w:eastAsia="宋体" w:cs="宋体"/>
          <w:color w:val="000000"/>
          <w:kern w:val="0"/>
          <w:sz w:val="20"/>
          <w:szCs w:val="20"/>
          <w:lang w:val="en-US" w:eastAsia="zh-CN"/>
        </w:rPr>
      </w:pPr>
    </w:p>
    <w:p w14:paraId="2B14D118">
      <w:pPr>
        <w:spacing w:line="360" w:lineRule="auto"/>
        <w:ind w:firstLine="480" w:firstLineChars="200"/>
        <w:rPr>
          <w:rFonts w:hint="eastAsia" w:ascii="宋体" w:hAnsi="宋体" w:eastAsia="宋体"/>
          <w:sz w:val="24"/>
          <w:szCs w:val="24"/>
          <w:lang w:val="en-US" w:eastAsia="zh-CN"/>
        </w:rPr>
      </w:pPr>
    </w:p>
    <w:p w14:paraId="09598432">
      <w:pPr>
        <w:spacing w:line="360" w:lineRule="auto"/>
        <w:ind w:firstLine="480" w:firstLineChars="200"/>
        <w:rPr>
          <w:rFonts w:hint="eastAsia" w:ascii="宋体" w:hAnsi="宋体" w:eastAsia="宋体"/>
          <w:sz w:val="24"/>
          <w:szCs w:val="24"/>
          <w:lang w:val="en-US" w:eastAsia="zh-CN"/>
        </w:rPr>
      </w:pPr>
    </w:p>
    <w:p w14:paraId="5700C11C">
      <w:pPr>
        <w:pStyle w:val="11"/>
        <w:spacing w:after="0" w:line="312" w:lineRule="auto"/>
        <w:rPr>
          <w:rFonts w:hint="eastAsia" w:ascii="宋体" w:hAnsi="宋体" w:eastAsia="宋体" w:cs="宋体"/>
          <w:b/>
          <w:bCs/>
          <w:color w:val="auto"/>
          <w:sz w:val="28"/>
          <w:highlight w:val="none"/>
          <w:lang w:val="en-US" w:eastAsia="zh-CN"/>
        </w:rPr>
      </w:pPr>
      <w:r>
        <w:rPr>
          <w:rFonts w:hint="eastAsia" w:ascii="宋体" w:hAnsi="宋体" w:eastAsia="宋体" w:cs="宋体"/>
          <w:b/>
          <w:bCs/>
          <w:color w:val="auto"/>
          <w:sz w:val="28"/>
          <w:highlight w:val="none"/>
          <w:lang w:val="en-US" w:eastAsia="zh-CN"/>
        </w:rPr>
        <w:t>三、项目交付要求</w:t>
      </w:r>
    </w:p>
    <w:p w14:paraId="6B18F903">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3.1 实施工期要求：合同签订后，7个工作日内项目实施人员必须进场，系统需在6个月内完成项目实施上线，请分别列出每个系统实施的工作计划及周期。</w:t>
      </w:r>
    </w:p>
    <w:p w14:paraId="182725FC">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3.2 投标人应在投标文件中提供具体的项目交付说明、交付计划、交付物标准说明等。中标人在系统正式运行前必须提供以移动存储为介质的完整的安装系统，包括应用软件、运行所必须的附加软件、与应用软件有关的电子文档、用户培训文档等。在维护期内，中标人负责对本项目所涉及的软件出错性修改及本项目范围内的功能完善。维护范围包括(但不限于以下内容:1、软件安装，调试、维修、接口、集成;2、业务数据勘误与纠正;3、系统运行、现场服务等技术支持:4、软件缺陷修正应用功能修订等日常维护:5、应用系统运维需求:6、对实施该项目所应用到的软件产品，如有新版本或补丁，需提供升级服务)等内容。</w:t>
      </w:r>
    </w:p>
    <w:p w14:paraId="3295E1E1">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3.3因厂商与甲方存在对需求理解有差异的可能性，要求所有软件功能需求的响应以甲方意见为准。</w:t>
      </w:r>
    </w:p>
    <w:p w14:paraId="30C7F895">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3.4 培训要求：培训应至少包括但不限于：软硬件系统的安装、部署、维护方法、系统的功能使用培训；</w:t>
      </w:r>
    </w:p>
    <w:p w14:paraId="3263A2DE">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3.5为确保系统交付的完整性和可维护性，项目验收需在系统稳定运行的基础上，提供全套软件源代码及配套技术文档。技术文档应涵盖系统架构设计、数据库设计、接口规范、测试用例等核心内容，以满足项目验收的技术要求。</w:t>
      </w:r>
    </w:p>
    <w:p w14:paraId="4A88535E">
      <w:pPr>
        <w:pStyle w:val="11"/>
        <w:spacing w:after="0" w:line="312" w:lineRule="auto"/>
        <w:rPr>
          <w:rFonts w:hint="eastAsia" w:ascii="宋体" w:hAnsi="宋体" w:eastAsia="宋体" w:cs="宋体"/>
          <w:b/>
          <w:bCs/>
          <w:color w:val="auto"/>
          <w:sz w:val="28"/>
          <w:highlight w:val="none"/>
          <w:lang w:val="en-US" w:eastAsia="zh-CN"/>
        </w:rPr>
      </w:pPr>
      <w:r>
        <w:rPr>
          <w:rFonts w:hint="eastAsia" w:ascii="宋体" w:hAnsi="宋体" w:eastAsia="宋体" w:cs="宋体"/>
          <w:b/>
          <w:bCs/>
          <w:color w:val="auto"/>
          <w:sz w:val="28"/>
          <w:highlight w:val="none"/>
          <w:lang w:val="en-US" w:eastAsia="zh-CN"/>
        </w:rPr>
        <w:t>四、售后服务及其他要求</w:t>
      </w:r>
    </w:p>
    <w:p w14:paraId="37227D50">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4.1自本项目整体最终验收之日起，所有产品要求提供一年的免费质保服务。含软硬件维护和系统软件升级、系统BUG及漏洞修复、技术支持服务、系统管理及操作培训服务，免费提供系统个性化修改需求。请详细说明售后服务的内容。</w:t>
      </w:r>
    </w:p>
    <w:p w14:paraId="12E5B2B8">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4.2安装调试要求：免费送货上门、安装调试、提供完善的设备及软件系统使用中文操作手册、图纸、网络详细拓扑图、系统配置、功能配置、设备配置及互联记录。</w:t>
      </w:r>
    </w:p>
    <w:p w14:paraId="68422CA8">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4.3原厂技术人员免费提供售后服务，含电话支持、现场响应、远程操作、网上客服中心等多种方式服务，应做到7×24小时全天候电话或微信等常用联系方式响应。</w:t>
      </w:r>
      <w:bookmarkStart w:id="0" w:name="_Toc507405798"/>
      <w:r>
        <w:rPr>
          <w:rFonts w:hint="eastAsia" w:ascii="宋体" w:hAnsi="宋体" w:eastAsia="宋体"/>
          <w:sz w:val="24"/>
          <w:szCs w:val="24"/>
          <w:lang w:val="en-US" w:eastAsia="zh-CN"/>
        </w:rPr>
        <w:t>当出现故障时，接到故障通知后，原厂技术人员应在30分钟内响应，远程技术支持无法解决的，6小时内需到达现场处理修复，并调查分析事故原因，如现场仍不能解决问题，需24小时内免费提供同档次或更高档次的备用设备解决问题。</w:t>
      </w:r>
    </w:p>
    <w:p w14:paraId="5DC2E518">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4.4免费系统改造，支持信创电脑和服务器。</w:t>
      </w:r>
    </w:p>
    <w:p w14:paraId="5088EAAD">
      <w:pPr>
        <w:pStyle w:val="11"/>
        <w:spacing w:after="0" w:line="312" w:lineRule="auto"/>
        <w:rPr>
          <w:rFonts w:hint="eastAsia" w:ascii="宋体" w:hAnsi="宋体" w:eastAsia="宋体" w:cs="宋体"/>
          <w:b/>
          <w:bCs/>
          <w:color w:val="auto"/>
          <w:sz w:val="28"/>
          <w:highlight w:val="none"/>
          <w:lang w:val="en-US" w:eastAsia="zh-CN"/>
        </w:rPr>
      </w:pPr>
      <w:r>
        <w:rPr>
          <w:rFonts w:hint="eastAsia" w:ascii="宋体" w:hAnsi="宋体" w:eastAsia="宋体" w:cs="宋体"/>
          <w:b/>
          <w:bCs/>
          <w:color w:val="auto"/>
          <w:sz w:val="28"/>
          <w:highlight w:val="none"/>
          <w:lang w:val="en-US" w:eastAsia="zh-CN"/>
        </w:rPr>
        <w:t>五、违约责任</w:t>
      </w:r>
    </w:p>
    <w:p w14:paraId="08D77D26">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5.1投标方所提供的产品/软件规格、技术标准、材料等质量不合格的，应及时更换，更换不及时的按逾期交货/交付处罚；因质量问题甲方不同意接收，投标方应向甲方支付违约货款额5%违约金并赔偿甲方经济损失。</w:t>
      </w:r>
    </w:p>
    <w:p w14:paraId="18734884">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5.2若投标方提供的产品或软件侵犯了第三方合法权益而引发的任何纠纷或诉讼，均由投标方负责交涉并承担全部责任。</w:t>
      </w:r>
    </w:p>
    <w:p w14:paraId="59917C60">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5.3因包装、运输引起的货物损坏，按质量不合格处理。设备安装、调试完成之日起三个月内为设备质保期，在质保期期间若出现设备硬件故障或损坏的情况，甲方有权要求投标方更换同等型号和配置的新设备，设备换新、安装、调试产生的所有费用由投标方承担。</w:t>
      </w:r>
    </w:p>
    <w:p w14:paraId="7121FDBA">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5.4 投标方逾期交货/交付的，每天向甲方偿付违约货款额3‰违约金，但违约金累计不得超过违约货款额 5% ，超过30天对方有权解除合同，违约方承担因此给对方造成的经济损失；</w:t>
      </w:r>
    </w:p>
    <w:p w14:paraId="178F13DC">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5.5售后服务违约：</w:t>
      </w:r>
    </w:p>
    <w:p w14:paraId="46D93C3C">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5.5.1不能按本技术参数文档第6.3要求中按时提供设备备件的，故障上报24小时不能免费提供同档次或更高档次的备用设备解决问题，每超期一天，按500元/天向甲方支付违约金；</w:t>
      </w:r>
    </w:p>
    <w:p w14:paraId="6877551D">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5.5.2 投标方未按本技术要求和响应文件中规定的其他服务承诺提供售后服务的，每次投标方应按合同合计金额的5% 向甲方支付违约金。</w:t>
      </w:r>
    </w:p>
    <w:p w14:paraId="75E73B8F">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5.6合同签订后7个工作日内进场实施，每个模块计划实施周期需在合同内写明。因软件提供商原因逾期不进场实施的，需按每天向甲方支付合同款金额3‰作为违约金，超过30天，甲有权解除合同，乙方需承担因此给甲方造成的经济损失；不能按照合同约定上线期限完成，需要书面申请说明原因，得到甲方书面同意后最多延期一个月，否则（或者延期一个月后）按每超期7天（一周）从总合同金额扣除5%的违约金。扣除比例达到总合同金额的50%及以上的，视为乙方违约，甲方有权单方面解除合同，并要求乙方退回所有甲方已支付款项，同时按合同总金额的20%做为违约金支付给甲方。</w:t>
      </w:r>
    </w:p>
    <w:p w14:paraId="7901DD2F">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5.7任何一方违反本技术要求中“保密、廉洁条款”要求的，应承担相应的违约责任并赔偿由此造成的损失，损失累计金额超过合同款项的5%的，损失方同时有权终止合同并收回已付款项。</w:t>
      </w:r>
    </w:p>
    <w:p w14:paraId="2459FF0D">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5.8厂商方未按本技术要求和响应文件中规定的其他服务承诺提供售后服务的，按损失情况，每次应按合同合计金额的0.1‰-0.1%由乙方向甲方支付违约金，损失累计金额超过合同款项的5%的，损失方同时有权终止合同并收回已付款项。</w:t>
      </w:r>
    </w:p>
    <w:p w14:paraId="2C441C91">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5.9厂商不得在提供的硬件及软件系统中设置包括且不限于如：软硬件加密狗、加密软件、时间锁、授权码等限制硬件及软件系统正常运行的措施，如有特殊需要必须提交纸质文件说明，经过甲方签字同意才可设置，否则视为乙方违约，乙方需要支付甲方违约金500000元（伍拾万元），在此基础上甲方有权要求乙方退回甲方已支付的所有款项。如对甲方造成损失的，甲方有权要求乙方赔偿。</w:t>
      </w:r>
    </w:p>
    <w:p w14:paraId="02A42757">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5.10厂商驻场工程师人员变更必须得到甲方书面同意，否则视为乙方违约，甲方有权按5000元/人/次从合同总款中扣除。</w:t>
      </w:r>
    </w:p>
    <w:bookmarkEnd w:id="0"/>
    <w:p w14:paraId="5773792D">
      <w:pPr>
        <w:pStyle w:val="11"/>
        <w:spacing w:after="0" w:line="312" w:lineRule="auto"/>
        <w:rPr>
          <w:rFonts w:hint="eastAsia" w:ascii="宋体" w:hAnsi="宋体" w:eastAsia="宋体" w:cs="宋体"/>
          <w:b/>
          <w:bCs/>
          <w:color w:val="auto"/>
          <w:sz w:val="28"/>
          <w:highlight w:val="none"/>
          <w:lang w:val="en-US" w:eastAsia="zh-CN"/>
        </w:rPr>
      </w:pPr>
      <w:bookmarkStart w:id="1" w:name="_Toc507405800"/>
      <w:bookmarkStart w:id="2" w:name="_Toc507405799"/>
      <w:r>
        <w:rPr>
          <w:rFonts w:hint="eastAsia" w:ascii="宋体" w:hAnsi="宋体" w:eastAsia="宋体" w:cs="宋体"/>
          <w:b/>
          <w:bCs/>
          <w:color w:val="auto"/>
          <w:sz w:val="28"/>
          <w:highlight w:val="none"/>
          <w:lang w:val="en-US" w:eastAsia="zh-CN"/>
        </w:rPr>
        <w:t>六、保密、廉洁协议</w:t>
      </w:r>
    </w:p>
    <w:p w14:paraId="5C7FCF15">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6.1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14:paraId="596756E7">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6.2 双方不得以任何方式向第三方泄露本项目的软件技术、设计方案以及功能配置等内容。</w:t>
      </w:r>
    </w:p>
    <w:p w14:paraId="2DF92887">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6.3不以任何方式向第三方泄露在本协议开发实施过程中获取的经济、技术、数据以及双方其他非公开的信息。</w:t>
      </w:r>
    </w:p>
    <w:p w14:paraId="7B700364">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6.4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14:paraId="6749CCE8">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6.5保密期限自本合同生效之日起永久有效，如乙方需解除保密协议需向甲方提出书面申请，双方协商同意签字确认后方可解除。</w:t>
      </w:r>
    </w:p>
    <w:p w14:paraId="1E5DC85B">
      <w:pPr>
        <w:pStyle w:val="11"/>
        <w:spacing w:after="0" w:line="312" w:lineRule="auto"/>
        <w:rPr>
          <w:rFonts w:hint="eastAsia" w:ascii="宋体" w:hAnsi="宋体" w:eastAsia="宋体" w:cs="宋体"/>
          <w:b/>
          <w:bCs/>
          <w:color w:val="auto"/>
          <w:sz w:val="28"/>
          <w:highlight w:val="none"/>
          <w:lang w:val="en-US" w:eastAsia="zh-CN"/>
        </w:rPr>
      </w:pPr>
      <w:r>
        <w:rPr>
          <w:rFonts w:hint="eastAsia" w:ascii="宋体" w:hAnsi="宋体" w:eastAsia="宋体" w:cs="宋体"/>
          <w:b/>
          <w:bCs/>
          <w:color w:val="auto"/>
          <w:sz w:val="28"/>
          <w:highlight w:val="none"/>
          <w:lang w:val="en-US" w:eastAsia="zh-CN"/>
        </w:rPr>
        <w:t>七、报价</w:t>
      </w:r>
    </w:p>
    <w:p w14:paraId="002D730B">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7.1竞标文件提供技术偏离表、服务偏离表，并标明详细的技术和服务内容。竞标文件按系统模块报价，报价表价格包含系统软硬件费用、产品安装、调试实施、培训费用、产品升级费用、接口费（包括第三方厂家的接口费）等费用，以及明示所有责任、义务和一切风险。</w:t>
      </w:r>
    </w:p>
    <w:p w14:paraId="6670CE42">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7.2竞标文件需提供维保期方案及报价。</w:t>
      </w:r>
    </w:p>
    <w:p w14:paraId="5B5345E9">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7.3竞标文件需提供系统详细图文介绍。系统实施验收参照本技术文档及竞标文件提供的图文介绍为依据。</w:t>
      </w:r>
    </w:p>
    <w:p w14:paraId="024613EB">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7.4如项目功能二次开发内容涉及甲方采购的第三方产品，请在标书内标明哪些功能的实现需要二次开发接口。</w:t>
      </w:r>
    </w:p>
    <w:p w14:paraId="0650FC03">
      <w:pPr>
        <w:pStyle w:val="11"/>
        <w:spacing w:after="0" w:line="312" w:lineRule="auto"/>
        <w:rPr>
          <w:rFonts w:hint="eastAsia" w:ascii="宋体" w:hAnsi="宋体" w:eastAsia="宋体"/>
          <w:sz w:val="24"/>
          <w:szCs w:val="24"/>
          <w:lang w:val="en-US" w:eastAsia="zh-CN"/>
        </w:rPr>
      </w:pPr>
      <w:r>
        <w:rPr>
          <w:rFonts w:hint="eastAsia" w:ascii="宋体" w:hAnsi="宋体" w:eastAsia="宋体" w:cs="宋体"/>
          <w:b/>
          <w:bCs/>
          <w:color w:val="auto"/>
          <w:sz w:val="28"/>
          <w:highlight w:val="none"/>
          <w:lang w:val="en-US" w:eastAsia="zh-CN"/>
        </w:rPr>
        <w:t>八、付款方式</w:t>
      </w:r>
      <w:bookmarkEnd w:id="1"/>
      <w:bookmarkEnd w:id="2"/>
    </w:p>
    <w:p w14:paraId="2390EDC6">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项目双方签订合同，合同中的市级创伤中心质量控制管理平台完成部署和配套硬件签收且稳定运行后，甲方支付合同款项的30%;合同中的创伤中心业务管理系统完成 16家及以上成员医院的部署及上线稳定运行后，启动项目验收验收合格后甲方支付合同款项的60%;自项目验收合格之日起，稳定运行1年后，甲方支付合同款项的 10%(不计利息)。</w:t>
      </w:r>
      <w:bookmarkStart w:id="3" w:name="_GoBack"/>
      <w:bookmarkEnd w:id="3"/>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34D13">
    <w:pPr>
      <w:pStyle w:val="13"/>
      <w:jc w:val="center"/>
    </w:pPr>
    <w:r>
      <w:fldChar w:fldCharType="begin"/>
    </w:r>
    <w:r>
      <w:instrText xml:space="preserve">PAGE   \* MERGEFORMAT</w:instrText>
    </w:r>
    <w:r>
      <w:fldChar w:fldCharType="separate"/>
    </w:r>
    <w:r>
      <w:rPr>
        <w:lang w:val="zh-CN"/>
      </w:rPr>
      <w:t>9</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chineseCounting"/>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lvlText w:val="4.2.2.%4"/>
      <w:lvlJc w:val="left"/>
      <w:pPr>
        <w:ind w:left="440" w:hanging="440"/>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00000001"/>
    <w:multiLevelType w:val="multilevel"/>
    <w:tmpl w:val="00000001"/>
    <w:lvl w:ilvl="0" w:tentative="0">
      <w:start w:val="1"/>
      <w:numFmt w:val="decimal"/>
      <w:suff w:val="space"/>
      <w:lvlText w:val="%1."/>
      <w:lvlJc w:val="left"/>
      <w:pPr>
        <w:ind w:left="440" w:hanging="440"/>
      </w:pPr>
      <w:rPr>
        <w:rFonts w:hint="eastAsia"/>
      </w:rPr>
    </w:lvl>
    <w:lvl w:ilvl="1" w:tentative="0">
      <w:start w:val="1"/>
      <w:numFmt w:val="lowerLetter"/>
      <w:lvlText w:val="%2)"/>
      <w:lvlJc w:val="left"/>
      <w:pPr>
        <w:ind w:left="880" w:hanging="440"/>
      </w:pPr>
      <w:rPr>
        <w:rFonts w:hint="eastAsia"/>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2">
    <w:nsid w:val="00000002"/>
    <w:multiLevelType w:val="multilevel"/>
    <w:tmpl w:val="00000002"/>
    <w:lvl w:ilvl="0" w:tentative="0">
      <w:start w:val="1"/>
      <w:numFmt w:val="chineseCounting"/>
      <w:suff w:val="nothing"/>
      <w:lvlText w:val="%1、"/>
      <w:lvlJc w:val="left"/>
      <w:pPr>
        <w:tabs>
          <w:tab w:val="left" w:pos="420"/>
        </w:tabs>
        <w:ind w:left="0" w:firstLine="0"/>
      </w:pPr>
      <w:rPr>
        <w:rFonts w:hint="eastAsia"/>
      </w:rPr>
    </w:lvl>
    <w:lvl w:ilvl="1" w:tentative="0">
      <w:start w:val="1"/>
      <w:numFmt w:val="lowerLetter"/>
      <w:lvlText w:val="%2)"/>
      <w:lvlJc w:val="left"/>
      <w:pPr>
        <w:ind w:left="880" w:hanging="440"/>
      </w:pPr>
      <w:rPr>
        <w:rFonts w:hint="eastAsia"/>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ocumentProtection w:enforcement="0"/>
  <w:defaultTabStop w:val="4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C207FBA"/>
    <w:rsid w:val="2EAF3CD9"/>
    <w:rsid w:val="304D18E5"/>
    <w:rsid w:val="3FD62CDC"/>
    <w:rsid w:val="41D05680"/>
    <w:rsid w:val="41D118C6"/>
    <w:rsid w:val="43D9356D"/>
    <w:rsid w:val="6CC42F7D"/>
    <w:rsid w:val="73A36681"/>
    <w:rsid w:val="762D31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Arial"/>
      <w:kern w:val="2"/>
      <w:sz w:val="21"/>
      <w:szCs w:val="22"/>
      <w:lang w:val="en-US" w:eastAsia="zh-CN" w:bidi="ar-SA"/>
    </w:rPr>
  </w:style>
  <w:style w:type="paragraph" w:styleId="2">
    <w:name w:val="heading 1"/>
    <w:basedOn w:val="1"/>
    <w:next w:val="1"/>
    <w:link w:val="23"/>
    <w:qFormat/>
    <w:uiPriority w:val="0"/>
    <w:pPr>
      <w:keepNext/>
      <w:keepLines/>
      <w:spacing w:before="340" w:after="330" w:line="576" w:lineRule="auto"/>
      <w:outlineLvl w:val="0"/>
    </w:pPr>
    <w:rPr>
      <w:b/>
      <w:kern w:val="44"/>
      <w:sz w:val="44"/>
    </w:rPr>
  </w:style>
  <w:style w:type="paragraph" w:styleId="3">
    <w:name w:val="heading 2"/>
    <w:basedOn w:val="1"/>
    <w:next w:val="1"/>
    <w:link w:val="34"/>
    <w:qFormat/>
    <w:uiPriority w:val="9"/>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24"/>
    <w:qFormat/>
    <w:uiPriority w:val="9"/>
    <w:pPr>
      <w:keepNext/>
      <w:keepLines/>
      <w:numPr>
        <w:ilvl w:val="2"/>
        <w:numId w:val="1"/>
      </w:numPr>
      <w:spacing w:before="260" w:after="260" w:line="416" w:lineRule="auto"/>
      <w:outlineLvl w:val="2"/>
    </w:pPr>
    <w:rPr>
      <w:rFonts w:eastAsia="微软雅黑"/>
      <w:b/>
      <w:bCs/>
      <w:sz w:val="32"/>
      <w:szCs w:val="32"/>
    </w:rPr>
  </w:style>
  <w:style w:type="paragraph" w:styleId="5">
    <w:name w:val="heading 4"/>
    <w:basedOn w:val="1"/>
    <w:next w:val="1"/>
    <w:link w:val="25"/>
    <w:qFormat/>
    <w:uiPriority w:val="9"/>
    <w:pPr>
      <w:keepNext/>
      <w:keepLines/>
      <w:spacing w:before="280" w:after="290" w:line="376" w:lineRule="auto"/>
      <w:outlineLvl w:val="3"/>
    </w:pPr>
    <w:rPr>
      <w:rFonts w:ascii="等线 Light" w:hAnsi="等线 Light" w:eastAsia="等线 Light" w:cs="Times New Roman"/>
      <w:b/>
      <w:bCs/>
      <w:sz w:val="28"/>
      <w:szCs w:val="28"/>
    </w:rPr>
  </w:style>
  <w:style w:type="paragraph" w:styleId="6">
    <w:name w:val="heading 5"/>
    <w:basedOn w:val="1"/>
    <w:next w:val="1"/>
    <w:link w:val="26"/>
    <w:qFormat/>
    <w:uiPriority w:val="9"/>
    <w:pPr>
      <w:keepNext/>
      <w:keepLines/>
      <w:numPr>
        <w:ilvl w:val="4"/>
        <w:numId w:val="1"/>
      </w:numPr>
      <w:spacing w:before="280" w:after="290" w:line="376" w:lineRule="auto"/>
      <w:outlineLvl w:val="4"/>
    </w:pPr>
    <w:rPr>
      <w:rFonts w:cs="Times New Roman"/>
      <w:b/>
      <w:bCs/>
      <w:sz w:val="28"/>
      <w:szCs w:val="28"/>
    </w:rPr>
  </w:style>
  <w:style w:type="paragraph" w:styleId="7">
    <w:name w:val="heading 6"/>
    <w:basedOn w:val="1"/>
    <w:next w:val="1"/>
    <w:link w:val="27"/>
    <w:qFormat/>
    <w:uiPriority w:val="9"/>
    <w:pPr>
      <w:keepNext/>
      <w:keepLines/>
      <w:tabs>
        <w:tab w:val="left" w:pos="420"/>
      </w:tabs>
      <w:spacing w:line="360" w:lineRule="auto"/>
      <w:ind w:left="1151" w:hanging="1151"/>
      <w:outlineLvl w:val="5"/>
    </w:pPr>
    <w:rPr>
      <w:rFonts w:ascii="Arial" w:hAnsi="Arial" w:eastAsia="黑体" w:cs="Times New Roman"/>
      <w:b/>
      <w:bCs/>
      <w:sz w:val="24"/>
      <w:szCs w:val="24"/>
    </w:rPr>
  </w:style>
  <w:style w:type="paragraph" w:styleId="8">
    <w:name w:val="heading 7"/>
    <w:basedOn w:val="1"/>
    <w:next w:val="1"/>
    <w:link w:val="36"/>
    <w:qFormat/>
    <w:uiPriority w:val="9"/>
    <w:pPr>
      <w:keepNext/>
      <w:keepLines/>
      <w:tabs>
        <w:tab w:val="left" w:pos="420"/>
      </w:tabs>
      <w:spacing w:line="360" w:lineRule="auto"/>
      <w:ind w:left="1296" w:hanging="1296"/>
      <w:outlineLvl w:val="6"/>
    </w:pPr>
    <w:rPr>
      <w:rFonts w:ascii="Arial" w:hAnsi="Arial" w:eastAsia="黑体" w:cs="Times New Roman"/>
      <w:b/>
      <w:bCs/>
      <w:sz w:val="24"/>
      <w:szCs w:val="24"/>
    </w:rPr>
  </w:style>
  <w:style w:type="character" w:default="1" w:styleId="19">
    <w:name w:val="Default Paragraph Font"/>
    <w:qFormat/>
    <w:uiPriority w:val="1"/>
  </w:style>
  <w:style w:type="table" w:default="1" w:styleId="17">
    <w:name w:val="Normal Table"/>
    <w:qFormat/>
    <w:uiPriority w:val="99"/>
    <w:tblPr>
      <w:tblCellMar>
        <w:top w:w="0" w:type="dxa"/>
        <w:left w:w="108" w:type="dxa"/>
        <w:bottom w:w="0" w:type="dxa"/>
        <w:right w:w="108" w:type="dxa"/>
      </w:tblCellMar>
    </w:tblPr>
  </w:style>
  <w:style w:type="paragraph" w:styleId="9">
    <w:name w:val="Normal Indent"/>
    <w:basedOn w:val="1"/>
    <w:link w:val="51"/>
    <w:qFormat/>
    <w:uiPriority w:val="0"/>
    <w:pPr>
      <w:ind w:firstLine="420"/>
    </w:pPr>
    <w:rPr>
      <w:rFonts w:ascii="Times New Roman" w:hAnsi="Times New Roman" w:eastAsia="宋体" w:cs="Times New Roman"/>
      <w:szCs w:val="20"/>
    </w:rPr>
  </w:style>
  <w:style w:type="paragraph" w:styleId="10">
    <w:name w:val="annotation text"/>
    <w:basedOn w:val="1"/>
    <w:link w:val="39"/>
    <w:qFormat/>
    <w:uiPriority w:val="99"/>
    <w:pPr>
      <w:spacing w:line="360" w:lineRule="auto"/>
      <w:ind w:firstLine="420" w:firstLineChars="200"/>
      <w:jc w:val="left"/>
    </w:pPr>
    <w:rPr>
      <w:rFonts w:hint="eastAsia" w:ascii="等线" w:hAnsi="等线" w:eastAsia="等线" w:cs="Times New Roman"/>
    </w:rPr>
  </w:style>
  <w:style w:type="paragraph" w:styleId="11">
    <w:name w:val="Body Text"/>
    <w:basedOn w:val="1"/>
    <w:link w:val="41"/>
    <w:qFormat/>
    <w:uiPriority w:val="0"/>
    <w:rPr>
      <w:sz w:val="36"/>
    </w:rPr>
  </w:style>
  <w:style w:type="paragraph" w:styleId="12">
    <w:name w:val="Balloon Text"/>
    <w:basedOn w:val="1"/>
    <w:link w:val="47"/>
    <w:qFormat/>
    <w:uiPriority w:val="99"/>
    <w:rPr>
      <w:sz w:val="18"/>
      <w:szCs w:val="18"/>
    </w:rPr>
  </w:style>
  <w:style w:type="paragraph" w:styleId="13">
    <w:name w:val="footer"/>
    <w:basedOn w:val="1"/>
    <w:link w:val="46"/>
    <w:qFormat/>
    <w:uiPriority w:val="99"/>
    <w:pPr>
      <w:tabs>
        <w:tab w:val="center" w:pos="4153"/>
        <w:tab w:val="right" w:pos="8306"/>
      </w:tabs>
      <w:snapToGrid w:val="0"/>
      <w:jc w:val="left"/>
    </w:pPr>
    <w:rPr>
      <w:sz w:val="18"/>
      <w:szCs w:val="18"/>
    </w:rPr>
  </w:style>
  <w:style w:type="paragraph" w:styleId="14">
    <w:name w:val="header"/>
    <w:basedOn w:val="1"/>
    <w:link w:val="45"/>
    <w:qFormat/>
    <w:uiPriority w:val="99"/>
    <w:pPr>
      <w:tabs>
        <w:tab w:val="center" w:pos="4153"/>
        <w:tab w:val="right" w:pos="8306"/>
      </w:tabs>
      <w:snapToGrid w:val="0"/>
      <w:jc w:val="center"/>
    </w:pPr>
    <w:rPr>
      <w:sz w:val="18"/>
      <w:szCs w:val="18"/>
    </w:rPr>
  </w:style>
  <w:style w:type="paragraph" w:styleId="15">
    <w:name w:val="Normal (Web)"/>
    <w:basedOn w:val="1"/>
    <w:qFormat/>
    <w:uiPriority w:val="99"/>
    <w:rPr>
      <w:sz w:val="24"/>
    </w:rPr>
  </w:style>
  <w:style w:type="paragraph" w:styleId="16">
    <w:name w:val="annotation subject"/>
    <w:basedOn w:val="10"/>
    <w:next w:val="10"/>
    <w:link w:val="44"/>
    <w:qFormat/>
    <w:uiPriority w:val="99"/>
    <w:pPr>
      <w:spacing w:line="240" w:lineRule="auto"/>
      <w:ind w:firstLine="0" w:firstLineChars="0"/>
    </w:pPr>
    <w:rPr>
      <w:rFonts w:hint="default" w:ascii="等线" w:hAnsi="等线" w:eastAsia="等线" w:cs="Arial"/>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basedOn w:val="19"/>
    <w:qFormat/>
    <w:uiPriority w:val="99"/>
    <w:rPr>
      <w:color w:val="800080"/>
      <w:u w:val="single"/>
    </w:rPr>
  </w:style>
  <w:style w:type="character" w:styleId="21">
    <w:name w:val="Hyperlink"/>
    <w:basedOn w:val="19"/>
    <w:qFormat/>
    <w:uiPriority w:val="99"/>
    <w:rPr>
      <w:color w:val="0000FF"/>
      <w:u w:val="single"/>
    </w:rPr>
  </w:style>
  <w:style w:type="character" w:styleId="22">
    <w:name w:val="annotation reference"/>
    <w:basedOn w:val="19"/>
    <w:qFormat/>
    <w:uiPriority w:val="99"/>
    <w:rPr>
      <w:sz w:val="21"/>
      <w:szCs w:val="21"/>
    </w:rPr>
  </w:style>
  <w:style w:type="character" w:customStyle="1" w:styleId="23">
    <w:name w:val="标题 1 Char"/>
    <w:basedOn w:val="19"/>
    <w:link w:val="2"/>
    <w:qFormat/>
    <w:uiPriority w:val="9"/>
    <w:rPr>
      <w:b/>
      <w:kern w:val="44"/>
      <w:sz w:val="44"/>
      <w:szCs w:val="22"/>
    </w:rPr>
  </w:style>
  <w:style w:type="character" w:customStyle="1" w:styleId="24">
    <w:name w:val="标题 3 Char"/>
    <w:basedOn w:val="19"/>
    <w:link w:val="4"/>
    <w:qFormat/>
    <w:uiPriority w:val="0"/>
    <w:rPr>
      <w:rFonts w:hint="eastAsia" w:ascii="宋体" w:hAnsi="宋体" w:eastAsia="宋体" w:cs="宋体"/>
      <w:b/>
      <w:bCs/>
      <w:kern w:val="2"/>
      <w:sz w:val="30"/>
      <w:szCs w:val="32"/>
    </w:rPr>
  </w:style>
  <w:style w:type="character" w:customStyle="1" w:styleId="25">
    <w:name w:val="标题 4 Char"/>
    <w:basedOn w:val="19"/>
    <w:link w:val="5"/>
    <w:qFormat/>
    <w:uiPriority w:val="0"/>
    <w:rPr>
      <w:rFonts w:hint="eastAsia" w:ascii="宋体" w:hAnsi="宋体" w:eastAsia="宋体" w:cs="宋体"/>
      <w:b/>
      <w:bCs/>
      <w:kern w:val="2"/>
      <w:sz w:val="28"/>
      <w:szCs w:val="28"/>
    </w:rPr>
  </w:style>
  <w:style w:type="character" w:customStyle="1" w:styleId="26">
    <w:name w:val="标题 5 Char"/>
    <w:basedOn w:val="19"/>
    <w:link w:val="6"/>
    <w:qFormat/>
    <w:uiPriority w:val="0"/>
    <w:rPr>
      <w:rFonts w:hint="eastAsia" w:ascii="宋体" w:hAnsi="宋体" w:eastAsia="宋体" w:cs="宋体"/>
      <w:b/>
      <w:bCs/>
      <w:kern w:val="2"/>
      <w:sz w:val="24"/>
      <w:szCs w:val="28"/>
    </w:rPr>
  </w:style>
  <w:style w:type="character" w:customStyle="1" w:styleId="27">
    <w:name w:val="标题 6 Char"/>
    <w:basedOn w:val="19"/>
    <w:link w:val="7"/>
    <w:qFormat/>
    <w:uiPriority w:val="9"/>
    <w:rPr>
      <w:rFonts w:ascii="Arial" w:hAnsi="Arial" w:eastAsia="黑体" w:cs="Times New Roman"/>
      <w:b/>
      <w:bCs/>
      <w:kern w:val="2"/>
      <w:sz w:val="24"/>
      <w:szCs w:val="24"/>
    </w:rPr>
  </w:style>
  <w:style w:type="paragraph" w:styleId="28">
    <w:name w:val="List Paragraph"/>
    <w:basedOn w:val="1"/>
    <w:qFormat/>
    <w:uiPriority w:val="34"/>
    <w:pPr>
      <w:ind w:firstLine="420" w:firstLineChars="200"/>
    </w:pPr>
  </w:style>
  <w:style w:type="paragraph" w:customStyle="1" w:styleId="29">
    <w:name w:val="正文+首行缩进2字符"/>
    <w:basedOn w:val="1"/>
    <w:qFormat/>
    <w:uiPriority w:val="0"/>
    <w:pPr>
      <w:adjustRightInd w:val="0"/>
      <w:snapToGrid w:val="0"/>
      <w:spacing w:before="100" w:beforeAutospacing="1" w:after="100" w:afterAutospacing="1"/>
    </w:pPr>
    <w:rPr>
      <w:snapToGrid w:val="0"/>
      <w:spacing w:val="10"/>
      <w:kern w:val="0"/>
    </w:rPr>
  </w:style>
  <w:style w:type="paragraph" w:customStyle="1" w:styleId="30">
    <w:name w:val="0段落文字"/>
    <w:basedOn w:val="1"/>
    <w:qFormat/>
    <w:uiPriority w:val="0"/>
    <w:pPr>
      <w:spacing w:line="300" w:lineRule="auto"/>
      <w:ind w:firstLine="200" w:firstLineChars="200"/>
    </w:pPr>
    <w:rPr>
      <w:szCs w:val="21"/>
    </w:rPr>
  </w:style>
  <w:style w:type="paragraph" w:customStyle="1" w:styleId="31">
    <w:name w:val="正文1"/>
    <w:basedOn w:val="1"/>
    <w:qFormat/>
    <w:uiPriority w:val="0"/>
    <w:pPr>
      <w:spacing w:line="360" w:lineRule="auto"/>
      <w:ind w:firstLine="420"/>
      <w:jc w:val="left"/>
    </w:pPr>
    <w:rPr>
      <w:rFonts w:ascii="微软雅黑" w:hAnsi="微软雅黑" w:eastAsia="微软雅黑"/>
      <w:sz w:val="24"/>
      <w:szCs w:val="28"/>
    </w:rPr>
  </w:style>
  <w:style w:type="paragraph" w:customStyle="1" w:styleId="32">
    <w:name w:val="列出段落1"/>
    <w:basedOn w:val="1"/>
    <w:qFormat/>
    <w:uiPriority w:val="99"/>
    <w:pPr>
      <w:ind w:firstLine="200"/>
    </w:pPr>
    <w:rPr>
      <w:rFonts w:ascii="Calibri" w:hAnsi="Calibri"/>
    </w:rPr>
  </w:style>
  <w:style w:type="paragraph" w:customStyle="1" w:styleId="33">
    <w:name w:val="_Style 3"/>
    <w:basedOn w:val="1"/>
    <w:qFormat/>
    <w:uiPriority w:val="99"/>
    <w:pPr>
      <w:ind w:firstLine="200" w:firstLineChars="200"/>
    </w:pPr>
    <w:rPr>
      <w:rFonts w:ascii="Calibri" w:hAnsi="Calibri" w:eastAsia="宋体" w:cs="Times New Roman"/>
    </w:rPr>
  </w:style>
  <w:style w:type="character" w:customStyle="1" w:styleId="34">
    <w:name w:val="标题 2 Char"/>
    <w:link w:val="3"/>
    <w:qFormat/>
    <w:uiPriority w:val="9"/>
    <w:rPr>
      <w:rFonts w:ascii="等线 Light" w:hAnsi="等线 Light" w:eastAsia="等线 Light"/>
      <w:b/>
      <w:bCs/>
      <w:sz w:val="32"/>
      <w:szCs w:val="32"/>
    </w:rPr>
  </w:style>
  <w:style w:type="paragraph" w:customStyle="1" w:styleId="35">
    <w:name w:val="_Style 19"/>
    <w:basedOn w:val="1"/>
    <w:next w:val="28"/>
    <w:qFormat/>
    <w:uiPriority w:val="34"/>
    <w:pPr>
      <w:ind w:firstLine="420" w:firstLineChars="200"/>
    </w:pPr>
    <w:rPr>
      <w:rFonts w:ascii="等线" w:hAnsi="等线" w:eastAsia="等线" w:cs="Times New Roman"/>
    </w:rPr>
  </w:style>
  <w:style w:type="character" w:customStyle="1" w:styleId="36">
    <w:name w:val="标题 7 Char"/>
    <w:basedOn w:val="19"/>
    <w:link w:val="8"/>
    <w:qFormat/>
    <w:uiPriority w:val="9"/>
    <w:rPr>
      <w:rFonts w:ascii="Arial" w:hAnsi="Arial" w:eastAsia="黑体" w:cs="Times New Roman"/>
      <w:b/>
      <w:bCs/>
      <w:kern w:val="2"/>
      <w:sz w:val="24"/>
      <w:szCs w:val="24"/>
    </w:rPr>
  </w:style>
  <w:style w:type="paragraph" w:customStyle="1" w:styleId="37">
    <w:name w:val="LHX正"/>
    <w:basedOn w:val="1"/>
    <w:link w:val="38"/>
    <w:qFormat/>
    <w:uiPriority w:val="0"/>
    <w:pPr>
      <w:spacing w:line="560" w:lineRule="exact"/>
      <w:ind w:firstLine="200" w:firstLineChars="200"/>
    </w:pPr>
    <w:rPr>
      <w:rFonts w:ascii="仿宋_GB2312" w:hAnsi="宋体" w:eastAsia="仿宋_GB2312" w:cs="宋体"/>
      <w:sz w:val="28"/>
      <w:szCs w:val="28"/>
    </w:rPr>
  </w:style>
  <w:style w:type="character" w:customStyle="1" w:styleId="38">
    <w:name w:val="LHX正 字符"/>
    <w:basedOn w:val="19"/>
    <w:link w:val="37"/>
    <w:qFormat/>
    <w:uiPriority w:val="0"/>
    <w:rPr>
      <w:rFonts w:ascii="仿宋_GB2312" w:hAnsi="宋体" w:eastAsia="仿宋_GB2312" w:cs="宋体"/>
      <w:kern w:val="2"/>
      <w:sz w:val="28"/>
      <w:szCs w:val="28"/>
    </w:rPr>
  </w:style>
  <w:style w:type="character" w:customStyle="1" w:styleId="39">
    <w:name w:val="批注文字 Char"/>
    <w:basedOn w:val="19"/>
    <w:link w:val="10"/>
    <w:qFormat/>
    <w:uiPriority w:val="0"/>
    <w:rPr>
      <w:rFonts w:eastAsia="等线"/>
      <w:kern w:val="2"/>
      <w:sz w:val="21"/>
      <w:szCs w:val="22"/>
    </w:rPr>
  </w:style>
  <w:style w:type="paragraph" w:customStyle="1" w:styleId="40">
    <w:name w:val="msolistparagraph"/>
    <w:basedOn w:val="1"/>
    <w:qFormat/>
    <w:uiPriority w:val="0"/>
    <w:pPr>
      <w:spacing w:line="360" w:lineRule="auto"/>
      <w:ind w:firstLine="420" w:firstLineChars="200"/>
      <w:jc w:val="left"/>
    </w:pPr>
    <w:rPr>
      <w:rFonts w:hint="eastAsia" w:ascii="等线" w:hAnsi="等线" w:eastAsia="等线" w:cs="Times New Roman"/>
    </w:rPr>
  </w:style>
  <w:style w:type="character" w:customStyle="1" w:styleId="41">
    <w:name w:val="正文文本 Char"/>
    <w:basedOn w:val="19"/>
    <w:link w:val="11"/>
    <w:qFormat/>
    <w:uiPriority w:val="0"/>
    <w:rPr>
      <w:kern w:val="2"/>
      <w:sz w:val="24"/>
      <w:szCs w:val="22"/>
    </w:rPr>
  </w:style>
  <w:style w:type="paragraph" w:customStyle="1" w:styleId="42">
    <w:name w:val="我的正文"/>
    <w:basedOn w:val="1"/>
    <w:qFormat/>
    <w:uiPriority w:val="0"/>
    <w:pPr>
      <w:snapToGrid w:val="0"/>
      <w:spacing w:beforeLines="50" w:line="312" w:lineRule="auto"/>
      <w:ind w:firstLine="480" w:firstLineChars="200"/>
    </w:pPr>
    <w:rPr>
      <w:rFonts w:ascii="Times New Roman" w:hAnsi="Times New Roman" w:eastAsia="宋体" w:cs="Times New Roman"/>
      <w:sz w:val="24"/>
      <w:szCs w:val="24"/>
    </w:rPr>
  </w:style>
  <w:style w:type="paragraph" w:customStyle="1" w:styleId="43">
    <w:name w:val="修订1"/>
    <w:qFormat/>
    <w:uiPriority w:val="99"/>
    <w:rPr>
      <w:rFonts w:ascii="等线" w:hAnsi="等线" w:eastAsia="等线" w:cs="Arial"/>
      <w:kern w:val="2"/>
      <w:sz w:val="21"/>
      <w:szCs w:val="22"/>
      <w:lang w:val="en-US" w:eastAsia="zh-CN" w:bidi="ar-SA"/>
    </w:rPr>
  </w:style>
  <w:style w:type="character" w:customStyle="1" w:styleId="44">
    <w:name w:val="批注主题 Char"/>
    <w:basedOn w:val="39"/>
    <w:link w:val="16"/>
    <w:qFormat/>
    <w:uiPriority w:val="99"/>
    <w:rPr>
      <w:rFonts w:ascii="等线" w:hAnsi="等线" w:eastAsia="等线" w:cs="Arial"/>
      <w:b/>
      <w:bCs/>
      <w:kern w:val="2"/>
      <w:sz w:val="21"/>
      <w:szCs w:val="22"/>
    </w:rPr>
  </w:style>
  <w:style w:type="character" w:customStyle="1" w:styleId="45">
    <w:name w:val="页眉 Char"/>
    <w:basedOn w:val="19"/>
    <w:link w:val="14"/>
    <w:qFormat/>
    <w:uiPriority w:val="99"/>
    <w:rPr>
      <w:rFonts w:ascii="等线" w:hAnsi="等线" w:eastAsia="等线" w:cs="Arial"/>
      <w:kern w:val="2"/>
      <w:sz w:val="18"/>
      <w:szCs w:val="18"/>
    </w:rPr>
  </w:style>
  <w:style w:type="character" w:customStyle="1" w:styleId="46">
    <w:name w:val="页脚 Char"/>
    <w:basedOn w:val="19"/>
    <w:link w:val="13"/>
    <w:qFormat/>
    <w:uiPriority w:val="99"/>
    <w:rPr>
      <w:rFonts w:ascii="等线" w:hAnsi="等线" w:eastAsia="等线" w:cs="Arial"/>
      <w:kern w:val="2"/>
      <w:sz w:val="18"/>
      <w:szCs w:val="18"/>
    </w:rPr>
  </w:style>
  <w:style w:type="character" w:customStyle="1" w:styleId="47">
    <w:name w:val="批注框文本 Char"/>
    <w:basedOn w:val="19"/>
    <w:link w:val="12"/>
    <w:qFormat/>
    <w:uiPriority w:val="99"/>
    <w:rPr>
      <w:rFonts w:ascii="等线" w:hAnsi="等线" w:eastAsia="等线" w:cs="Arial"/>
      <w:kern w:val="2"/>
      <w:sz w:val="18"/>
      <w:szCs w:val="18"/>
    </w:rPr>
  </w:style>
  <w:style w:type="character" w:customStyle="1" w:styleId="48">
    <w:name w:val="font11"/>
    <w:basedOn w:val="19"/>
    <w:qFormat/>
    <w:uiPriority w:val="0"/>
    <w:rPr>
      <w:rFonts w:hint="eastAsia" w:ascii="宋体" w:hAnsi="宋体" w:eastAsia="宋体" w:cs="宋体"/>
      <w:b/>
      <w:bCs/>
      <w:color w:val="000000"/>
      <w:sz w:val="20"/>
      <w:szCs w:val="20"/>
      <w:u w:val="none"/>
    </w:rPr>
  </w:style>
  <w:style w:type="character" w:customStyle="1" w:styleId="49">
    <w:name w:val="font21"/>
    <w:basedOn w:val="19"/>
    <w:qFormat/>
    <w:uiPriority w:val="0"/>
    <w:rPr>
      <w:rFonts w:hint="eastAsia" w:ascii="宋体" w:hAnsi="宋体" w:eastAsia="宋体" w:cs="宋体"/>
      <w:color w:val="000000"/>
      <w:sz w:val="20"/>
      <w:szCs w:val="20"/>
      <w:u w:val="none"/>
    </w:rPr>
  </w:style>
  <w:style w:type="character" w:customStyle="1" w:styleId="50">
    <w:name w:val="font31"/>
    <w:basedOn w:val="19"/>
    <w:qFormat/>
    <w:uiPriority w:val="0"/>
    <w:rPr>
      <w:rFonts w:hint="eastAsia" w:ascii="宋体" w:hAnsi="宋体" w:eastAsia="宋体" w:cs="宋体"/>
      <w:color w:val="000000"/>
      <w:sz w:val="20"/>
      <w:szCs w:val="20"/>
      <w:u w:val="none"/>
    </w:rPr>
  </w:style>
  <w:style w:type="character" w:customStyle="1" w:styleId="51">
    <w:name w:val="正文缩进 Char"/>
    <w:link w:val="9"/>
    <w:qFormat/>
    <w:uiPriority w:val="0"/>
    <w:rPr>
      <w:kern w:val="2"/>
      <w:sz w:val="21"/>
    </w:rPr>
  </w:style>
  <w:style w:type="paragraph" w:customStyle="1" w:styleId="52">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54">
    <w:name w:val="xl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5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5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5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宋体" w:cs="宋体"/>
      <w:kern w:val="0"/>
      <w:sz w:val="20"/>
      <w:szCs w:val="20"/>
    </w:rPr>
  </w:style>
  <w:style w:type="paragraph" w:customStyle="1" w:styleId="5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6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0"/>
      <w:szCs w:val="20"/>
    </w:rPr>
  </w:style>
  <w:style w:type="paragraph" w:customStyle="1" w:styleId="6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szCs w:val="24"/>
    </w:rPr>
  </w:style>
  <w:style w:type="table" w:customStyle="1" w:styleId="62">
    <w:name w:val="Table Normal"/>
    <w:qFormat/>
    <w:uiPriority w:val="0"/>
    <w:pPr>
      <w:spacing w:after="160" w:line="278" w:lineRule="auto"/>
    </w:pPr>
    <w:rPr>
      <w:rFonts w:ascii="Arial" w:hAnsi="Arial" w:eastAsia="等线" w:cs="Arial"/>
      <w:snapToGrid w:val="0"/>
      <w:color w:val="000000"/>
      <w:sz w:val="21"/>
      <w:szCs w:val="21"/>
      <w:lang w:eastAsia="en-US"/>
    </w:rPr>
    <w:tblPr>
      <w:tblCellMar>
        <w:top w:w="0" w:type="dxa"/>
        <w:left w:w="0" w:type="dxa"/>
        <w:bottom w:w="0" w:type="dxa"/>
        <w:right w:w="0" w:type="dxa"/>
      </w:tblCellMar>
    </w:tblPr>
  </w:style>
  <w:style w:type="paragraph" w:customStyle="1" w:styleId="63">
    <w:name w:val="Table Text"/>
    <w:basedOn w:val="1"/>
    <w:qFormat/>
    <w:uiPriority w:val="0"/>
    <w:pPr>
      <w:widowControl/>
      <w:kinsoku w:val="0"/>
      <w:autoSpaceDE w:val="0"/>
      <w:autoSpaceDN w:val="0"/>
      <w:adjustRightInd w:val="0"/>
      <w:snapToGrid w:val="0"/>
      <w:spacing w:after="160"/>
      <w:jc w:val="left"/>
      <w:textAlignment w:val="baseline"/>
    </w:pPr>
    <w:rPr>
      <w:rFonts w:ascii="宋体" w:hAnsi="宋体" w:eastAsia="宋体" w:cs="宋体"/>
      <w:snapToGrid w:val="0"/>
      <w:color w:val="000000"/>
      <w:kern w:val="0"/>
      <w:sz w:val="19"/>
      <w:szCs w:val="19"/>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5654</Words>
  <Characters>5855</Characters>
  <Paragraphs>260</Paragraphs>
  <TotalTime>32</TotalTime>
  <ScaleCrop>false</ScaleCrop>
  <LinksUpToDate>false</LinksUpToDate>
  <CharactersWithSpaces>5874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2024-12-27T11:48:00Z</dcterms:created>
  <dc:creator>Administrator</dc:creator>
  <cp:lastModifiedBy>不为什么</cp:lastModifiedBy>
  <cp:lastPrinted>2025-06-12T00:05:00Z</cp:lastPrinted>
  <dcterms:modified xsi:type="dcterms:W3CDTF">2025-06-12T06:49:35Z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0D6FD48FBA59425396EAC245F0780882_13</vt:lpwstr>
  </property>
  <property fmtid="{D5CDD505-2E9C-101B-9397-08002B2CF9AE}" pid="4" name="KSOTemplateDocerSaveRecord">
    <vt:lpwstr>eyJoZGlkIjoiYmRlNGQ1ZjU3MjI2Mjc5OGQyNmEwZjVkN2FlOTUyMGQiLCJ1c2VySWQiOiI4MjU2MjIwOTUifQ==</vt:lpwstr>
  </property>
</Properties>
</file>