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A9" w:rsidRPr="00444E67" w:rsidRDefault="00EB0BAF">
      <w:pPr>
        <w:keepNext/>
        <w:keepLines/>
        <w:spacing w:line="312" w:lineRule="auto"/>
        <w:jc w:val="center"/>
        <w:rPr>
          <w:rFonts w:ascii="宋体" w:eastAsia="宋体" w:hAnsi="宋体" w:cs="微软雅黑"/>
          <w:b/>
          <w:bCs/>
          <w:kern w:val="44"/>
          <w:sz w:val="30"/>
          <w:szCs w:val="30"/>
        </w:rPr>
      </w:pPr>
      <w:bookmarkStart w:id="0" w:name="_Toc344816509"/>
      <w:r w:rsidRPr="00444E67">
        <w:rPr>
          <w:rFonts w:ascii="宋体" w:eastAsia="宋体" w:hAnsi="宋体" w:cs="微软雅黑" w:hint="eastAsia"/>
          <w:b/>
          <w:bCs/>
          <w:kern w:val="44"/>
          <w:sz w:val="30"/>
          <w:szCs w:val="30"/>
        </w:rPr>
        <w:t>柳州市</w:t>
      </w:r>
      <w:r w:rsidRPr="00444E67">
        <w:rPr>
          <w:rFonts w:ascii="宋体" w:eastAsia="宋体" w:hAnsi="宋体" w:cs="微软雅黑"/>
          <w:b/>
          <w:bCs/>
          <w:kern w:val="44"/>
          <w:sz w:val="30"/>
          <w:szCs w:val="30"/>
        </w:rPr>
        <w:t>工人医院</w:t>
      </w:r>
      <w:r w:rsidR="00B424F4" w:rsidRPr="00444E67">
        <w:rPr>
          <w:rFonts w:ascii="宋体" w:eastAsia="宋体" w:hAnsi="宋体" w:cs="微软雅黑" w:hint="eastAsia"/>
          <w:b/>
          <w:bCs/>
          <w:kern w:val="44"/>
          <w:sz w:val="30"/>
          <w:szCs w:val="30"/>
        </w:rPr>
        <w:t>城市癌症早诊早治信息化系统升级接口</w:t>
      </w:r>
      <w:r w:rsidRPr="00444E67">
        <w:rPr>
          <w:rFonts w:ascii="宋体" w:eastAsia="宋体" w:hAnsi="宋体" w:cs="微软雅黑" w:hint="eastAsia"/>
          <w:b/>
          <w:bCs/>
          <w:kern w:val="44"/>
          <w:sz w:val="30"/>
          <w:szCs w:val="30"/>
        </w:rPr>
        <w:t>技术参数要求</w:t>
      </w:r>
    </w:p>
    <w:p w:rsidR="008559A9" w:rsidRPr="00444E67" w:rsidRDefault="008559A9">
      <w:pPr>
        <w:keepNext/>
        <w:keepLines/>
        <w:spacing w:line="312" w:lineRule="auto"/>
        <w:ind w:leftChars="200" w:left="420"/>
        <w:jc w:val="left"/>
        <w:rPr>
          <w:rFonts w:ascii="宋体" w:eastAsia="宋体" w:hAnsi="宋体" w:cs="微软雅黑"/>
          <w:b/>
          <w:bCs/>
          <w:kern w:val="44"/>
          <w:sz w:val="24"/>
          <w:szCs w:val="24"/>
        </w:rPr>
      </w:pPr>
    </w:p>
    <w:bookmarkEnd w:id="0"/>
    <w:p w:rsidR="008559A9" w:rsidRPr="00444E67" w:rsidRDefault="008D2C98" w:rsidP="008D2C98">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一、</w:t>
      </w:r>
      <w:r w:rsidR="00EB0BAF" w:rsidRPr="00444E67">
        <w:rPr>
          <w:rFonts w:ascii="宋体" w:hAnsi="宋体" w:hint="eastAsia"/>
          <w:bCs w:val="0"/>
          <w:sz w:val="32"/>
          <w:szCs w:val="32"/>
        </w:rPr>
        <w:t>项目背景</w:t>
      </w:r>
    </w:p>
    <w:p w:rsidR="00093B11" w:rsidRPr="00444E67" w:rsidRDefault="00D77A5B" w:rsidP="00093B11">
      <w:pPr>
        <w:spacing w:line="312" w:lineRule="auto"/>
        <w:ind w:firstLineChars="200" w:firstLine="480"/>
        <w:rPr>
          <w:rFonts w:ascii="宋体" w:eastAsia="宋体" w:hAnsi="宋体"/>
          <w:sz w:val="24"/>
          <w:szCs w:val="24"/>
        </w:rPr>
      </w:pPr>
      <w:r w:rsidRPr="00444E67">
        <w:rPr>
          <w:rFonts w:ascii="宋体" w:eastAsia="宋体" w:hAnsi="宋体" w:hint="eastAsia"/>
          <w:sz w:val="24"/>
          <w:szCs w:val="24"/>
        </w:rPr>
        <w:t>近年来，随着城市化进程加速和人口老龄化的加剧，慢性非传染性疾病，尤其是癌症的发病率持续上升，给社会和家庭带来了沉重负担。为了有效应对这一挑战，国家启动了城市癌症早诊早治项目，旨在通过早期筛查、早期诊断和早期治疗，提高癌症患者的生存率和生活质量。</w:t>
      </w:r>
      <w:r w:rsidR="00093B11" w:rsidRPr="00444E67">
        <w:rPr>
          <w:rFonts w:ascii="宋体" w:eastAsia="宋体" w:hAnsi="宋体" w:hint="eastAsia"/>
          <w:sz w:val="24"/>
          <w:szCs w:val="24"/>
        </w:rPr>
        <w:t>目前医院缺乏针对城癌专项的模块化设计，无法实现筛查对象的智能分层、高危人群的自动化追踪、检查结果的实时预警，以及与国家级癌症防治平台的标准化数据交互。人工操作的局限性易导致高危漏筛、数据偏差和质控盲区，不仅影响项目执行质量，也制约了区域癌症防治网络的协同效能</w:t>
      </w:r>
      <w:r w:rsidR="00FB020F" w:rsidRPr="00444E67">
        <w:rPr>
          <w:rFonts w:ascii="宋体" w:eastAsia="宋体" w:hAnsi="宋体" w:hint="eastAsia"/>
          <w:sz w:val="24"/>
          <w:szCs w:val="24"/>
        </w:rPr>
        <w:t>。在此背景下，亟需通过信息化手段重构癌症筛查全流程管理体系，</w:t>
      </w:r>
      <w:r w:rsidR="00FB020F" w:rsidRPr="00444E67">
        <w:rPr>
          <w:rFonts w:ascii="宋体" w:eastAsia="宋体" w:hAnsi="宋体"/>
          <w:sz w:val="24"/>
          <w:szCs w:val="24"/>
        </w:rPr>
        <w:t>实现城癌筛查体检人员监控管理,与国家城癌平台实现数据互联等功能,切实履行医疗机构慢病防控的责任</w:t>
      </w:r>
      <w:r w:rsidR="00093B11" w:rsidRPr="00444E67">
        <w:rPr>
          <w:rFonts w:ascii="宋体" w:eastAsia="宋体" w:hAnsi="宋体" w:hint="eastAsia"/>
          <w:sz w:val="24"/>
          <w:szCs w:val="24"/>
        </w:rPr>
        <w:t>。</w:t>
      </w:r>
    </w:p>
    <w:p w:rsidR="008559A9" w:rsidRPr="00444E67" w:rsidRDefault="008559A9">
      <w:pPr>
        <w:spacing w:line="312" w:lineRule="auto"/>
        <w:rPr>
          <w:rFonts w:ascii="宋体" w:eastAsia="宋体" w:hAnsi="宋体"/>
          <w:sz w:val="24"/>
          <w:szCs w:val="24"/>
        </w:rPr>
      </w:pPr>
    </w:p>
    <w:p w:rsidR="008559A9" w:rsidRPr="00444E67" w:rsidRDefault="00EB0BAF" w:rsidP="008D2C98">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二、项目建设内容及要求</w:t>
      </w:r>
    </w:p>
    <w:tbl>
      <w:tblPr>
        <w:tblStyle w:val="a8"/>
        <w:tblW w:w="8520" w:type="dxa"/>
        <w:jc w:val="center"/>
        <w:tblLayout w:type="fixed"/>
        <w:tblLook w:val="04A0" w:firstRow="1" w:lastRow="0" w:firstColumn="1" w:lastColumn="0" w:noHBand="0" w:noVBand="1"/>
      </w:tblPr>
      <w:tblGrid>
        <w:gridCol w:w="378"/>
        <w:gridCol w:w="1147"/>
        <w:gridCol w:w="1134"/>
        <w:gridCol w:w="5861"/>
      </w:tblGrid>
      <w:tr w:rsidR="00444E67" w:rsidRPr="00444E67" w:rsidTr="00CD6EDF">
        <w:trPr>
          <w:jc w:val="center"/>
        </w:trPr>
        <w:tc>
          <w:tcPr>
            <w:tcW w:w="378" w:type="dxa"/>
          </w:tcPr>
          <w:p w:rsidR="00CD6EDF" w:rsidRPr="00444E67" w:rsidRDefault="00CD6EDF">
            <w:pPr>
              <w:spacing w:line="312" w:lineRule="auto"/>
              <w:jc w:val="center"/>
              <w:rPr>
                <w:rFonts w:ascii="宋体" w:eastAsia="宋体" w:hAnsi="宋体"/>
              </w:rPr>
            </w:pPr>
            <w:r w:rsidRPr="00444E67">
              <w:rPr>
                <w:rFonts w:ascii="宋体" w:eastAsia="宋体" w:hAnsi="宋体" w:hint="eastAsia"/>
              </w:rPr>
              <w:t>序号</w:t>
            </w:r>
          </w:p>
        </w:tc>
        <w:tc>
          <w:tcPr>
            <w:tcW w:w="1147" w:type="dxa"/>
          </w:tcPr>
          <w:p w:rsidR="00CD6EDF" w:rsidRPr="00444E67" w:rsidRDefault="00CD6EDF">
            <w:pPr>
              <w:spacing w:line="312" w:lineRule="auto"/>
              <w:jc w:val="center"/>
              <w:rPr>
                <w:rFonts w:ascii="宋体" w:eastAsia="宋体" w:hAnsi="宋体"/>
              </w:rPr>
            </w:pPr>
            <w:r w:rsidRPr="00444E67">
              <w:rPr>
                <w:rFonts w:ascii="宋体" w:eastAsia="宋体" w:hAnsi="宋体" w:hint="eastAsia"/>
              </w:rPr>
              <w:t>模块</w:t>
            </w:r>
          </w:p>
        </w:tc>
        <w:tc>
          <w:tcPr>
            <w:tcW w:w="1134" w:type="dxa"/>
          </w:tcPr>
          <w:p w:rsidR="00CD6EDF" w:rsidRPr="00444E67" w:rsidRDefault="00CD6EDF">
            <w:pPr>
              <w:spacing w:line="312" w:lineRule="auto"/>
              <w:jc w:val="center"/>
              <w:rPr>
                <w:rFonts w:ascii="宋体" w:eastAsia="宋体" w:hAnsi="宋体"/>
              </w:rPr>
            </w:pPr>
            <w:r w:rsidRPr="00444E67">
              <w:rPr>
                <w:rFonts w:ascii="宋体" w:eastAsia="宋体" w:hAnsi="宋体" w:hint="eastAsia"/>
              </w:rPr>
              <w:t>功能</w:t>
            </w:r>
          </w:p>
        </w:tc>
        <w:tc>
          <w:tcPr>
            <w:tcW w:w="5861" w:type="dxa"/>
          </w:tcPr>
          <w:p w:rsidR="00CD6EDF" w:rsidRPr="00444E67" w:rsidRDefault="00CD6EDF" w:rsidP="00FB020F">
            <w:pPr>
              <w:spacing w:line="312" w:lineRule="auto"/>
              <w:jc w:val="center"/>
              <w:rPr>
                <w:rFonts w:ascii="宋体" w:eastAsia="宋体" w:hAnsi="宋体"/>
              </w:rPr>
            </w:pPr>
            <w:r w:rsidRPr="00444E67">
              <w:rPr>
                <w:rFonts w:ascii="宋体" w:eastAsia="宋体" w:hAnsi="宋体" w:hint="eastAsia"/>
              </w:rPr>
              <w:t>内涵描述</w:t>
            </w:r>
          </w:p>
        </w:tc>
      </w:tr>
      <w:tr w:rsidR="00444E67" w:rsidRPr="00444E67" w:rsidTr="00CD6EDF">
        <w:trPr>
          <w:jc w:val="center"/>
        </w:trPr>
        <w:tc>
          <w:tcPr>
            <w:tcW w:w="378" w:type="dxa"/>
            <w:vMerge w:val="restart"/>
            <w:vAlign w:val="center"/>
          </w:tcPr>
          <w:p w:rsidR="00CD6EDF" w:rsidRPr="00444E67" w:rsidRDefault="00CD6EDF">
            <w:pPr>
              <w:spacing w:line="312" w:lineRule="auto"/>
              <w:jc w:val="center"/>
              <w:rPr>
                <w:rFonts w:ascii="宋体" w:eastAsia="宋体" w:hAnsi="宋体"/>
              </w:rPr>
            </w:pPr>
            <w:r w:rsidRPr="00444E67">
              <w:rPr>
                <w:rFonts w:ascii="宋体" w:eastAsia="宋体" w:hAnsi="宋体" w:hint="eastAsia"/>
              </w:rPr>
              <w:t>1</w:t>
            </w:r>
          </w:p>
        </w:tc>
        <w:tc>
          <w:tcPr>
            <w:tcW w:w="1147" w:type="dxa"/>
            <w:vMerge w:val="restart"/>
            <w:vAlign w:val="center"/>
          </w:tcPr>
          <w:p w:rsidR="00CD6EDF" w:rsidRPr="00444E67" w:rsidRDefault="00CD6EDF">
            <w:pPr>
              <w:spacing w:line="312" w:lineRule="auto"/>
              <w:jc w:val="center"/>
              <w:rPr>
                <w:rFonts w:ascii="宋体" w:eastAsia="宋体" w:hAnsi="宋体"/>
              </w:rPr>
            </w:pPr>
            <w:r w:rsidRPr="00444E67">
              <w:rPr>
                <w:rFonts w:ascii="宋体" w:eastAsia="宋体" w:hAnsi="宋体" w:hint="eastAsia"/>
              </w:rPr>
              <w:t>城癌早诊早治升级服务</w:t>
            </w:r>
          </w:p>
        </w:tc>
        <w:tc>
          <w:tcPr>
            <w:tcW w:w="1134" w:type="dxa"/>
            <w:vAlign w:val="center"/>
          </w:tcPr>
          <w:p w:rsidR="00CD6EDF" w:rsidRPr="00444E67" w:rsidRDefault="00CD6EDF">
            <w:pPr>
              <w:spacing w:line="312" w:lineRule="auto"/>
              <w:jc w:val="center"/>
              <w:rPr>
                <w:rFonts w:ascii="宋体" w:eastAsia="宋体" w:hAnsi="宋体"/>
              </w:rPr>
            </w:pPr>
            <w:r w:rsidRPr="00444E67">
              <w:rPr>
                <w:rFonts w:ascii="宋体" w:eastAsia="宋体" w:hAnsi="宋体" w:hint="eastAsia"/>
              </w:rPr>
              <w:t>广西癌症早诊早治和肺癌登记项目</w:t>
            </w:r>
          </w:p>
        </w:tc>
        <w:tc>
          <w:tcPr>
            <w:tcW w:w="5861" w:type="dxa"/>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1.支持城癌问卷初筛、登记复筛人数；</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2.初筛后支持开单检查；</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3.城癌筛查体检人员监控管理，方便医生更好查看病人是否达到相关条件；</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4.支持与国家城癌平台互联数据（国家平台开放后实现）。</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5.增加城癌区域管理。</w:t>
            </w:r>
          </w:p>
        </w:tc>
      </w:tr>
      <w:tr w:rsidR="00444E67" w:rsidRPr="00444E67" w:rsidTr="00CD6EDF">
        <w:trPr>
          <w:jc w:val="center"/>
        </w:trPr>
        <w:tc>
          <w:tcPr>
            <w:tcW w:w="378" w:type="dxa"/>
            <w:vMerge/>
            <w:vAlign w:val="center"/>
          </w:tcPr>
          <w:p w:rsidR="00CD6EDF" w:rsidRPr="00444E67" w:rsidRDefault="00CD6EDF">
            <w:pPr>
              <w:spacing w:line="312" w:lineRule="auto"/>
              <w:jc w:val="center"/>
              <w:rPr>
                <w:rFonts w:ascii="宋体" w:eastAsia="宋体" w:hAnsi="宋体"/>
              </w:rPr>
            </w:pPr>
          </w:p>
        </w:tc>
        <w:tc>
          <w:tcPr>
            <w:tcW w:w="1147" w:type="dxa"/>
            <w:vMerge/>
            <w:vAlign w:val="center"/>
          </w:tcPr>
          <w:p w:rsidR="00CD6EDF" w:rsidRPr="00444E67" w:rsidRDefault="00CD6EDF">
            <w:pPr>
              <w:spacing w:line="312" w:lineRule="auto"/>
              <w:jc w:val="center"/>
              <w:rPr>
                <w:rFonts w:ascii="宋体" w:eastAsia="宋体" w:hAnsi="宋体"/>
              </w:rPr>
            </w:pPr>
          </w:p>
        </w:tc>
        <w:tc>
          <w:tcPr>
            <w:tcW w:w="1134" w:type="dxa"/>
            <w:vAlign w:val="center"/>
          </w:tcPr>
          <w:p w:rsidR="00CD6EDF" w:rsidRPr="00444E67" w:rsidRDefault="00CD6EDF">
            <w:pPr>
              <w:spacing w:line="312" w:lineRule="auto"/>
              <w:jc w:val="center"/>
              <w:rPr>
                <w:rFonts w:ascii="宋体" w:eastAsia="宋体" w:hAnsi="宋体"/>
              </w:rPr>
            </w:pPr>
            <w:r w:rsidRPr="00444E67">
              <w:rPr>
                <w:rFonts w:ascii="宋体" w:eastAsia="宋体" w:hAnsi="宋体" w:hint="eastAsia"/>
              </w:rPr>
              <w:t>检查工作量预警</w:t>
            </w:r>
          </w:p>
        </w:tc>
        <w:tc>
          <w:tcPr>
            <w:tcW w:w="5861" w:type="dxa"/>
          </w:tcPr>
          <w:p w:rsidR="00CD6EDF" w:rsidRPr="00444E67" w:rsidRDefault="00CD6EDF" w:rsidP="00FB020F">
            <w:pPr>
              <w:spacing w:line="312" w:lineRule="auto"/>
              <w:jc w:val="left"/>
              <w:rPr>
                <w:rFonts w:ascii="宋体" w:eastAsia="宋体" w:hAnsi="宋体"/>
              </w:rPr>
            </w:pPr>
            <w:r w:rsidRPr="00444E67">
              <w:rPr>
                <w:rFonts w:ascii="宋体" w:eastAsia="宋体" w:hAnsi="宋体" w:hint="eastAsia"/>
              </w:rPr>
              <w:t>1.智能识别体检患者与检查工作检查人上岗、离岗页面管理，离开时前台有弹窗提示，监控管理检查工作人员是否需要支援的情况。</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2.支持项目开单登记预警。</w:t>
            </w:r>
          </w:p>
        </w:tc>
      </w:tr>
      <w:tr w:rsidR="00444E67" w:rsidRPr="00444E67" w:rsidTr="002E428E">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176882" w:rsidP="00D77A5B">
            <w:pPr>
              <w:spacing w:line="312" w:lineRule="auto"/>
              <w:jc w:val="center"/>
              <w:rPr>
                <w:rFonts w:ascii="宋体" w:eastAsia="宋体" w:hAnsi="宋体"/>
              </w:rPr>
            </w:pPr>
            <w:r w:rsidRPr="00444E67">
              <w:rPr>
                <w:rFonts w:ascii="宋体" w:eastAsia="宋体" w:hAnsi="宋体" w:hint="eastAsia"/>
              </w:rPr>
              <w:t>上岗状态监控</w:t>
            </w:r>
          </w:p>
        </w:tc>
        <w:tc>
          <w:tcPr>
            <w:tcW w:w="5861" w:type="dxa"/>
            <w:vAlign w:val="center"/>
          </w:tcPr>
          <w:p w:rsidR="00176882" w:rsidRPr="00444E67" w:rsidRDefault="00176882" w:rsidP="00176882">
            <w:pPr>
              <w:spacing w:line="312" w:lineRule="auto"/>
              <w:jc w:val="left"/>
              <w:rPr>
                <w:rFonts w:ascii="宋体" w:eastAsia="宋体" w:hAnsi="宋体"/>
              </w:rPr>
            </w:pPr>
            <w:r w:rsidRPr="00444E67">
              <w:rPr>
                <w:rFonts w:ascii="宋体" w:eastAsia="宋体" w:hAnsi="宋体" w:hint="eastAsia"/>
              </w:rPr>
              <w:t>1.实时监控工作人员的上岗状况，实现管理人员更有效的监控管理工作人员；</w:t>
            </w:r>
          </w:p>
          <w:p w:rsidR="00176882" w:rsidRPr="00444E67" w:rsidRDefault="00176882" w:rsidP="00176882">
            <w:pPr>
              <w:spacing w:line="312" w:lineRule="auto"/>
              <w:jc w:val="left"/>
              <w:rPr>
                <w:rFonts w:ascii="宋体" w:eastAsia="宋体" w:hAnsi="宋体"/>
              </w:rPr>
            </w:pPr>
            <w:r w:rsidRPr="00444E67">
              <w:rPr>
                <w:rFonts w:ascii="宋体" w:eastAsia="宋体" w:hAnsi="宋体" w:hint="eastAsia"/>
              </w:rPr>
              <w:t>2.支持上岗人员工作时长</w:t>
            </w:r>
            <w:r w:rsidR="00D91B43" w:rsidRPr="00444E67">
              <w:rPr>
                <w:rFonts w:ascii="宋体" w:eastAsia="宋体" w:hAnsi="宋体" w:hint="eastAsia"/>
              </w:rPr>
              <w:t>、工作量、平均工作用时</w:t>
            </w:r>
            <w:r w:rsidRPr="00444E67">
              <w:rPr>
                <w:rFonts w:ascii="宋体" w:eastAsia="宋体" w:hAnsi="宋体" w:hint="eastAsia"/>
              </w:rPr>
              <w:t>监控及统计；</w:t>
            </w:r>
          </w:p>
          <w:p w:rsidR="00CD6EDF" w:rsidRPr="00444E67" w:rsidRDefault="00176882" w:rsidP="00176882">
            <w:pPr>
              <w:spacing w:line="312" w:lineRule="auto"/>
              <w:jc w:val="left"/>
              <w:rPr>
                <w:rFonts w:ascii="宋体" w:eastAsia="宋体" w:hAnsi="宋体"/>
              </w:rPr>
            </w:pPr>
            <w:r w:rsidRPr="00444E67">
              <w:rPr>
                <w:rFonts w:ascii="宋体" w:eastAsia="宋体" w:hAnsi="宋体" w:hint="eastAsia"/>
              </w:rPr>
              <w:t>3.</w:t>
            </w:r>
            <w:r w:rsidR="00D91B43" w:rsidRPr="00444E67">
              <w:rPr>
                <w:rFonts w:ascii="宋体" w:eastAsia="宋体" w:hAnsi="宋体" w:hint="eastAsia"/>
              </w:rPr>
              <w:t>支持数据可视化，</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单位一览监控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1.支持单位外联人员绑定监控，单位一览外联人员权限控制；</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2.支持单位体检状态监控；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3.支持单位体检情况报表汇总导出；</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4.企业体检人员参检监控；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5.企业体检重要项目监控；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6.企业结算监控。</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176882" w:rsidP="00176882">
            <w:pPr>
              <w:spacing w:line="312" w:lineRule="auto"/>
              <w:jc w:val="center"/>
              <w:rPr>
                <w:rFonts w:ascii="宋体" w:eastAsia="宋体" w:hAnsi="宋体"/>
              </w:rPr>
            </w:pPr>
            <w:r w:rsidRPr="00444E67">
              <w:rPr>
                <w:rFonts w:ascii="宋体" w:eastAsia="宋体" w:hAnsi="宋体" w:hint="eastAsia"/>
              </w:rPr>
              <w:t>预约体检智能化</w:t>
            </w:r>
          </w:p>
        </w:tc>
        <w:tc>
          <w:tcPr>
            <w:tcW w:w="5861" w:type="dxa"/>
            <w:vAlign w:val="center"/>
          </w:tcPr>
          <w:p w:rsidR="00176882" w:rsidRPr="00444E67" w:rsidRDefault="00176882" w:rsidP="00176882">
            <w:pPr>
              <w:spacing w:line="312" w:lineRule="auto"/>
              <w:jc w:val="left"/>
              <w:rPr>
                <w:rFonts w:ascii="宋体" w:eastAsia="宋体" w:hAnsi="宋体"/>
              </w:rPr>
            </w:pPr>
            <w:r w:rsidRPr="00444E67">
              <w:rPr>
                <w:rFonts w:ascii="宋体" w:eastAsia="宋体" w:hAnsi="宋体" w:hint="eastAsia"/>
              </w:rPr>
              <w:t>1.支持单位体检开始后，自动推送短信、微信通知信息提醒体检者到检；</w:t>
            </w:r>
          </w:p>
          <w:p w:rsidR="00176882" w:rsidRPr="00444E67" w:rsidRDefault="00176882" w:rsidP="00176882">
            <w:pPr>
              <w:spacing w:line="312" w:lineRule="auto"/>
              <w:jc w:val="left"/>
              <w:rPr>
                <w:rFonts w:ascii="宋体" w:eastAsia="宋体" w:hAnsi="宋体"/>
              </w:rPr>
            </w:pPr>
            <w:r w:rsidRPr="00444E67">
              <w:rPr>
                <w:rFonts w:ascii="宋体" w:eastAsia="宋体" w:hAnsi="宋体" w:hint="eastAsia"/>
              </w:rPr>
              <w:t>2.支持单位体检计划时间到期后自动发送短信、微信一周前提醒功能；</w:t>
            </w:r>
          </w:p>
          <w:p w:rsidR="00176882" w:rsidRPr="00444E67" w:rsidRDefault="00176882" w:rsidP="00176882">
            <w:pPr>
              <w:spacing w:line="312" w:lineRule="auto"/>
              <w:jc w:val="left"/>
              <w:rPr>
                <w:rFonts w:ascii="宋体" w:eastAsia="宋体" w:hAnsi="宋体"/>
              </w:rPr>
            </w:pPr>
            <w:r w:rsidRPr="00444E67">
              <w:rPr>
                <w:rFonts w:ascii="宋体" w:eastAsia="宋体" w:hAnsi="宋体" w:hint="eastAsia"/>
              </w:rPr>
              <w:t>3.查询当天预约患者信息，管控院区号源数量。</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检后异常管理</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1.支持门诊专家推送至体检者、支持短信平台及微信平台；</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2.支持按照院区区分进行专家推送；</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3.支持根据异常重要程度主动推送临床诊室，并实现自动挂号。</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报告历史对比</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1.系统支持历年历次体检报告同屏调阅与对比；</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2.系统支持一份报告历史体检结果对比展示；</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3.支持单位总结报告单位历年体检状况进行对比。</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微信上传报告界面升级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数据查询逻辑以及展示内容优化升级。</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单位报告升级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数据查询逻辑以及展示企业汇总内容优化升级。</w:t>
            </w:r>
          </w:p>
        </w:tc>
      </w:tr>
      <w:tr w:rsidR="00444E67" w:rsidRPr="00444E67" w:rsidTr="00CD6EDF">
        <w:trPr>
          <w:jc w:val="center"/>
        </w:trPr>
        <w:tc>
          <w:tcPr>
            <w:tcW w:w="378" w:type="dxa"/>
            <w:vMerge/>
            <w:vAlign w:val="center"/>
          </w:tcPr>
          <w:p w:rsidR="00F668AF" w:rsidRPr="00444E67" w:rsidRDefault="00F668AF" w:rsidP="00CD6EDF">
            <w:pPr>
              <w:spacing w:line="312" w:lineRule="auto"/>
              <w:jc w:val="center"/>
              <w:rPr>
                <w:rFonts w:ascii="宋体" w:eastAsia="宋体" w:hAnsi="宋体"/>
              </w:rPr>
            </w:pPr>
          </w:p>
        </w:tc>
        <w:tc>
          <w:tcPr>
            <w:tcW w:w="1147" w:type="dxa"/>
            <w:vMerge/>
            <w:vAlign w:val="center"/>
          </w:tcPr>
          <w:p w:rsidR="00F668AF" w:rsidRPr="00444E67" w:rsidRDefault="00F668AF" w:rsidP="00CD6EDF">
            <w:pPr>
              <w:spacing w:line="312" w:lineRule="auto"/>
              <w:jc w:val="center"/>
              <w:rPr>
                <w:rFonts w:ascii="宋体" w:eastAsia="宋体" w:hAnsi="宋体"/>
              </w:rPr>
            </w:pPr>
          </w:p>
        </w:tc>
        <w:tc>
          <w:tcPr>
            <w:tcW w:w="1134" w:type="dxa"/>
            <w:vAlign w:val="center"/>
          </w:tcPr>
          <w:p w:rsidR="00F668AF" w:rsidRPr="00444E67" w:rsidRDefault="00F668AF" w:rsidP="00D77A5B">
            <w:pPr>
              <w:spacing w:line="312" w:lineRule="auto"/>
              <w:jc w:val="center"/>
              <w:rPr>
                <w:rFonts w:ascii="宋体" w:eastAsia="宋体" w:hAnsi="宋体"/>
              </w:rPr>
            </w:pPr>
            <w:r w:rsidRPr="00444E67">
              <w:rPr>
                <w:rFonts w:ascii="宋体" w:eastAsia="宋体" w:hAnsi="宋体" w:hint="eastAsia"/>
              </w:rPr>
              <w:t>单位一览表升级</w:t>
            </w:r>
          </w:p>
        </w:tc>
        <w:tc>
          <w:tcPr>
            <w:tcW w:w="5861" w:type="dxa"/>
            <w:vAlign w:val="center"/>
          </w:tcPr>
          <w:p w:rsidR="00F668AF" w:rsidRPr="00444E67" w:rsidRDefault="00F668AF" w:rsidP="00CD0952">
            <w:pPr>
              <w:spacing w:line="312" w:lineRule="auto"/>
              <w:jc w:val="left"/>
              <w:rPr>
                <w:rFonts w:ascii="宋体" w:eastAsia="宋体" w:hAnsi="宋体"/>
              </w:rPr>
            </w:pPr>
            <w:r w:rsidRPr="00444E67">
              <w:t>参检比例</w:t>
            </w:r>
            <w:r w:rsidR="00CD0952" w:rsidRPr="00444E67">
              <w:rPr>
                <w:rFonts w:hint="eastAsia"/>
              </w:rPr>
              <w:t>、</w:t>
            </w:r>
            <w:r w:rsidR="00CD0952" w:rsidRPr="00444E67">
              <w:t>体检</w:t>
            </w:r>
            <w:r w:rsidRPr="00444E67">
              <w:t>锁定</w:t>
            </w:r>
            <w:r w:rsidR="00CD0952" w:rsidRPr="00444E67">
              <w:rPr>
                <w:rFonts w:hint="eastAsia"/>
              </w:rPr>
              <w:t>等一览表信息优化升级。</w:t>
            </w:r>
          </w:p>
        </w:tc>
      </w:tr>
      <w:tr w:rsidR="00444E67" w:rsidRPr="00444E67" w:rsidTr="00CD6EDF">
        <w:trPr>
          <w:jc w:val="center"/>
        </w:trPr>
        <w:tc>
          <w:tcPr>
            <w:tcW w:w="378" w:type="dxa"/>
            <w:vMerge/>
            <w:vAlign w:val="center"/>
          </w:tcPr>
          <w:p w:rsidR="00F668AF" w:rsidRPr="00444E67" w:rsidRDefault="00F668AF" w:rsidP="00CD6EDF">
            <w:pPr>
              <w:spacing w:line="312" w:lineRule="auto"/>
              <w:jc w:val="center"/>
              <w:rPr>
                <w:rFonts w:ascii="宋体" w:eastAsia="宋体" w:hAnsi="宋体"/>
              </w:rPr>
            </w:pPr>
          </w:p>
        </w:tc>
        <w:tc>
          <w:tcPr>
            <w:tcW w:w="1147" w:type="dxa"/>
            <w:vMerge/>
            <w:vAlign w:val="center"/>
          </w:tcPr>
          <w:p w:rsidR="00F668AF" w:rsidRPr="00444E67" w:rsidRDefault="00F668AF" w:rsidP="00CD6EDF">
            <w:pPr>
              <w:spacing w:line="312" w:lineRule="auto"/>
              <w:jc w:val="center"/>
              <w:rPr>
                <w:rFonts w:ascii="宋体" w:eastAsia="宋体" w:hAnsi="宋体"/>
              </w:rPr>
            </w:pPr>
          </w:p>
        </w:tc>
        <w:tc>
          <w:tcPr>
            <w:tcW w:w="1134" w:type="dxa"/>
            <w:vAlign w:val="center"/>
          </w:tcPr>
          <w:p w:rsidR="00F668AF" w:rsidRPr="00444E67" w:rsidRDefault="00F668AF" w:rsidP="00D77A5B">
            <w:pPr>
              <w:spacing w:line="312" w:lineRule="auto"/>
              <w:jc w:val="center"/>
              <w:rPr>
                <w:rFonts w:ascii="宋体" w:eastAsia="宋体" w:hAnsi="宋体"/>
              </w:rPr>
            </w:pPr>
            <w:r w:rsidRPr="00444E67">
              <w:rPr>
                <w:rFonts w:ascii="宋体" w:eastAsia="宋体" w:hAnsi="宋体"/>
              </w:rPr>
              <w:t>VIP</w:t>
            </w:r>
            <w:r w:rsidRPr="00444E67">
              <w:rPr>
                <w:rFonts w:ascii="宋体" w:eastAsia="宋体" w:hAnsi="宋体" w:hint="eastAsia"/>
              </w:rPr>
              <w:t>用户车牌导出</w:t>
            </w:r>
          </w:p>
        </w:tc>
        <w:tc>
          <w:tcPr>
            <w:tcW w:w="5861" w:type="dxa"/>
            <w:vAlign w:val="center"/>
          </w:tcPr>
          <w:p w:rsidR="00F668AF" w:rsidRPr="00444E67" w:rsidRDefault="00F668AF" w:rsidP="00D77A5B">
            <w:pPr>
              <w:spacing w:line="312" w:lineRule="auto"/>
              <w:jc w:val="left"/>
              <w:rPr>
                <w:rFonts w:ascii="宋体" w:eastAsia="宋体" w:hAnsi="宋体"/>
              </w:rPr>
            </w:pPr>
            <w:r w:rsidRPr="00444E67">
              <w:rPr>
                <w:rFonts w:ascii="宋体" w:eastAsia="宋体" w:hAnsi="宋体" w:hint="eastAsia"/>
              </w:rPr>
              <w:t>1</w:t>
            </w:r>
            <w:r w:rsidRPr="00444E67">
              <w:rPr>
                <w:rFonts w:ascii="宋体" w:eastAsia="宋体" w:hAnsi="宋体"/>
              </w:rPr>
              <w:t>.</w:t>
            </w:r>
            <w:r w:rsidRPr="00444E67">
              <w:rPr>
                <w:rFonts w:ascii="宋体" w:eastAsia="宋体" w:hAnsi="宋体" w:hint="eastAsia"/>
              </w:rPr>
              <w:t>支持</w:t>
            </w:r>
            <w:r w:rsidRPr="00444E67">
              <w:rPr>
                <w:rFonts w:ascii="宋体" w:eastAsia="宋体" w:hAnsi="宋体"/>
              </w:rPr>
              <w:t>登记界面</w:t>
            </w:r>
            <w:r w:rsidRPr="00444E67">
              <w:rPr>
                <w:rFonts w:ascii="宋体" w:eastAsia="宋体" w:hAnsi="宋体" w:hint="eastAsia"/>
              </w:rPr>
              <w:t>录入</w:t>
            </w:r>
            <w:r w:rsidRPr="00444E67">
              <w:rPr>
                <w:rFonts w:ascii="宋体" w:eastAsia="宋体" w:hAnsi="宋体"/>
              </w:rPr>
              <w:t>VIP车牌登记</w:t>
            </w:r>
            <w:r w:rsidRPr="00444E67">
              <w:rPr>
                <w:rFonts w:ascii="宋体" w:eastAsia="宋体" w:hAnsi="宋体" w:hint="eastAsia"/>
              </w:rPr>
              <w:t>；</w:t>
            </w:r>
          </w:p>
          <w:p w:rsidR="00F668AF" w:rsidRPr="00444E67" w:rsidRDefault="00F668AF" w:rsidP="00F668AF">
            <w:pPr>
              <w:spacing w:line="312" w:lineRule="auto"/>
              <w:jc w:val="left"/>
            </w:pPr>
            <w:r w:rsidRPr="00444E67">
              <w:rPr>
                <w:rFonts w:ascii="宋体" w:eastAsia="宋体" w:hAnsi="宋体" w:hint="eastAsia"/>
              </w:rPr>
              <w:t>2</w:t>
            </w:r>
            <w:r w:rsidRPr="00444E67">
              <w:rPr>
                <w:rFonts w:ascii="宋体" w:eastAsia="宋体" w:hAnsi="宋体"/>
              </w:rPr>
              <w:t>.</w:t>
            </w:r>
            <w:r w:rsidRPr="00444E67">
              <w:rPr>
                <w:rFonts w:ascii="宋体" w:eastAsia="宋体" w:hAnsi="宋体" w:hint="eastAsia"/>
              </w:rPr>
              <w:t>支持一键导出所有</w:t>
            </w:r>
            <w:r w:rsidRPr="00444E67">
              <w:rPr>
                <w:rFonts w:ascii="宋体" w:eastAsia="宋体" w:hAnsi="宋体"/>
              </w:rPr>
              <w:t>VIP</w:t>
            </w:r>
            <w:r w:rsidRPr="00444E67">
              <w:rPr>
                <w:rFonts w:ascii="宋体" w:eastAsia="宋体" w:hAnsi="宋体" w:hint="eastAsia"/>
              </w:rPr>
              <w:t>车牌信息。</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VIP客户的隐私性升级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支持完善的VVIP权限管理机制，对所有VVIP体检患者的查看具有合理的控制功能，防止检查结果被随意查看。</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自定义查询界面升级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1.支持受检者体检进度查询。</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2.支持按时间、单位、体检分类、部门查询体检业务进度完成情况。</w:t>
            </w:r>
          </w:p>
          <w:p w:rsidR="003046B4" w:rsidRPr="00444E67" w:rsidRDefault="003046B4" w:rsidP="003046B4">
            <w:pPr>
              <w:pStyle w:val="a0"/>
              <w:rPr>
                <w:lang w:val="en-US"/>
              </w:rPr>
            </w:pP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单位平账功能升级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1.企业结算管理监控；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2.支持单位按照分组、部门、单位三级层次进行结算收费。</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自助机对接his接口</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1.支持自助登记，自助缴费；</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2.体检人员体检费用监控可控。</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电测听结论升级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1.实现电测听数据修整；</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2.支持电测听结论自动生成。</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自定义查询界面升级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1.支持受检者体检进度查询。</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2.支持按时间、单位、体检分类、部门查询体检业务进度完成情况。</w:t>
            </w:r>
          </w:p>
        </w:tc>
      </w:tr>
      <w:tr w:rsidR="00444E67" w:rsidRPr="00444E67" w:rsidTr="00CD6EDF">
        <w:trPr>
          <w:jc w:val="center"/>
        </w:trPr>
        <w:tc>
          <w:tcPr>
            <w:tcW w:w="378" w:type="dxa"/>
            <w:vMerge/>
            <w:vAlign w:val="center"/>
          </w:tcPr>
          <w:p w:rsidR="0059723E" w:rsidRPr="00444E67" w:rsidRDefault="0059723E" w:rsidP="00CD6EDF">
            <w:pPr>
              <w:spacing w:line="312" w:lineRule="auto"/>
              <w:jc w:val="center"/>
              <w:rPr>
                <w:rFonts w:ascii="宋体" w:eastAsia="宋体" w:hAnsi="宋体"/>
              </w:rPr>
            </w:pPr>
          </w:p>
        </w:tc>
        <w:tc>
          <w:tcPr>
            <w:tcW w:w="1147" w:type="dxa"/>
            <w:vMerge/>
            <w:vAlign w:val="center"/>
          </w:tcPr>
          <w:p w:rsidR="0059723E" w:rsidRPr="00444E67" w:rsidRDefault="0059723E" w:rsidP="00CD6EDF">
            <w:pPr>
              <w:spacing w:line="312" w:lineRule="auto"/>
              <w:jc w:val="center"/>
              <w:rPr>
                <w:rFonts w:ascii="宋体" w:eastAsia="宋体" w:hAnsi="宋体"/>
              </w:rPr>
            </w:pPr>
          </w:p>
        </w:tc>
        <w:tc>
          <w:tcPr>
            <w:tcW w:w="1134" w:type="dxa"/>
            <w:vAlign w:val="center"/>
          </w:tcPr>
          <w:p w:rsidR="0059723E" w:rsidRPr="00444E67" w:rsidRDefault="0059723E" w:rsidP="00D77A5B">
            <w:pPr>
              <w:spacing w:line="312" w:lineRule="auto"/>
              <w:jc w:val="center"/>
              <w:rPr>
                <w:rFonts w:ascii="宋体" w:eastAsia="宋体" w:hAnsi="宋体"/>
              </w:rPr>
            </w:pPr>
            <w:r w:rsidRPr="00444E67">
              <w:rPr>
                <w:rFonts w:ascii="宋体" w:eastAsia="宋体" w:hAnsi="宋体" w:hint="eastAsia"/>
              </w:rPr>
              <w:t>数据提取</w:t>
            </w:r>
          </w:p>
        </w:tc>
        <w:tc>
          <w:tcPr>
            <w:tcW w:w="5861" w:type="dxa"/>
            <w:vAlign w:val="center"/>
          </w:tcPr>
          <w:p w:rsidR="0059723E" w:rsidRPr="00444E67" w:rsidRDefault="0059723E" w:rsidP="007163FC">
            <w:pPr>
              <w:spacing w:line="312" w:lineRule="auto"/>
              <w:jc w:val="left"/>
              <w:rPr>
                <w:rFonts w:ascii="宋体" w:eastAsia="宋体" w:hAnsi="宋体"/>
              </w:rPr>
            </w:pPr>
            <w:r w:rsidRPr="00444E67">
              <w:rPr>
                <w:rFonts w:ascii="宋体" w:eastAsia="宋体" w:hAnsi="宋体" w:hint="eastAsia"/>
              </w:rPr>
              <w:t>支持对某个单项的项目</w:t>
            </w:r>
            <w:r w:rsidR="007163FC" w:rsidRPr="00444E67">
              <w:rPr>
                <w:rFonts w:ascii="宋体" w:eastAsia="宋体" w:hAnsi="宋体" w:hint="eastAsia"/>
              </w:rPr>
              <w:t>根据时间、年龄等分类</w:t>
            </w:r>
            <w:r w:rsidRPr="00444E67">
              <w:rPr>
                <w:rFonts w:ascii="宋体" w:eastAsia="宋体" w:hAnsi="宋体" w:hint="eastAsia"/>
              </w:rPr>
              <w:t>提取</w:t>
            </w:r>
            <w:r w:rsidR="007163FC" w:rsidRPr="00444E67">
              <w:rPr>
                <w:rFonts w:ascii="宋体" w:eastAsia="宋体" w:hAnsi="宋体" w:hint="eastAsia"/>
              </w:rPr>
              <w:t>数据</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删除体检人员限制</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1.支持日志管理功能，能够追溯删除、修改等操作记录；</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2.支持已收费项目不能删除。</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主界面升级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1.数据查询逻辑以及展示内容优化升级；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2.主界面统计图升级；</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3.主界面统计内容调整。</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微信报告上传体检类型升级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1.微信小程序支持结构化和PDF两种报告查询、健康咨询；</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2.支持多个体检类型报告查询。</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3046B4">
            <w:pPr>
              <w:spacing w:line="312" w:lineRule="auto"/>
              <w:jc w:val="center"/>
              <w:rPr>
                <w:rFonts w:ascii="宋体" w:eastAsia="宋体" w:hAnsi="宋体"/>
              </w:rPr>
            </w:pPr>
            <w:r w:rsidRPr="00444E67">
              <w:rPr>
                <w:rFonts w:ascii="宋体" w:eastAsia="宋体" w:hAnsi="宋体" w:hint="eastAsia"/>
              </w:rPr>
              <w:t>单位</w:t>
            </w:r>
            <w:r w:rsidR="003046B4" w:rsidRPr="00444E67">
              <w:rPr>
                <w:rFonts w:ascii="宋体" w:eastAsia="宋体" w:hAnsi="宋体" w:hint="eastAsia"/>
              </w:rPr>
              <w:t>汇总</w:t>
            </w:r>
            <w:r w:rsidRPr="00444E67">
              <w:rPr>
                <w:rFonts w:ascii="宋体" w:eastAsia="宋体" w:hAnsi="宋体" w:hint="eastAsia"/>
              </w:rPr>
              <w:t>报告升级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数据查询逻辑以及展示内容优化升级。</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积案管理功能升级</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1.支持批量处理未体检的患者；</w:t>
            </w:r>
          </w:p>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2.企业人员体检管控。</w:t>
            </w:r>
          </w:p>
        </w:tc>
      </w:tr>
      <w:tr w:rsidR="00444E67" w:rsidRPr="00444E67" w:rsidTr="00CD6EDF">
        <w:trPr>
          <w:jc w:val="center"/>
        </w:trPr>
        <w:tc>
          <w:tcPr>
            <w:tcW w:w="378" w:type="dxa"/>
            <w:vMerge/>
            <w:vAlign w:val="center"/>
          </w:tcPr>
          <w:p w:rsidR="00427A41" w:rsidRPr="00444E67" w:rsidRDefault="00427A41" w:rsidP="00CD6EDF">
            <w:pPr>
              <w:spacing w:line="312" w:lineRule="auto"/>
              <w:jc w:val="center"/>
              <w:rPr>
                <w:rFonts w:ascii="宋体" w:eastAsia="宋体" w:hAnsi="宋体"/>
              </w:rPr>
            </w:pPr>
          </w:p>
        </w:tc>
        <w:tc>
          <w:tcPr>
            <w:tcW w:w="1147" w:type="dxa"/>
            <w:vMerge/>
            <w:vAlign w:val="center"/>
          </w:tcPr>
          <w:p w:rsidR="00427A41" w:rsidRPr="00444E67" w:rsidRDefault="00427A41" w:rsidP="00CD6EDF">
            <w:pPr>
              <w:spacing w:line="312" w:lineRule="auto"/>
              <w:jc w:val="center"/>
              <w:rPr>
                <w:rFonts w:ascii="宋体" w:eastAsia="宋体" w:hAnsi="宋体"/>
              </w:rPr>
            </w:pPr>
          </w:p>
        </w:tc>
        <w:tc>
          <w:tcPr>
            <w:tcW w:w="1134" w:type="dxa"/>
            <w:vAlign w:val="center"/>
          </w:tcPr>
          <w:p w:rsidR="00427A41" w:rsidRPr="00444E67" w:rsidRDefault="00427A41" w:rsidP="00D77A5B">
            <w:pPr>
              <w:spacing w:line="312" w:lineRule="auto"/>
              <w:jc w:val="center"/>
              <w:rPr>
                <w:rFonts w:ascii="宋体" w:eastAsia="宋体" w:hAnsi="宋体"/>
              </w:rPr>
            </w:pPr>
            <w:r w:rsidRPr="00444E67">
              <w:rPr>
                <w:rFonts w:ascii="宋体" w:eastAsia="宋体" w:hAnsi="宋体" w:hint="eastAsia"/>
              </w:rPr>
              <w:t>AB类重阳分析</w:t>
            </w:r>
          </w:p>
        </w:tc>
        <w:tc>
          <w:tcPr>
            <w:tcW w:w="5861" w:type="dxa"/>
            <w:vAlign w:val="center"/>
          </w:tcPr>
          <w:p w:rsidR="00427A41" w:rsidRPr="00444E67" w:rsidRDefault="00427A41" w:rsidP="00427A41">
            <w:pPr>
              <w:spacing w:line="312" w:lineRule="auto"/>
              <w:jc w:val="left"/>
            </w:pPr>
            <w:r w:rsidRPr="00444E67">
              <w:rPr>
                <w:rFonts w:ascii="宋体" w:eastAsia="宋体" w:hAnsi="宋体" w:hint="eastAsia"/>
              </w:rPr>
              <w:t>增加体检者</w:t>
            </w:r>
            <w:r w:rsidRPr="00444E67">
              <w:t>AB</w:t>
            </w:r>
            <w:r w:rsidRPr="00444E67">
              <w:t>类重阳</w:t>
            </w:r>
            <w:r w:rsidRPr="00444E67">
              <w:rPr>
                <w:rFonts w:hint="eastAsia"/>
              </w:rPr>
              <w:t>标记，医生可在前端页面对患者进行标记及修改；</w:t>
            </w:r>
          </w:p>
        </w:tc>
      </w:tr>
      <w:tr w:rsidR="00444E67" w:rsidRPr="00444E67" w:rsidTr="00CD6EDF">
        <w:trPr>
          <w:jc w:val="center"/>
        </w:trPr>
        <w:tc>
          <w:tcPr>
            <w:tcW w:w="378" w:type="dxa"/>
            <w:vMerge/>
            <w:vAlign w:val="center"/>
          </w:tcPr>
          <w:p w:rsidR="00CD0952" w:rsidRPr="00444E67" w:rsidRDefault="00CD0952" w:rsidP="00CD6EDF">
            <w:pPr>
              <w:spacing w:line="312" w:lineRule="auto"/>
              <w:jc w:val="center"/>
              <w:rPr>
                <w:rFonts w:ascii="宋体" w:eastAsia="宋体" w:hAnsi="宋体"/>
              </w:rPr>
            </w:pPr>
          </w:p>
        </w:tc>
        <w:tc>
          <w:tcPr>
            <w:tcW w:w="1147" w:type="dxa"/>
            <w:vMerge/>
            <w:vAlign w:val="center"/>
          </w:tcPr>
          <w:p w:rsidR="00CD0952" w:rsidRPr="00444E67" w:rsidRDefault="00CD0952" w:rsidP="00CD6EDF">
            <w:pPr>
              <w:spacing w:line="312" w:lineRule="auto"/>
              <w:jc w:val="center"/>
              <w:rPr>
                <w:rFonts w:ascii="宋体" w:eastAsia="宋体" w:hAnsi="宋体"/>
              </w:rPr>
            </w:pPr>
          </w:p>
        </w:tc>
        <w:tc>
          <w:tcPr>
            <w:tcW w:w="1134" w:type="dxa"/>
            <w:vAlign w:val="center"/>
          </w:tcPr>
          <w:p w:rsidR="00CD0952" w:rsidRPr="00444E67" w:rsidRDefault="00CD0952" w:rsidP="00D77A5B">
            <w:pPr>
              <w:spacing w:line="312" w:lineRule="auto"/>
              <w:jc w:val="center"/>
              <w:rPr>
                <w:rFonts w:ascii="宋体" w:eastAsia="宋体" w:hAnsi="宋体"/>
              </w:rPr>
            </w:pPr>
            <w:r w:rsidRPr="00444E67">
              <w:rPr>
                <w:rFonts w:ascii="宋体" w:eastAsia="宋体" w:hAnsi="宋体" w:hint="eastAsia"/>
              </w:rPr>
              <w:t>客户拜访管理</w:t>
            </w:r>
          </w:p>
        </w:tc>
        <w:tc>
          <w:tcPr>
            <w:tcW w:w="5861" w:type="dxa"/>
            <w:vAlign w:val="center"/>
          </w:tcPr>
          <w:p w:rsidR="00CD0952" w:rsidRPr="00444E67" w:rsidRDefault="00CD0952" w:rsidP="00CD0952">
            <w:pPr>
              <w:spacing w:line="312" w:lineRule="auto"/>
              <w:jc w:val="left"/>
              <w:rPr>
                <w:rFonts w:ascii="宋体" w:eastAsia="宋体" w:hAnsi="宋体"/>
              </w:rPr>
            </w:pPr>
            <w:r w:rsidRPr="00444E67">
              <w:rPr>
                <w:rFonts w:ascii="宋体" w:eastAsia="宋体" w:hAnsi="宋体"/>
              </w:rPr>
              <w:t>1.</w:t>
            </w:r>
            <w:r w:rsidRPr="00444E67">
              <w:rPr>
                <w:rFonts w:ascii="宋体" w:eastAsia="宋体" w:hAnsi="宋体" w:hint="eastAsia"/>
              </w:rPr>
              <w:t>支持录入企业基础信息，关联企业历史拜访记录、合作状态（如已签约/潜在客户）</w:t>
            </w:r>
            <w:r w:rsidR="007D354B" w:rsidRPr="00444E67">
              <w:rPr>
                <w:rFonts w:ascii="宋体" w:eastAsia="宋体" w:hAnsi="宋体" w:hint="eastAsia"/>
              </w:rPr>
              <w:t>，支持领导关系维护，记录关键人物信息（职务、分管领域等），关联领导与企业的绑定关系，便于针对性跟进。；</w:t>
            </w:r>
          </w:p>
          <w:p w:rsidR="00CD0952" w:rsidRPr="00444E67" w:rsidRDefault="00CD0952" w:rsidP="007D354B">
            <w:pPr>
              <w:spacing w:line="312" w:lineRule="auto"/>
              <w:jc w:val="left"/>
              <w:rPr>
                <w:rFonts w:ascii="宋体" w:eastAsia="宋体" w:hAnsi="宋体"/>
              </w:rPr>
            </w:pPr>
            <w:r w:rsidRPr="00444E67">
              <w:rPr>
                <w:rFonts w:ascii="宋体" w:eastAsia="宋体" w:hAnsi="宋体"/>
              </w:rPr>
              <w:t>2.</w:t>
            </w:r>
            <w:r w:rsidRPr="00444E67">
              <w:rPr>
                <w:rFonts w:ascii="宋体" w:eastAsia="宋体" w:hAnsi="宋体" w:hint="eastAsia"/>
              </w:rPr>
              <w:t>登记每次拜访的详细信息，</w:t>
            </w:r>
            <w:r w:rsidR="007D354B" w:rsidRPr="00444E67">
              <w:rPr>
                <w:rFonts w:ascii="宋体" w:eastAsia="宋体" w:hAnsi="宋体" w:hint="eastAsia"/>
              </w:rPr>
              <w:t>拜访时间、拜访人员、拜访目的（如推广套餐、续约沟通等）、对接人信息、沟通内容摘要（如客户需求、意向服务等）、</w:t>
            </w:r>
            <w:r w:rsidR="007D354B" w:rsidRPr="00444E67">
              <w:rPr>
                <w:rFonts w:ascii="宋体" w:eastAsia="宋体" w:hAnsi="宋体"/>
              </w:rPr>
              <w:t>后续跟进计划（如下次拜访时间、待办事项）</w:t>
            </w:r>
            <w:r w:rsidR="007D354B" w:rsidRPr="00444E67">
              <w:rPr>
                <w:rFonts w:ascii="宋体" w:eastAsia="宋体" w:hAnsi="宋体" w:hint="eastAsia"/>
              </w:rPr>
              <w:t>；</w:t>
            </w:r>
          </w:p>
          <w:p w:rsidR="007D354B" w:rsidRPr="00444E67" w:rsidRDefault="007D354B" w:rsidP="007D354B">
            <w:pPr>
              <w:spacing w:line="312" w:lineRule="auto"/>
              <w:jc w:val="left"/>
            </w:pPr>
            <w:r w:rsidRPr="00444E67">
              <w:rPr>
                <w:rFonts w:ascii="宋体" w:eastAsia="宋体" w:hAnsi="宋体" w:hint="eastAsia"/>
              </w:rPr>
              <w:t>3</w:t>
            </w:r>
            <w:r w:rsidRPr="00444E67">
              <w:rPr>
                <w:rFonts w:ascii="宋体" w:eastAsia="宋体" w:hAnsi="宋体"/>
              </w:rPr>
              <w:t>.</w:t>
            </w:r>
            <w:r w:rsidRPr="00444E67">
              <w:rPr>
                <w:rFonts w:hint="eastAsia"/>
              </w:rPr>
              <w:t>支持</w:t>
            </w:r>
            <w:r w:rsidRPr="00444E67">
              <w:rPr>
                <w:rFonts w:ascii="宋体" w:eastAsia="宋体" w:hAnsi="宋体" w:hint="eastAsia"/>
              </w:rPr>
              <w:t>数据汇总与可视化；</w:t>
            </w:r>
          </w:p>
        </w:tc>
      </w:tr>
      <w:tr w:rsidR="00444E67" w:rsidRPr="00444E67" w:rsidTr="00CD6EDF">
        <w:trPr>
          <w:jc w:val="center"/>
        </w:trPr>
        <w:tc>
          <w:tcPr>
            <w:tcW w:w="378" w:type="dxa"/>
            <w:vMerge/>
            <w:vAlign w:val="center"/>
          </w:tcPr>
          <w:p w:rsidR="007D354B" w:rsidRPr="00444E67" w:rsidRDefault="007D354B" w:rsidP="007D354B">
            <w:pPr>
              <w:spacing w:line="312" w:lineRule="auto"/>
              <w:jc w:val="center"/>
              <w:rPr>
                <w:rFonts w:ascii="宋体" w:eastAsia="宋体" w:hAnsi="宋体"/>
              </w:rPr>
            </w:pPr>
          </w:p>
        </w:tc>
        <w:tc>
          <w:tcPr>
            <w:tcW w:w="1147" w:type="dxa"/>
            <w:vMerge/>
            <w:vAlign w:val="center"/>
          </w:tcPr>
          <w:p w:rsidR="007D354B" w:rsidRPr="00444E67" w:rsidRDefault="007D354B" w:rsidP="007D354B">
            <w:pPr>
              <w:spacing w:line="312" w:lineRule="auto"/>
              <w:jc w:val="center"/>
              <w:rPr>
                <w:rFonts w:ascii="宋体" w:eastAsia="宋体" w:hAnsi="宋体"/>
              </w:rPr>
            </w:pPr>
          </w:p>
        </w:tc>
        <w:tc>
          <w:tcPr>
            <w:tcW w:w="1134" w:type="dxa"/>
            <w:vAlign w:val="center"/>
          </w:tcPr>
          <w:p w:rsidR="007D354B" w:rsidRPr="00444E67" w:rsidRDefault="007D354B" w:rsidP="007D354B">
            <w:pPr>
              <w:spacing w:line="312" w:lineRule="auto"/>
              <w:jc w:val="center"/>
              <w:rPr>
                <w:rFonts w:ascii="宋体" w:eastAsia="宋体" w:hAnsi="宋体"/>
              </w:rPr>
            </w:pPr>
            <w:r w:rsidRPr="00444E67">
              <w:rPr>
                <w:rFonts w:ascii="宋体" w:eastAsia="宋体" w:hAnsi="宋体" w:hint="eastAsia"/>
              </w:rPr>
              <w:t>“一级质控”流程</w:t>
            </w:r>
          </w:p>
        </w:tc>
        <w:tc>
          <w:tcPr>
            <w:tcW w:w="5861" w:type="dxa"/>
            <w:vAlign w:val="center"/>
          </w:tcPr>
          <w:p w:rsidR="007D354B" w:rsidRPr="00444E67" w:rsidRDefault="007D354B" w:rsidP="007D354B">
            <w:pPr>
              <w:spacing w:line="312" w:lineRule="auto"/>
              <w:jc w:val="left"/>
              <w:rPr>
                <w:rFonts w:ascii="宋体" w:eastAsia="宋体" w:hAnsi="宋体"/>
              </w:rPr>
            </w:pPr>
            <w:r w:rsidRPr="00444E67">
              <w:rPr>
                <w:rFonts w:ascii="宋体" w:eastAsia="宋体" w:hAnsi="宋体" w:hint="eastAsia"/>
              </w:rPr>
              <w:t>1.支持体检人员重要项目检查数据的完整；</w:t>
            </w:r>
          </w:p>
          <w:p w:rsidR="007D354B" w:rsidRPr="00444E67" w:rsidRDefault="007D354B" w:rsidP="007D354B">
            <w:pPr>
              <w:spacing w:line="312" w:lineRule="auto"/>
              <w:jc w:val="left"/>
              <w:rPr>
                <w:rFonts w:ascii="宋体" w:eastAsia="宋体" w:hAnsi="宋体"/>
              </w:rPr>
            </w:pPr>
            <w:r w:rsidRPr="00444E67">
              <w:rPr>
                <w:rFonts w:ascii="宋体" w:eastAsia="宋体" w:hAnsi="宋体" w:hint="eastAsia"/>
              </w:rPr>
              <w:t>2.支持初审工作人员能更快速的审核体检人员的重要项目结果以及下职业结论。</w:t>
            </w:r>
          </w:p>
        </w:tc>
      </w:tr>
      <w:tr w:rsidR="00444E67" w:rsidRPr="00444E67" w:rsidTr="00CD6EDF">
        <w:trPr>
          <w:jc w:val="center"/>
        </w:trPr>
        <w:tc>
          <w:tcPr>
            <w:tcW w:w="378" w:type="dxa"/>
            <w:vMerge/>
            <w:vAlign w:val="center"/>
          </w:tcPr>
          <w:p w:rsidR="00CD6EDF" w:rsidRPr="00444E67" w:rsidRDefault="00CD6EDF" w:rsidP="00CD6EDF">
            <w:pPr>
              <w:spacing w:line="312" w:lineRule="auto"/>
              <w:jc w:val="center"/>
              <w:rPr>
                <w:rFonts w:ascii="宋体" w:eastAsia="宋体" w:hAnsi="宋体"/>
              </w:rPr>
            </w:pPr>
          </w:p>
        </w:tc>
        <w:tc>
          <w:tcPr>
            <w:tcW w:w="1147" w:type="dxa"/>
            <w:vMerge/>
            <w:vAlign w:val="center"/>
          </w:tcPr>
          <w:p w:rsidR="00CD6EDF" w:rsidRPr="00444E67" w:rsidRDefault="00CD6EDF" w:rsidP="00CD6EDF">
            <w:pPr>
              <w:spacing w:line="312" w:lineRule="auto"/>
              <w:jc w:val="center"/>
              <w:rPr>
                <w:rFonts w:ascii="宋体" w:eastAsia="宋体" w:hAnsi="宋体"/>
              </w:rPr>
            </w:pPr>
          </w:p>
        </w:tc>
        <w:tc>
          <w:tcPr>
            <w:tcW w:w="1134" w:type="dxa"/>
            <w:vAlign w:val="center"/>
          </w:tcPr>
          <w:p w:rsidR="00CD6EDF" w:rsidRPr="00444E67" w:rsidRDefault="00CD6EDF" w:rsidP="00D77A5B">
            <w:pPr>
              <w:spacing w:line="312" w:lineRule="auto"/>
              <w:jc w:val="center"/>
              <w:rPr>
                <w:rFonts w:ascii="宋体" w:eastAsia="宋体" w:hAnsi="宋体"/>
              </w:rPr>
            </w:pPr>
            <w:r w:rsidRPr="00444E67">
              <w:rPr>
                <w:rFonts w:ascii="宋体" w:eastAsia="宋体" w:hAnsi="宋体" w:hint="eastAsia"/>
              </w:rPr>
              <w:t>自助机流程优化</w:t>
            </w:r>
          </w:p>
        </w:tc>
        <w:tc>
          <w:tcPr>
            <w:tcW w:w="5861" w:type="dxa"/>
            <w:vAlign w:val="center"/>
          </w:tcPr>
          <w:p w:rsidR="00CD6EDF" w:rsidRPr="00444E67" w:rsidRDefault="00CD6EDF" w:rsidP="00D77A5B">
            <w:pPr>
              <w:spacing w:line="312" w:lineRule="auto"/>
              <w:jc w:val="left"/>
              <w:rPr>
                <w:rFonts w:ascii="宋体" w:eastAsia="宋体" w:hAnsi="宋体"/>
              </w:rPr>
            </w:pPr>
            <w:r w:rsidRPr="00444E67">
              <w:rPr>
                <w:rFonts w:ascii="宋体" w:eastAsia="宋体" w:hAnsi="宋体" w:hint="eastAsia"/>
              </w:rPr>
              <w:t>1.实现人员自助登记，</w:t>
            </w:r>
            <w:r w:rsidR="003046B4" w:rsidRPr="00444E67">
              <w:rPr>
                <w:rFonts w:ascii="宋体" w:eastAsia="宋体" w:hAnsi="宋体" w:hint="eastAsia"/>
              </w:rPr>
              <w:t>自助开单及缴费，</w:t>
            </w:r>
            <w:r w:rsidRPr="00444E67">
              <w:rPr>
                <w:rFonts w:ascii="宋体" w:eastAsia="宋体" w:hAnsi="宋体" w:hint="eastAsia"/>
              </w:rPr>
              <w:t>减少工作人员的工作</w:t>
            </w:r>
            <w:r w:rsidR="003046B4" w:rsidRPr="00444E67">
              <w:rPr>
                <w:rFonts w:ascii="宋体" w:eastAsia="宋体" w:hAnsi="宋体" w:hint="eastAsia"/>
              </w:rPr>
              <w:t>；</w:t>
            </w:r>
          </w:p>
        </w:tc>
      </w:tr>
      <w:tr w:rsidR="00444E67" w:rsidRPr="00444E67" w:rsidTr="00CD6EDF">
        <w:trPr>
          <w:jc w:val="center"/>
        </w:trPr>
        <w:tc>
          <w:tcPr>
            <w:tcW w:w="378" w:type="dxa"/>
            <w:vMerge w:val="restart"/>
            <w:vAlign w:val="center"/>
          </w:tcPr>
          <w:p w:rsidR="00D77A5B" w:rsidRPr="00444E67" w:rsidRDefault="00D77A5B" w:rsidP="00ED7879">
            <w:pPr>
              <w:spacing w:line="312" w:lineRule="auto"/>
              <w:jc w:val="center"/>
              <w:rPr>
                <w:rFonts w:ascii="宋体" w:eastAsia="宋体" w:hAnsi="宋体"/>
              </w:rPr>
            </w:pPr>
            <w:r w:rsidRPr="00444E67">
              <w:rPr>
                <w:rFonts w:ascii="宋体" w:eastAsia="宋体" w:hAnsi="宋体" w:hint="eastAsia"/>
              </w:rPr>
              <w:t>2</w:t>
            </w:r>
          </w:p>
        </w:tc>
        <w:tc>
          <w:tcPr>
            <w:tcW w:w="1147" w:type="dxa"/>
            <w:vMerge w:val="restart"/>
            <w:vAlign w:val="center"/>
          </w:tcPr>
          <w:p w:rsidR="00D77A5B" w:rsidRPr="00444E67" w:rsidRDefault="00D77A5B" w:rsidP="00ED7879">
            <w:pPr>
              <w:spacing w:line="312" w:lineRule="auto"/>
              <w:jc w:val="center"/>
              <w:rPr>
                <w:rFonts w:ascii="宋体" w:eastAsia="宋体" w:hAnsi="宋体"/>
              </w:rPr>
            </w:pPr>
            <w:r w:rsidRPr="00444E67">
              <w:rPr>
                <w:rFonts w:ascii="宋体" w:eastAsia="宋体" w:hAnsi="宋体" w:hint="eastAsia"/>
              </w:rPr>
              <w:t>数字在线服务</w:t>
            </w: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科普小基地</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1.支持二维码扫描后，重要项目体检意义的相关科普；</w:t>
            </w:r>
          </w:p>
          <w:p w:rsidR="00176882" w:rsidRPr="00444E67" w:rsidRDefault="00D77A5B" w:rsidP="00D77A5B">
            <w:pPr>
              <w:spacing w:line="312" w:lineRule="auto"/>
              <w:jc w:val="left"/>
              <w:rPr>
                <w:rFonts w:ascii="宋体" w:eastAsia="宋体" w:hAnsi="宋体"/>
              </w:rPr>
            </w:pPr>
            <w:r w:rsidRPr="00444E67">
              <w:rPr>
                <w:rFonts w:ascii="宋体" w:eastAsia="宋体" w:hAnsi="宋体" w:hint="eastAsia"/>
              </w:rPr>
              <w:t>2.支持体检患者查阅往年重要体检项目的异常结果，以此体检患者</w:t>
            </w:r>
            <w:r w:rsidR="00176882" w:rsidRPr="00444E67">
              <w:rPr>
                <w:rFonts w:ascii="宋体" w:eastAsia="宋体" w:hAnsi="宋体" w:hint="eastAsia"/>
              </w:rPr>
              <w:t>；</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3.更好监控掌握自身身体状态；</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4.支持二维码扫描后，科室及专家资料介绍。</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手机端弃检</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1.支持体检患者手机端弃检；</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2.支持体检患者手机端弃检手写签名；</w:t>
            </w:r>
          </w:p>
          <w:p w:rsidR="00176882" w:rsidRPr="00444E67" w:rsidRDefault="00D77A5B" w:rsidP="00D77A5B">
            <w:pPr>
              <w:spacing w:line="312" w:lineRule="auto"/>
              <w:jc w:val="left"/>
              <w:rPr>
                <w:rFonts w:ascii="宋体" w:eastAsia="宋体" w:hAnsi="宋体"/>
              </w:rPr>
            </w:pPr>
            <w:r w:rsidRPr="00444E67">
              <w:rPr>
                <w:rFonts w:ascii="宋体" w:eastAsia="宋体" w:hAnsi="宋体" w:hint="eastAsia"/>
              </w:rPr>
              <w:t>3.支持手机端弃检时危害提示，告知体检患者弃检重要项目的危害</w:t>
            </w:r>
            <w:r w:rsidR="00176882" w:rsidRPr="00444E67">
              <w:rPr>
                <w:rFonts w:ascii="宋体" w:eastAsia="宋体" w:hAnsi="宋体" w:hint="eastAsia"/>
              </w:rPr>
              <w:t>；</w:t>
            </w:r>
          </w:p>
          <w:p w:rsidR="00176882" w:rsidRPr="00444E67" w:rsidRDefault="00D77A5B" w:rsidP="0059723E">
            <w:pPr>
              <w:spacing w:line="312" w:lineRule="auto"/>
              <w:jc w:val="left"/>
              <w:rPr>
                <w:rFonts w:ascii="宋体" w:eastAsia="宋体" w:hAnsi="宋体"/>
              </w:rPr>
            </w:pPr>
            <w:r w:rsidRPr="00444E67">
              <w:rPr>
                <w:rFonts w:ascii="宋体" w:eastAsia="宋体" w:hAnsi="宋体" w:hint="eastAsia"/>
              </w:rPr>
              <w:t>4.同时也为医院提供了更好的弃检证明。</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小哈医生</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1.实现线上咨询消息自动回复；</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2.人工智能AI模型算法实现自动回复体检者问题；</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3.常见问题的链接跳转及快速回复.</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单位报告</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1.支持单位负责人微信端查看单位汇总报告；</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2.支持单位负责人权限控制。</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体检报告升级</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1.体检报告增加历史对比；</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2.支持手机的查看历史对比趋势图。</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智能排队</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1.升级智能排队功能，优化诊室排队项目信息显示；</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2.优化等待时长算法，等待时长更加精确。</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职业史填写</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职业史按照GBZ-188规范内容填写；</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职业史填写手写签名；</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职业史填写后回传到体检系统PC端。</w:t>
            </w:r>
          </w:p>
        </w:tc>
      </w:tr>
      <w:tr w:rsidR="00444E67" w:rsidRPr="00444E67" w:rsidTr="00CD6EDF">
        <w:trPr>
          <w:jc w:val="center"/>
        </w:trPr>
        <w:tc>
          <w:tcPr>
            <w:tcW w:w="378" w:type="dxa"/>
            <w:vMerge/>
            <w:vAlign w:val="center"/>
          </w:tcPr>
          <w:p w:rsidR="00D77A5B" w:rsidRPr="00444E67" w:rsidRDefault="00D77A5B" w:rsidP="00ED7879">
            <w:pPr>
              <w:spacing w:line="312" w:lineRule="auto"/>
              <w:jc w:val="center"/>
              <w:rPr>
                <w:rFonts w:ascii="宋体" w:eastAsia="宋体" w:hAnsi="宋体"/>
              </w:rPr>
            </w:pPr>
          </w:p>
        </w:tc>
        <w:tc>
          <w:tcPr>
            <w:tcW w:w="1147" w:type="dxa"/>
            <w:vMerge/>
            <w:vAlign w:val="center"/>
          </w:tcPr>
          <w:p w:rsidR="00D77A5B" w:rsidRPr="00444E67" w:rsidRDefault="00D77A5B" w:rsidP="00ED7879">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检前健康问卷</w:t>
            </w:r>
          </w:p>
        </w:tc>
        <w:tc>
          <w:tcPr>
            <w:tcW w:w="5861" w:type="dxa"/>
            <w:vAlign w:val="center"/>
          </w:tcPr>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检前健康问卷升级，填写结果可以直接在体检系统PC端查看；</w:t>
            </w:r>
          </w:p>
          <w:p w:rsidR="00D77A5B" w:rsidRPr="00444E67" w:rsidRDefault="00D77A5B" w:rsidP="00D77A5B">
            <w:pPr>
              <w:spacing w:line="312" w:lineRule="auto"/>
              <w:jc w:val="left"/>
              <w:rPr>
                <w:rFonts w:ascii="宋体" w:eastAsia="宋体" w:hAnsi="宋体"/>
              </w:rPr>
            </w:pPr>
            <w:r w:rsidRPr="00444E67">
              <w:rPr>
                <w:rFonts w:ascii="宋体" w:eastAsia="宋体" w:hAnsi="宋体" w:hint="eastAsia"/>
              </w:rPr>
              <w:t>问卷填写内容统计查询；问卷填写结果进入体检报告。</w:t>
            </w:r>
          </w:p>
        </w:tc>
      </w:tr>
      <w:tr w:rsidR="00444E67" w:rsidRPr="00444E67" w:rsidTr="00CD6EDF">
        <w:trPr>
          <w:jc w:val="center"/>
        </w:trPr>
        <w:tc>
          <w:tcPr>
            <w:tcW w:w="378" w:type="dxa"/>
            <w:vMerge w:val="restart"/>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3</w:t>
            </w:r>
          </w:p>
        </w:tc>
        <w:tc>
          <w:tcPr>
            <w:tcW w:w="1147" w:type="dxa"/>
            <w:vMerge w:val="restart"/>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智能导诊</w:t>
            </w:r>
          </w:p>
        </w:tc>
        <w:tc>
          <w:tcPr>
            <w:tcW w:w="1134" w:type="dxa"/>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导航功能</w:t>
            </w:r>
          </w:p>
        </w:tc>
        <w:tc>
          <w:tcPr>
            <w:tcW w:w="5861" w:type="dxa"/>
            <w:vAlign w:val="center"/>
          </w:tcPr>
          <w:p w:rsidR="001235FB" w:rsidRPr="00444E67" w:rsidRDefault="001235F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完善导航功能，体检者扫码显示排队情况；</w:t>
            </w:r>
          </w:p>
        </w:tc>
      </w:tr>
      <w:tr w:rsidR="00444E67" w:rsidRPr="00444E67" w:rsidTr="00CD6EDF">
        <w:trPr>
          <w:jc w:val="center"/>
        </w:trPr>
        <w:tc>
          <w:tcPr>
            <w:tcW w:w="378" w:type="dxa"/>
            <w:vMerge/>
            <w:vAlign w:val="center"/>
          </w:tcPr>
          <w:p w:rsidR="001235FB" w:rsidRPr="00444E67" w:rsidRDefault="001235FB" w:rsidP="00D77A5B">
            <w:pPr>
              <w:spacing w:line="312" w:lineRule="auto"/>
              <w:jc w:val="center"/>
              <w:rPr>
                <w:rFonts w:ascii="宋体" w:eastAsia="宋体" w:hAnsi="宋体"/>
              </w:rPr>
            </w:pPr>
          </w:p>
        </w:tc>
        <w:tc>
          <w:tcPr>
            <w:tcW w:w="1147" w:type="dxa"/>
            <w:vMerge/>
            <w:vAlign w:val="center"/>
          </w:tcPr>
          <w:p w:rsidR="001235FB" w:rsidRPr="00444E67" w:rsidRDefault="001235FB" w:rsidP="00D77A5B">
            <w:pPr>
              <w:spacing w:line="312" w:lineRule="auto"/>
              <w:jc w:val="center"/>
              <w:rPr>
                <w:rFonts w:ascii="宋体" w:eastAsia="宋体" w:hAnsi="宋体"/>
              </w:rPr>
            </w:pPr>
          </w:p>
        </w:tc>
        <w:tc>
          <w:tcPr>
            <w:tcW w:w="1134" w:type="dxa"/>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呼叫器</w:t>
            </w:r>
          </w:p>
        </w:tc>
        <w:tc>
          <w:tcPr>
            <w:tcW w:w="5861" w:type="dxa"/>
            <w:vAlign w:val="center"/>
          </w:tcPr>
          <w:p w:rsidR="001235FB" w:rsidRPr="00444E67" w:rsidRDefault="001235F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1.完善呼叫器功能，</w:t>
            </w:r>
          </w:p>
          <w:p w:rsidR="001235FB" w:rsidRPr="00444E67" w:rsidRDefault="001235F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2.过号流程队列调整优化升级。</w:t>
            </w:r>
          </w:p>
        </w:tc>
      </w:tr>
      <w:tr w:rsidR="00444E67" w:rsidRPr="00444E67" w:rsidTr="00CD6EDF">
        <w:trPr>
          <w:jc w:val="center"/>
        </w:trPr>
        <w:tc>
          <w:tcPr>
            <w:tcW w:w="378" w:type="dxa"/>
            <w:vMerge/>
            <w:vAlign w:val="center"/>
          </w:tcPr>
          <w:p w:rsidR="001235FB" w:rsidRPr="00444E67" w:rsidRDefault="001235FB" w:rsidP="00D77A5B">
            <w:pPr>
              <w:spacing w:line="312" w:lineRule="auto"/>
              <w:jc w:val="center"/>
              <w:rPr>
                <w:rFonts w:ascii="宋体" w:eastAsia="宋体" w:hAnsi="宋体"/>
              </w:rPr>
            </w:pPr>
          </w:p>
        </w:tc>
        <w:tc>
          <w:tcPr>
            <w:tcW w:w="1147" w:type="dxa"/>
            <w:vMerge/>
            <w:vAlign w:val="center"/>
          </w:tcPr>
          <w:p w:rsidR="001235FB" w:rsidRPr="00444E67" w:rsidRDefault="001235FB" w:rsidP="00D77A5B">
            <w:pPr>
              <w:spacing w:line="312" w:lineRule="auto"/>
              <w:jc w:val="center"/>
              <w:rPr>
                <w:rFonts w:ascii="宋体" w:eastAsia="宋体" w:hAnsi="宋体"/>
              </w:rPr>
            </w:pPr>
          </w:p>
        </w:tc>
        <w:tc>
          <w:tcPr>
            <w:tcW w:w="1134" w:type="dxa"/>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VIP功能升级</w:t>
            </w:r>
          </w:p>
        </w:tc>
        <w:tc>
          <w:tcPr>
            <w:tcW w:w="5861" w:type="dxa"/>
            <w:vAlign w:val="center"/>
          </w:tcPr>
          <w:p w:rsidR="001235FB" w:rsidRPr="00444E67" w:rsidRDefault="001235F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1.完善VIP优先排队流程；</w:t>
            </w:r>
          </w:p>
          <w:p w:rsidR="001235FB" w:rsidRPr="00444E67" w:rsidRDefault="001235F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2.VIP排队虚拟占位功能；</w:t>
            </w:r>
          </w:p>
        </w:tc>
      </w:tr>
      <w:tr w:rsidR="00444E67" w:rsidRPr="00444E67" w:rsidTr="00CD6EDF">
        <w:trPr>
          <w:jc w:val="center"/>
        </w:trPr>
        <w:tc>
          <w:tcPr>
            <w:tcW w:w="378" w:type="dxa"/>
            <w:vMerge/>
            <w:vAlign w:val="center"/>
          </w:tcPr>
          <w:p w:rsidR="001235FB" w:rsidRPr="00444E67" w:rsidRDefault="001235FB" w:rsidP="00D77A5B">
            <w:pPr>
              <w:spacing w:line="312" w:lineRule="auto"/>
              <w:jc w:val="center"/>
              <w:rPr>
                <w:rFonts w:ascii="宋体" w:eastAsia="宋体" w:hAnsi="宋体"/>
              </w:rPr>
            </w:pPr>
          </w:p>
        </w:tc>
        <w:tc>
          <w:tcPr>
            <w:tcW w:w="1147" w:type="dxa"/>
            <w:vMerge/>
            <w:vAlign w:val="center"/>
          </w:tcPr>
          <w:p w:rsidR="001235FB" w:rsidRPr="00444E67" w:rsidRDefault="001235FB" w:rsidP="00D77A5B">
            <w:pPr>
              <w:spacing w:line="312" w:lineRule="auto"/>
              <w:jc w:val="center"/>
              <w:rPr>
                <w:rFonts w:ascii="宋体" w:eastAsia="宋体" w:hAnsi="宋体"/>
              </w:rPr>
            </w:pPr>
          </w:p>
        </w:tc>
        <w:tc>
          <w:tcPr>
            <w:tcW w:w="1134" w:type="dxa"/>
            <w:vAlign w:val="center"/>
          </w:tcPr>
          <w:p w:rsidR="001235FB" w:rsidRPr="00444E67" w:rsidRDefault="001235FB" w:rsidP="00D77A5B">
            <w:pPr>
              <w:spacing w:line="312" w:lineRule="auto"/>
              <w:jc w:val="center"/>
              <w:rPr>
                <w:rFonts w:ascii="宋体" w:eastAsia="宋体" w:hAnsi="宋体"/>
              </w:rPr>
            </w:pPr>
            <w:r w:rsidRPr="00444E67">
              <w:rPr>
                <w:rFonts w:ascii="宋体" w:eastAsia="宋体" w:hAnsi="宋体" w:hint="eastAsia"/>
              </w:rPr>
              <w:t>移动导诊</w:t>
            </w:r>
          </w:p>
        </w:tc>
        <w:tc>
          <w:tcPr>
            <w:tcW w:w="5861" w:type="dxa"/>
            <w:vAlign w:val="center"/>
          </w:tcPr>
          <w:p w:rsidR="001235FB" w:rsidRPr="00444E67" w:rsidRDefault="001235FB" w:rsidP="009A5CC9">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使用平板、手机</w:t>
            </w:r>
            <w:r w:rsidR="009A5CC9" w:rsidRPr="00444E67">
              <w:rPr>
                <w:rFonts w:ascii="宋体" w:hAnsi="宋体" w:cstheme="minorBidi" w:hint="eastAsia"/>
                <w:sz w:val="21"/>
                <w:szCs w:val="22"/>
              </w:rPr>
              <w:t>登录</w:t>
            </w:r>
            <w:r w:rsidRPr="00444E67">
              <w:rPr>
                <w:rFonts w:ascii="宋体" w:hAnsi="宋体" w:cstheme="minorBidi" w:hint="eastAsia"/>
                <w:sz w:val="21"/>
                <w:szCs w:val="22"/>
              </w:rPr>
              <w:t>体检系统，查看体检者当前及剩余体检项目，支持调整体检者当前体检项目。</w:t>
            </w:r>
          </w:p>
        </w:tc>
      </w:tr>
      <w:tr w:rsidR="00444E67" w:rsidRPr="00444E67" w:rsidTr="00CD6EDF">
        <w:trPr>
          <w:jc w:val="center"/>
        </w:trPr>
        <w:tc>
          <w:tcPr>
            <w:tcW w:w="378" w:type="dxa"/>
            <w:vMerge w:val="restart"/>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4</w:t>
            </w:r>
          </w:p>
        </w:tc>
        <w:tc>
          <w:tcPr>
            <w:tcW w:w="1147" w:type="dxa"/>
            <w:vMerge w:val="restart"/>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外出体检</w:t>
            </w: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外出环境搭建</w:t>
            </w:r>
          </w:p>
        </w:tc>
        <w:tc>
          <w:tcPr>
            <w:tcW w:w="5861" w:type="dxa"/>
            <w:vAlign w:val="center"/>
          </w:tcPr>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1.离线版：当网络环境无法满足时切换为离线模式，数据回院内进行导入。</w:t>
            </w:r>
          </w:p>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sz w:val="21"/>
                <w:szCs w:val="22"/>
              </w:rPr>
              <w:t>2</w:t>
            </w:r>
            <w:r w:rsidRPr="00444E67">
              <w:rPr>
                <w:rFonts w:ascii="宋体" w:hAnsi="宋体" w:cstheme="minorBidi" w:hint="eastAsia"/>
                <w:sz w:val="21"/>
                <w:szCs w:val="22"/>
              </w:rPr>
              <w:t>.网络版：在网络环境满足的情况下和院内体检系统实时互传。</w:t>
            </w:r>
          </w:p>
        </w:tc>
      </w:tr>
      <w:tr w:rsidR="00444E67" w:rsidRPr="00444E67" w:rsidTr="00CD6EDF">
        <w:trPr>
          <w:jc w:val="center"/>
        </w:trPr>
        <w:tc>
          <w:tcPr>
            <w:tcW w:w="378" w:type="dxa"/>
            <w:vMerge/>
            <w:vAlign w:val="center"/>
          </w:tcPr>
          <w:p w:rsidR="00D77A5B" w:rsidRPr="00444E67" w:rsidRDefault="00D77A5B" w:rsidP="00D77A5B">
            <w:pPr>
              <w:spacing w:line="312" w:lineRule="auto"/>
              <w:jc w:val="center"/>
              <w:rPr>
                <w:rFonts w:ascii="宋体" w:eastAsia="宋体" w:hAnsi="宋体"/>
              </w:rPr>
            </w:pPr>
          </w:p>
        </w:tc>
        <w:tc>
          <w:tcPr>
            <w:tcW w:w="1147" w:type="dxa"/>
            <w:vMerge/>
            <w:vAlign w:val="center"/>
          </w:tcPr>
          <w:p w:rsidR="00D77A5B" w:rsidRPr="00444E67" w:rsidRDefault="00D77A5B" w:rsidP="00D77A5B">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外出体检系统</w:t>
            </w:r>
          </w:p>
        </w:tc>
        <w:tc>
          <w:tcPr>
            <w:tcW w:w="5861" w:type="dxa"/>
            <w:vAlign w:val="center"/>
          </w:tcPr>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搭建外出体检系统的实施、设备对接工作。</w:t>
            </w:r>
          </w:p>
        </w:tc>
      </w:tr>
      <w:tr w:rsidR="00444E67" w:rsidRPr="00444E67" w:rsidTr="00CD6EDF">
        <w:trPr>
          <w:jc w:val="center"/>
        </w:trPr>
        <w:tc>
          <w:tcPr>
            <w:tcW w:w="378" w:type="dxa"/>
            <w:vMerge w:val="restart"/>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5</w:t>
            </w:r>
          </w:p>
        </w:tc>
        <w:tc>
          <w:tcPr>
            <w:tcW w:w="1147" w:type="dxa"/>
            <w:vMerge w:val="restart"/>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学生体检</w:t>
            </w: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软件建设</w:t>
            </w:r>
          </w:p>
        </w:tc>
        <w:tc>
          <w:tcPr>
            <w:tcW w:w="5861" w:type="dxa"/>
            <w:vAlign w:val="center"/>
          </w:tcPr>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1.进行学生体检软件建设。</w:t>
            </w:r>
          </w:p>
          <w:p w:rsidR="00D77A5B" w:rsidRPr="00444E67" w:rsidRDefault="00D77A5B" w:rsidP="001235F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sz w:val="21"/>
                <w:szCs w:val="22"/>
              </w:rPr>
              <w:t>2</w:t>
            </w:r>
            <w:r w:rsidRPr="00444E67">
              <w:rPr>
                <w:rFonts w:ascii="宋体" w:hAnsi="宋体" w:cstheme="minorBidi" w:hint="eastAsia"/>
                <w:sz w:val="21"/>
                <w:szCs w:val="22"/>
              </w:rPr>
              <w:t>.</w:t>
            </w:r>
            <w:r w:rsidR="001235FB" w:rsidRPr="00444E67">
              <w:rPr>
                <w:rFonts w:ascii="宋体" w:hAnsi="宋体" w:cstheme="minorBidi" w:hint="eastAsia"/>
                <w:sz w:val="21"/>
                <w:szCs w:val="22"/>
              </w:rPr>
              <w:t>支持</w:t>
            </w:r>
            <w:r w:rsidRPr="00444E67">
              <w:rPr>
                <w:rFonts w:ascii="宋体" w:hAnsi="宋体" w:cstheme="minorBidi" w:hint="eastAsia"/>
                <w:sz w:val="21"/>
                <w:szCs w:val="22"/>
              </w:rPr>
              <w:t>使用手机操作</w:t>
            </w:r>
            <w:r w:rsidR="001235FB" w:rsidRPr="00444E67">
              <w:rPr>
                <w:rFonts w:ascii="宋体" w:hAnsi="宋体" w:cstheme="minorBidi" w:hint="eastAsia"/>
                <w:sz w:val="21"/>
                <w:szCs w:val="22"/>
              </w:rPr>
              <w:t>体检软件，包括查看体检者体检项目，录入体检项目检查结果，数据与院内体检系统同步</w:t>
            </w:r>
            <w:r w:rsidRPr="00444E67">
              <w:rPr>
                <w:rFonts w:ascii="宋体" w:hAnsi="宋体" w:cstheme="minorBidi" w:hint="eastAsia"/>
                <w:sz w:val="21"/>
                <w:szCs w:val="22"/>
              </w:rPr>
              <w:t>。</w:t>
            </w:r>
          </w:p>
          <w:p w:rsidR="00427A41" w:rsidRPr="00444E67" w:rsidRDefault="00427A41" w:rsidP="00F668AF">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3</w:t>
            </w:r>
            <w:r w:rsidRPr="00444E67">
              <w:rPr>
                <w:rFonts w:ascii="宋体" w:hAnsi="宋体" w:cstheme="minorBidi"/>
                <w:sz w:val="21"/>
                <w:szCs w:val="22"/>
              </w:rPr>
              <w:t>.</w:t>
            </w:r>
            <w:r w:rsidRPr="00444E67">
              <w:rPr>
                <w:rFonts w:ascii="宋体" w:hAnsi="宋体" w:cstheme="minorBidi" w:hint="eastAsia"/>
                <w:sz w:val="21"/>
                <w:szCs w:val="22"/>
              </w:rPr>
              <w:t>根据医院需要建设</w:t>
            </w:r>
            <w:r w:rsidR="00F668AF" w:rsidRPr="00444E67">
              <w:rPr>
                <w:rFonts w:ascii="宋体" w:hAnsi="宋体" w:cstheme="minorBidi" w:hint="eastAsia"/>
                <w:sz w:val="21"/>
                <w:szCs w:val="22"/>
              </w:rPr>
              <w:t>学生</w:t>
            </w:r>
            <w:r w:rsidRPr="00444E67">
              <w:rPr>
                <w:rFonts w:ascii="宋体" w:hAnsi="宋体" w:cstheme="minorBidi"/>
                <w:sz w:val="21"/>
                <w:szCs w:val="22"/>
              </w:rPr>
              <w:t>收费</w:t>
            </w:r>
            <w:r w:rsidR="00F668AF" w:rsidRPr="00444E67">
              <w:rPr>
                <w:rFonts w:ascii="宋体" w:hAnsi="宋体" w:cstheme="minorBidi" w:hint="eastAsia"/>
                <w:sz w:val="21"/>
                <w:szCs w:val="22"/>
              </w:rPr>
              <w:t>业务，支持推送个人费用等，如政策变化，支持相应调整。</w:t>
            </w:r>
          </w:p>
        </w:tc>
      </w:tr>
      <w:tr w:rsidR="00444E67" w:rsidRPr="00444E67" w:rsidTr="00CD6EDF">
        <w:trPr>
          <w:jc w:val="center"/>
        </w:trPr>
        <w:tc>
          <w:tcPr>
            <w:tcW w:w="378" w:type="dxa"/>
            <w:vMerge/>
            <w:vAlign w:val="center"/>
          </w:tcPr>
          <w:p w:rsidR="00D77A5B" w:rsidRPr="00444E67" w:rsidRDefault="00D77A5B" w:rsidP="00D77A5B">
            <w:pPr>
              <w:spacing w:line="312" w:lineRule="auto"/>
              <w:jc w:val="center"/>
              <w:rPr>
                <w:rFonts w:ascii="宋体" w:eastAsia="宋体" w:hAnsi="宋体"/>
              </w:rPr>
            </w:pPr>
          </w:p>
        </w:tc>
        <w:tc>
          <w:tcPr>
            <w:tcW w:w="1147" w:type="dxa"/>
            <w:vMerge/>
            <w:vAlign w:val="center"/>
          </w:tcPr>
          <w:p w:rsidR="00D77A5B" w:rsidRPr="00444E67" w:rsidRDefault="00D77A5B" w:rsidP="00D77A5B">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项目调整</w:t>
            </w:r>
          </w:p>
        </w:tc>
        <w:tc>
          <w:tcPr>
            <w:tcW w:w="5861" w:type="dxa"/>
            <w:vAlign w:val="center"/>
          </w:tcPr>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按国家法规开发项目检查，如身高体重、血压、腰围等项目的标准建设与评级。</w:t>
            </w:r>
          </w:p>
        </w:tc>
      </w:tr>
      <w:tr w:rsidR="007D354B" w:rsidRPr="00444E67" w:rsidTr="00CD6EDF">
        <w:trPr>
          <w:jc w:val="center"/>
        </w:trPr>
        <w:tc>
          <w:tcPr>
            <w:tcW w:w="378" w:type="dxa"/>
            <w:vMerge/>
            <w:vAlign w:val="center"/>
          </w:tcPr>
          <w:p w:rsidR="00D77A5B" w:rsidRPr="00444E67" w:rsidRDefault="00D77A5B" w:rsidP="00D77A5B">
            <w:pPr>
              <w:spacing w:line="312" w:lineRule="auto"/>
              <w:jc w:val="center"/>
              <w:rPr>
                <w:rFonts w:ascii="宋体" w:eastAsia="宋体" w:hAnsi="宋体"/>
              </w:rPr>
            </w:pPr>
          </w:p>
        </w:tc>
        <w:tc>
          <w:tcPr>
            <w:tcW w:w="1147" w:type="dxa"/>
            <w:vMerge/>
            <w:vAlign w:val="center"/>
          </w:tcPr>
          <w:p w:rsidR="00D77A5B" w:rsidRPr="00444E67" w:rsidRDefault="00D77A5B" w:rsidP="00D77A5B">
            <w:pPr>
              <w:spacing w:line="312" w:lineRule="auto"/>
              <w:jc w:val="center"/>
              <w:rPr>
                <w:rFonts w:ascii="宋体" w:eastAsia="宋体" w:hAnsi="宋体"/>
              </w:rPr>
            </w:pPr>
          </w:p>
        </w:tc>
        <w:tc>
          <w:tcPr>
            <w:tcW w:w="1134" w:type="dxa"/>
            <w:vAlign w:val="center"/>
          </w:tcPr>
          <w:p w:rsidR="00D77A5B" w:rsidRPr="00444E67" w:rsidRDefault="00D77A5B" w:rsidP="00D77A5B">
            <w:pPr>
              <w:spacing w:line="312" w:lineRule="auto"/>
              <w:jc w:val="center"/>
              <w:rPr>
                <w:rFonts w:ascii="宋体" w:eastAsia="宋体" w:hAnsi="宋体"/>
              </w:rPr>
            </w:pPr>
            <w:r w:rsidRPr="00444E67">
              <w:rPr>
                <w:rFonts w:ascii="宋体" w:eastAsia="宋体" w:hAnsi="宋体" w:hint="eastAsia"/>
              </w:rPr>
              <w:t>报告开发</w:t>
            </w:r>
          </w:p>
        </w:tc>
        <w:tc>
          <w:tcPr>
            <w:tcW w:w="5861" w:type="dxa"/>
            <w:vAlign w:val="center"/>
          </w:tcPr>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hint="eastAsia"/>
                <w:sz w:val="21"/>
                <w:szCs w:val="22"/>
              </w:rPr>
              <w:t>1.开发学生个体检查表</w:t>
            </w:r>
          </w:p>
          <w:p w:rsidR="00D77A5B" w:rsidRPr="00444E67" w:rsidRDefault="00D77A5B" w:rsidP="00D77A5B">
            <w:pPr>
              <w:pStyle w:val="msolistparagraph0"/>
              <w:widowControl/>
              <w:spacing w:line="312" w:lineRule="auto"/>
              <w:ind w:firstLineChars="0" w:firstLine="0"/>
              <w:jc w:val="left"/>
              <w:rPr>
                <w:rFonts w:ascii="宋体" w:hAnsi="宋体" w:cstheme="minorBidi"/>
                <w:sz w:val="21"/>
                <w:szCs w:val="22"/>
              </w:rPr>
            </w:pPr>
            <w:r w:rsidRPr="00444E67">
              <w:rPr>
                <w:rFonts w:ascii="宋体" w:hAnsi="宋体" w:cstheme="minorBidi"/>
                <w:sz w:val="21"/>
                <w:szCs w:val="22"/>
              </w:rPr>
              <w:t>2</w:t>
            </w:r>
            <w:r w:rsidRPr="00444E67">
              <w:rPr>
                <w:rFonts w:ascii="宋体" w:hAnsi="宋体" w:cstheme="minorBidi" w:hint="eastAsia"/>
                <w:sz w:val="21"/>
                <w:szCs w:val="22"/>
              </w:rPr>
              <w:t>.开发学校团体报告</w:t>
            </w:r>
          </w:p>
        </w:tc>
      </w:tr>
    </w:tbl>
    <w:p w:rsidR="008559A9" w:rsidRPr="00444E67" w:rsidRDefault="008559A9">
      <w:pPr>
        <w:pStyle w:val="a0"/>
        <w:spacing w:after="0" w:line="312" w:lineRule="auto"/>
        <w:rPr>
          <w:lang w:val="en-US"/>
        </w:rPr>
      </w:pPr>
    </w:p>
    <w:p w:rsidR="008559A9" w:rsidRPr="00444E67" w:rsidRDefault="00EB0BAF" w:rsidP="008D2C98">
      <w:pPr>
        <w:pStyle w:val="1"/>
        <w:numPr>
          <w:ilvl w:val="0"/>
          <w:numId w:val="0"/>
        </w:numPr>
        <w:spacing w:before="0" w:after="0" w:line="312" w:lineRule="auto"/>
        <w:rPr>
          <w:rFonts w:ascii="宋体" w:eastAsia="宋体" w:hAnsi="宋体" w:cs="宋体"/>
          <w:b w:val="0"/>
          <w:bCs w:val="0"/>
          <w:sz w:val="28"/>
        </w:rPr>
      </w:pPr>
      <w:r w:rsidRPr="00444E67">
        <w:rPr>
          <w:rFonts w:ascii="宋体" w:hAnsi="宋体" w:hint="eastAsia"/>
          <w:bCs w:val="0"/>
          <w:sz w:val="32"/>
          <w:szCs w:val="32"/>
        </w:rPr>
        <w:t>三、对接口及系统改造的要求</w:t>
      </w:r>
    </w:p>
    <w:p w:rsidR="008559A9" w:rsidRPr="00444E67" w:rsidRDefault="00EB0BAF">
      <w:pPr>
        <w:spacing w:line="312" w:lineRule="auto"/>
        <w:rPr>
          <w:rFonts w:ascii="宋体" w:eastAsia="宋体" w:hAnsi="宋体" w:cs="宋体"/>
          <w:b/>
          <w:bCs/>
          <w:sz w:val="24"/>
          <w:szCs w:val="24"/>
        </w:rPr>
      </w:pPr>
      <w:r w:rsidRPr="00444E67">
        <w:rPr>
          <w:rFonts w:ascii="宋体" w:eastAsia="宋体" w:hAnsi="宋体" w:cs="宋体" w:hint="eastAsia"/>
          <w:b/>
          <w:bCs/>
          <w:sz w:val="24"/>
          <w:szCs w:val="24"/>
        </w:rPr>
        <w:tab/>
        <w:t>质保期和维保期内免费实现以下要求：</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w:t>
      </w:r>
      <w:r w:rsidR="00C166D9" w:rsidRPr="00444E67">
        <w:rPr>
          <w:rFonts w:ascii="宋体" w:eastAsia="宋体" w:hAnsi="宋体" w:cs="宋体" w:hint="eastAsia"/>
          <w:sz w:val="24"/>
          <w:lang w:val="en-US"/>
        </w:rPr>
        <w:t>、数据资产平台</w:t>
      </w:r>
      <w:r w:rsidRPr="00444E67">
        <w:rPr>
          <w:rFonts w:ascii="宋体" w:eastAsia="宋体" w:hAnsi="宋体" w:cs="宋体" w:hint="eastAsia"/>
          <w:sz w:val="24"/>
          <w:lang w:val="en-US"/>
        </w:rPr>
        <w:t>等其他所有医院相关业务系统（包括以上医院系统但不仅限于以上系统）进行免费接口对接，实现数据交换。</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w:t>
      </w:r>
      <w:r w:rsidRPr="00444E67">
        <w:rPr>
          <w:rFonts w:ascii="宋体" w:eastAsia="宋体" w:hAnsi="宋体" w:cs="宋体" w:hint="eastAsia"/>
          <w:sz w:val="24"/>
          <w:lang w:val="en-US"/>
        </w:rPr>
        <w:lastRenderedPageBreak/>
        <w:t>要求；</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3.4提供软件免费升级及个性化修改服务，免费实现院方的个性化需求；软件自身错误类问题提供永久性免费修改服务；</w:t>
      </w:r>
    </w:p>
    <w:p w:rsidR="008559A9" w:rsidRPr="00444E67" w:rsidRDefault="00EB0BAF">
      <w:pPr>
        <w:pStyle w:val="a9"/>
        <w:spacing w:line="360" w:lineRule="auto"/>
        <w:ind w:firstLineChars="0"/>
        <w:rPr>
          <w:rFonts w:ascii="宋体" w:eastAsia="宋体" w:hAnsi="宋体" w:cs="宋体"/>
          <w:sz w:val="24"/>
        </w:rPr>
      </w:pPr>
      <w:r w:rsidRPr="00444E67">
        <w:rPr>
          <w:rFonts w:ascii="宋体" w:eastAsia="宋体" w:hAnsi="宋体" w:cs="宋体" w:hint="eastAsia"/>
          <w:sz w:val="24"/>
        </w:rPr>
        <w:t>3.5免费提供医院新增业务信息系统的对接、免费实现医院上级管理部门要求的系统接口对接要求。</w:t>
      </w:r>
    </w:p>
    <w:p w:rsidR="008559A9" w:rsidRPr="00444E67" w:rsidRDefault="00EB0BAF">
      <w:pPr>
        <w:pStyle w:val="a9"/>
        <w:spacing w:line="360" w:lineRule="auto"/>
        <w:ind w:firstLineChars="0"/>
        <w:rPr>
          <w:rFonts w:ascii="宋体" w:eastAsia="宋体" w:hAnsi="宋体" w:cs="宋体"/>
          <w:sz w:val="24"/>
        </w:rPr>
      </w:pPr>
      <w:r w:rsidRPr="00444E67">
        <w:rPr>
          <w:rFonts w:ascii="宋体" w:eastAsia="宋体" w:hAnsi="宋体" w:hint="eastAsia"/>
          <w:sz w:val="24"/>
          <w:szCs w:val="24"/>
        </w:rPr>
        <w:t>3.6若医院更换已对接的业务系统、乙方须免费提供与新业务系统的对接及联调服务。</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3.7项目软件系统不限定用户数、并发数、不限定医疗集团内部及院区使用。</w:t>
      </w:r>
    </w:p>
    <w:p w:rsidR="008559A9" w:rsidRPr="00444E67" w:rsidRDefault="00EB0BAF">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四、项目实施要求</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4.1驻场、实施工期要求：合同签订后，</w:t>
      </w:r>
      <w:r w:rsidR="009E5219" w:rsidRPr="00444E67">
        <w:rPr>
          <w:rFonts w:ascii="宋体" w:eastAsia="宋体" w:hAnsi="宋体" w:cs="宋体"/>
          <w:sz w:val="24"/>
          <w:lang w:val="en-US"/>
        </w:rPr>
        <w:t>10</w:t>
      </w:r>
      <w:r w:rsidRPr="00444E67">
        <w:rPr>
          <w:rFonts w:ascii="宋体" w:eastAsia="宋体" w:hAnsi="宋体" w:cs="宋体" w:hint="eastAsia"/>
          <w:sz w:val="24"/>
          <w:lang w:val="en-US"/>
        </w:rPr>
        <w:t>个工作日内项目实施人员必须进场，系统需在</w:t>
      </w:r>
      <w:r w:rsidR="007719D7" w:rsidRPr="00444E67">
        <w:rPr>
          <w:rFonts w:ascii="宋体" w:eastAsia="宋体" w:hAnsi="宋体" w:cs="宋体"/>
          <w:sz w:val="24"/>
          <w:lang w:val="en-US"/>
        </w:rPr>
        <w:t>3</w:t>
      </w:r>
      <w:r w:rsidRPr="00444E67">
        <w:rPr>
          <w:rFonts w:ascii="宋体" w:eastAsia="宋体" w:hAnsi="宋体" w:cs="宋体" w:hint="eastAsia"/>
          <w:sz w:val="24"/>
          <w:lang w:val="en-US"/>
        </w:rPr>
        <w:t>个月内完成项目实施上线，请分别列出每个系统实施的工作计划及周期。</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4.2驻场人员要求：</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实施工程师：项目驻场实施工程师需有2年以上本厂商同等项目实施经验。项目实施阶段，驻场实施工程师不得少于</w:t>
      </w:r>
      <w:r w:rsidR="0021685B" w:rsidRPr="00444E67">
        <w:rPr>
          <w:rFonts w:ascii="宋体" w:eastAsia="宋体" w:hAnsi="宋体" w:cs="宋体"/>
          <w:sz w:val="24"/>
          <w:lang w:val="en-US"/>
        </w:rPr>
        <w:t>1</w:t>
      </w:r>
      <w:r w:rsidRPr="00444E67">
        <w:rPr>
          <w:rFonts w:ascii="宋体" w:eastAsia="宋体" w:hAnsi="宋体" w:cs="宋体" w:hint="eastAsia"/>
          <w:sz w:val="24"/>
          <w:lang w:val="en-US"/>
        </w:rPr>
        <w:t>名。</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开发工程师：项目驻场开发工程师需有2年以上本厂商同类型项目开发经验。项目实施和上线阶段，驻场开发工程师不得少于</w:t>
      </w:r>
      <w:r w:rsidR="0021685B" w:rsidRPr="00444E67">
        <w:rPr>
          <w:rFonts w:ascii="宋体" w:eastAsia="宋体" w:hAnsi="宋体" w:cs="宋体"/>
          <w:sz w:val="24"/>
          <w:lang w:val="en-US"/>
        </w:rPr>
        <w:t>1</w:t>
      </w:r>
      <w:r w:rsidRPr="00444E67">
        <w:rPr>
          <w:rFonts w:ascii="宋体" w:eastAsia="宋体" w:hAnsi="宋体" w:cs="宋体" w:hint="eastAsia"/>
          <w:sz w:val="24"/>
          <w:lang w:val="en-US"/>
        </w:rPr>
        <w:t>名。如不能按项目阶段计划正常开展工作的，医院书面提出要求，驻场开发人员不得少于</w:t>
      </w:r>
      <w:r w:rsidR="0021685B" w:rsidRPr="00444E67">
        <w:rPr>
          <w:rFonts w:ascii="宋体" w:eastAsia="宋体" w:hAnsi="宋体" w:cs="宋体"/>
          <w:sz w:val="24"/>
          <w:lang w:val="en-US"/>
        </w:rPr>
        <w:t>3</w:t>
      </w:r>
      <w:r w:rsidRPr="00444E67">
        <w:rPr>
          <w:rFonts w:ascii="宋体" w:eastAsia="宋体" w:hAnsi="宋体" w:cs="宋体" w:hint="eastAsia"/>
          <w:sz w:val="24"/>
          <w:lang w:val="en-US"/>
        </w:rPr>
        <w:t>人（含原驻场人员在内）。</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如需更换开发工程师、实施工程师，厂商需提交书面申请，经院方同意才可更换。</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竞标文件中需提供软件提供商项目驻场人员清单（含项目开发和项目实施人员），清单中标明驻场人员详细信息，如姓名、联系方式、技术职称、社保证明（不少于半年）等。</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4.3因厂商与院方存在对需求理解有差异的可能性，要求所有软件功能需求的响应以院方意见为准。</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4.4培训要求：</w:t>
      </w:r>
    </w:p>
    <w:p w:rsidR="008559A9" w:rsidRPr="00444E67" w:rsidRDefault="00EB0BAF">
      <w:pPr>
        <w:spacing w:line="312" w:lineRule="auto"/>
        <w:ind w:firstLineChars="200" w:firstLine="480"/>
        <w:jc w:val="left"/>
      </w:pPr>
      <w:r w:rsidRPr="00444E67">
        <w:rPr>
          <w:rFonts w:ascii="宋体" w:eastAsia="宋体" w:hAnsi="宋体" w:cs="宋体" w:hint="eastAsia"/>
          <w:sz w:val="24"/>
          <w:szCs w:val="24"/>
        </w:rPr>
        <w:t>培训应至少包括但不限于：软硬件系统的安装、部署、维护方法、系统的功能使用培训；</w:t>
      </w:r>
    </w:p>
    <w:p w:rsidR="008559A9" w:rsidRPr="00444E67" w:rsidRDefault="00EB0BAF">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五、售后服务及其他要求</w:t>
      </w:r>
    </w:p>
    <w:p w:rsidR="008559A9" w:rsidRPr="00444E67" w:rsidRDefault="00EB0BAF">
      <w:pPr>
        <w:spacing w:line="312" w:lineRule="auto"/>
        <w:ind w:firstLine="420"/>
        <w:jc w:val="left"/>
        <w:rPr>
          <w:rFonts w:ascii="宋体" w:hAnsi="宋体" w:cs="宋体"/>
          <w:sz w:val="24"/>
          <w:szCs w:val="24"/>
        </w:rPr>
      </w:pPr>
      <w:r w:rsidRPr="00444E67">
        <w:rPr>
          <w:rFonts w:ascii="宋体" w:hAnsi="宋体" w:cs="宋体" w:hint="eastAsia"/>
          <w:sz w:val="24"/>
          <w:szCs w:val="24"/>
        </w:rPr>
        <w:t>5.1自本项目整体最终验收之日起，所有产品要求提供</w:t>
      </w:r>
      <w:r w:rsidR="00C166D9" w:rsidRPr="00444E67">
        <w:rPr>
          <w:rFonts w:ascii="宋体" w:hAnsi="宋体" w:cs="宋体" w:hint="eastAsia"/>
          <w:sz w:val="24"/>
          <w:szCs w:val="24"/>
        </w:rPr>
        <w:t>三</w:t>
      </w:r>
      <w:r w:rsidRPr="00444E67">
        <w:rPr>
          <w:rFonts w:ascii="宋体" w:hAnsi="宋体" w:cs="宋体" w:hint="eastAsia"/>
          <w:sz w:val="24"/>
          <w:szCs w:val="24"/>
        </w:rPr>
        <w:t>年的免费质保服务。含软硬件维护和系统软件升级、系统BUG及漏洞修复、技术支持服务、系统管理</w:t>
      </w:r>
      <w:r w:rsidRPr="00444E67">
        <w:rPr>
          <w:rFonts w:ascii="宋体" w:hAnsi="宋体" w:cs="宋体" w:hint="eastAsia"/>
          <w:sz w:val="24"/>
          <w:szCs w:val="24"/>
        </w:rPr>
        <w:lastRenderedPageBreak/>
        <w:t>及操作培训服务，免费提供系统个性化修改需求。请详细说明售后服务的内容。</w:t>
      </w:r>
    </w:p>
    <w:p w:rsidR="008559A9" w:rsidRPr="00444E67" w:rsidRDefault="00EB0BAF">
      <w:pPr>
        <w:spacing w:line="312" w:lineRule="auto"/>
        <w:ind w:firstLine="420"/>
        <w:jc w:val="left"/>
        <w:rPr>
          <w:rFonts w:ascii="宋体" w:hAnsi="宋体" w:cs="宋体"/>
          <w:sz w:val="24"/>
          <w:szCs w:val="24"/>
        </w:rPr>
      </w:pPr>
      <w:r w:rsidRPr="00444E67">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rsidR="008559A9" w:rsidRPr="00444E67" w:rsidRDefault="00EB0BAF">
      <w:pPr>
        <w:spacing w:line="312" w:lineRule="auto"/>
        <w:ind w:firstLine="420"/>
        <w:jc w:val="left"/>
        <w:rPr>
          <w:rFonts w:ascii="宋体" w:hAnsi="宋体" w:cs="宋体"/>
          <w:sz w:val="24"/>
          <w:szCs w:val="24"/>
        </w:rPr>
      </w:pPr>
      <w:r w:rsidRPr="00444E67">
        <w:rPr>
          <w:rFonts w:ascii="宋体" w:hAnsi="宋体" w:cs="宋体" w:hint="eastAsia"/>
          <w:sz w:val="24"/>
          <w:szCs w:val="24"/>
        </w:rPr>
        <w:t>5.3原厂技术人员免费提供售后服务，含电话支持、现场响应、远程操作、网上客服中心等多种方式服务，应做到7×24小时全天候电话或微信等常用联系方式响应。</w:t>
      </w:r>
      <w:bookmarkStart w:id="1" w:name="_Toc507405798"/>
      <w:r w:rsidRPr="00444E67">
        <w:rPr>
          <w:rFonts w:ascii="宋体" w:hAnsi="宋体" w:cs="宋体" w:hint="eastAsia"/>
          <w:sz w:val="24"/>
          <w:szCs w:val="24"/>
        </w:rPr>
        <w:t>当出现故障时，接到故障通知后，原厂技术人员应在30分钟内响应，远程技术支持无法解决的，6小时内需到达现场处理修复，并调查分析事故原因。</w:t>
      </w:r>
    </w:p>
    <w:p w:rsidR="008559A9" w:rsidRPr="00444E67" w:rsidRDefault="00EB0BAF">
      <w:pPr>
        <w:spacing w:line="312" w:lineRule="auto"/>
        <w:ind w:firstLine="420"/>
        <w:jc w:val="left"/>
        <w:rPr>
          <w:rFonts w:ascii="宋体" w:hAnsi="宋体" w:cs="宋体"/>
          <w:sz w:val="24"/>
          <w:szCs w:val="24"/>
        </w:rPr>
      </w:pPr>
      <w:r w:rsidRPr="00444E67">
        <w:rPr>
          <w:rFonts w:ascii="宋体" w:eastAsia="宋体" w:hAnsi="宋体" w:cs="微软雅黑" w:hint="eastAsia"/>
          <w:sz w:val="24"/>
          <w:szCs w:val="24"/>
        </w:rPr>
        <w:t>5.4</w:t>
      </w:r>
      <w:r w:rsidRPr="00444E67">
        <w:rPr>
          <w:rFonts w:ascii="宋体" w:hAnsi="宋体" w:cs="宋体" w:hint="eastAsia"/>
          <w:sz w:val="24"/>
          <w:szCs w:val="24"/>
        </w:rPr>
        <w:t>供应商提供原厂技术人员定期巡检服务，定期通过电话或其他方式访问用户，了解产品使用情况及网络安全情况，按院方要求巡检（国家法定节假日前巡检或按院方需求时间巡检），每季度巡检不得少于一次，并形成巡检报告（内容涉及此产品服务器的运行情况）反馈给我院。</w:t>
      </w:r>
    </w:p>
    <w:p w:rsidR="008559A9" w:rsidRPr="00444E67" w:rsidRDefault="00EB0BAF" w:rsidP="008D2C98">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六、违约责任</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6.1投标方所提供的软件规格、技术标准等质量不合格的，应及时更换，更换不及时的按逾期交付处罚；因质量问题我院不同意接收，投标方应向我院支付违约货款额5%违约金并赔偿我院经济损失。</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6.2若投标方提供的产品或软件侵犯了第三方合法权益而引发的任何纠纷或诉讼，均由投标方负责交涉并承担全部责任。</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w:t>
      </w:r>
      <w:r w:rsidRPr="00444E67">
        <w:rPr>
          <w:rFonts w:ascii="宋体" w:eastAsia="宋体" w:hAnsi="宋体" w:cs="宋体"/>
          <w:sz w:val="24"/>
          <w:lang w:val="en-US"/>
        </w:rPr>
        <w:t>3</w:t>
      </w:r>
      <w:r w:rsidRPr="00444E67">
        <w:rPr>
          <w:rFonts w:ascii="宋体" w:eastAsia="宋体" w:hAnsi="宋体" w:cs="宋体" w:hint="eastAsia"/>
          <w:sz w:val="24"/>
        </w:rPr>
        <w:t> 投标方逾期</w:t>
      </w:r>
      <w:r w:rsidRPr="00444E67">
        <w:rPr>
          <w:rFonts w:ascii="宋体" w:eastAsia="宋体" w:hAnsi="宋体" w:cs="宋体" w:hint="eastAsia"/>
          <w:sz w:val="24"/>
          <w:lang w:val="en-US"/>
        </w:rPr>
        <w:t>交付</w:t>
      </w:r>
      <w:r w:rsidRPr="00444E67">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w:t>
      </w:r>
      <w:r w:rsidRPr="00444E67">
        <w:rPr>
          <w:rFonts w:ascii="宋体" w:eastAsia="宋体" w:hAnsi="宋体" w:cs="宋体"/>
          <w:sz w:val="24"/>
          <w:lang w:val="en-US"/>
        </w:rPr>
        <w:t>4</w:t>
      </w:r>
      <w:r w:rsidRPr="00444E67">
        <w:rPr>
          <w:rFonts w:ascii="宋体" w:eastAsia="宋体" w:hAnsi="宋体" w:cs="宋体" w:hint="eastAsia"/>
          <w:sz w:val="24"/>
          <w:lang w:val="en-US"/>
        </w:rPr>
        <w:t>售后服务违约：</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w:t>
      </w:r>
      <w:r w:rsidRPr="00444E67">
        <w:rPr>
          <w:rFonts w:ascii="宋体" w:eastAsia="宋体" w:hAnsi="宋体" w:cs="宋体"/>
          <w:sz w:val="24"/>
          <w:lang w:val="en-US"/>
        </w:rPr>
        <w:t>4</w:t>
      </w:r>
      <w:r w:rsidRPr="00444E67">
        <w:rPr>
          <w:rFonts w:ascii="宋体" w:eastAsia="宋体" w:hAnsi="宋体" w:cs="宋体" w:hint="eastAsia"/>
          <w:sz w:val="24"/>
          <w:lang w:val="en-US"/>
        </w:rPr>
        <w:t>.1每缺少1次巡检记录，投标方应向甲方支付违约金5000元；</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w:t>
      </w:r>
      <w:r w:rsidRPr="00444E67">
        <w:rPr>
          <w:rFonts w:ascii="宋体" w:eastAsia="宋体" w:hAnsi="宋体" w:cs="宋体"/>
          <w:sz w:val="24"/>
          <w:lang w:val="en-US"/>
        </w:rPr>
        <w:t>4</w:t>
      </w:r>
      <w:r w:rsidRPr="00444E67">
        <w:rPr>
          <w:rFonts w:ascii="宋体" w:eastAsia="宋体" w:hAnsi="宋体" w:cs="宋体" w:hint="eastAsia"/>
          <w:sz w:val="24"/>
          <w:lang w:val="en-US"/>
        </w:rPr>
        <w:t>.</w:t>
      </w:r>
      <w:r w:rsidRPr="00444E67">
        <w:rPr>
          <w:rFonts w:ascii="宋体" w:eastAsia="宋体" w:hAnsi="宋体" w:cs="宋体"/>
          <w:sz w:val="24"/>
          <w:lang w:val="en-US"/>
        </w:rPr>
        <w:t>2</w:t>
      </w:r>
      <w:r w:rsidRPr="00444E67">
        <w:rPr>
          <w:rFonts w:ascii="宋体" w:eastAsia="宋体" w:hAnsi="宋体" w:cs="宋体" w:hint="eastAsia"/>
          <w:sz w:val="24"/>
          <w:lang w:val="en-US"/>
        </w:rPr>
        <w:t>投标方未按本技术要求和响应文件中规定的其他服务承诺提供售后服务的，每次投标方应按合同合计金额的5% 向甲方支付违约金。</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rPr>
        <w:t>6.</w:t>
      </w:r>
      <w:r w:rsidRPr="00444E67">
        <w:rPr>
          <w:rFonts w:ascii="宋体" w:eastAsia="宋体" w:hAnsi="宋体" w:cs="宋体"/>
          <w:sz w:val="24"/>
        </w:rPr>
        <w:t>5</w:t>
      </w:r>
      <w:r w:rsidRPr="00444E67">
        <w:rPr>
          <w:rFonts w:ascii="宋体" w:eastAsia="宋体" w:hAnsi="宋体" w:cs="宋体" w:hint="eastAsia"/>
          <w:sz w:val="24"/>
        </w:rPr>
        <w:t>合同签订后</w:t>
      </w:r>
      <w:r w:rsidR="00425211" w:rsidRPr="00444E67">
        <w:rPr>
          <w:rFonts w:ascii="宋体" w:eastAsia="宋体" w:hAnsi="宋体" w:cs="宋体"/>
          <w:sz w:val="24"/>
        </w:rPr>
        <w:t>10</w:t>
      </w:r>
      <w:r w:rsidRPr="00444E67">
        <w:rPr>
          <w:rFonts w:ascii="宋体" w:eastAsia="宋体" w:hAnsi="宋体" w:cs="宋体" w:hint="eastAsia"/>
          <w:sz w:val="24"/>
        </w:rPr>
        <w:t>个工作日内进场实施，每个模块计划实施周期需在合同内写明。因软件提供商原因逾期不进场实施的，需按每天向院方支付合同款金额3‰作为违约金，超过30天，甲有权解除合同，乙方需承担因此给院方造成的经济损失；</w:t>
      </w:r>
      <w:r w:rsidRPr="00444E67">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lastRenderedPageBreak/>
        <w:t>6.7任何一方违反本技术要求中“保密、廉洁条款”要求的，应承担相应的违约责任并赔偿由此造成的损失，损失累计金额超过合同款项的5%的，损失方同时有权终止合同并收回已付款项。</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rsidR="008559A9" w:rsidRPr="00444E67" w:rsidRDefault="00EB0BAF">
      <w:pPr>
        <w:pStyle w:val="a0"/>
        <w:spacing w:after="0" w:line="312" w:lineRule="auto"/>
        <w:ind w:firstLine="420"/>
        <w:rPr>
          <w:rFonts w:ascii="宋体" w:eastAsia="宋体" w:hAnsi="宋体" w:cs="宋体"/>
          <w:kern w:val="2"/>
          <w:sz w:val="24"/>
          <w:lang w:val="en-US"/>
        </w:rPr>
      </w:pPr>
      <w:r w:rsidRPr="00444E67">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sidRPr="00444E67">
        <w:rPr>
          <w:rFonts w:ascii="宋体" w:hAnsi="宋体" w:cs="宋体"/>
          <w:kern w:val="2"/>
          <w:sz w:val="24"/>
          <w:lang w:val="en-US"/>
        </w:rPr>
        <w:t>如有</w:t>
      </w:r>
      <w:r w:rsidRPr="00444E67">
        <w:rPr>
          <w:rFonts w:ascii="宋体" w:hAnsi="宋体" w:cs="宋体" w:hint="eastAsia"/>
          <w:kern w:val="2"/>
          <w:sz w:val="24"/>
          <w:lang w:val="en-US"/>
        </w:rPr>
        <w:t>特殊</w:t>
      </w:r>
      <w:r w:rsidRPr="00444E67">
        <w:rPr>
          <w:rFonts w:ascii="宋体" w:hAnsi="宋体" w:cs="宋体"/>
          <w:kern w:val="2"/>
          <w:sz w:val="24"/>
          <w:lang w:val="en-US"/>
        </w:rPr>
        <w:t>需要</w:t>
      </w:r>
      <w:r w:rsidRPr="00444E67">
        <w:rPr>
          <w:rFonts w:ascii="宋体" w:hAnsi="宋体" w:cs="宋体" w:hint="eastAsia"/>
          <w:kern w:val="2"/>
          <w:sz w:val="24"/>
          <w:lang w:val="en-US"/>
        </w:rPr>
        <w:t>必须提交</w:t>
      </w:r>
      <w:r w:rsidRPr="00444E67">
        <w:rPr>
          <w:rFonts w:ascii="宋体" w:hAnsi="宋体" w:cs="宋体"/>
          <w:kern w:val="2"/>
          <w:sz w:val="24"/>
          <w:lang w:val="en-US"/>
        </w:rPr>
        <w:t>纸质</w:t>
      </w:r>
      <w:r w:rsidRPr="00444E67">
        <w:rPr>
          <w:rFonts w:ascii="宋体" w:hAnsi="宋体" w:cs="宋体" w:hint="eastAsia"/>
          <w:kern w:val="2"/>
          <w:sz w:val="24"/>
          <w:lang w:val="en-US"/>
        </w:rPr>
        <w:t>文件说明</w:t>
      </w:r>
      <w:r w:rsidRPr="00444E67">
        <w:rPr>
          <w:rFonts w:ascii="宋体" w:hAnsi="宋体" w:cs="宋体"/>
          <w:kern w:val="2"/>
          <w:sz w:val="24"/>
          <w:lang w:val="en-US"/>
        </w:rPr>
        <w:t>，经过我院</w:t>
      </w:r>
      <w:r w:rsidRPr="00444E67">
        <w:rPr>
          <w:rFonts w:ascii="宋体" w:hAnsi="宋体" w:cs="宋体" w:hint="eastAsia"/>
          <w:kern w:val="2"/>
          <w:sz w:val="24"/>
          <w:lang w:val="en-US"/>
        </w:rPr>
        <w:t>签字同意</w:t>
      </w:r>
      <w:r w:rsidRPr="00444E67">
        <w:rPr>
          <w:rFonts w:ascii="宋体" w:hAnsi="宋体" w:cs="宋体"/>
          <w:kern w:val="2"/>
          <w:sz w:val="24"/>
          <w:lang w:val="en-US"/>
        </w:rPr>
        <w:t>才可设置</w:t>
      </w:r>
      <w:r w:rsidRPr="00444E67">
        <w:rPr>
          <w:rFonts w:ascii="宋体" w:hAnsi="宋体" w:cs="宋体" w:hint="eastAsia"/>
          <w:kern w:val="2"/>
          <w:sz w:val="24"/>
          <w:lang w:val="en-US"/>
        </w:rPr>
        <w:t>，</w:t>
      </w:r>
      <w:r w:rsidRPr="00444E67">
        <w:rPr>
          <w:rFonts w:ascii="宋体" w:eastAsia="宋体" w:hAnsi="宋体" w:cs="宋体" w:hint="eastAsia"/>
          <w:kern w:val="2"/>
          <w:sz w:val="24"/>
          <w:lang w:val="en-US"/>
        </w:rPr>
        <w:t>否则视为乙方违约，乙方需要支付医院违约金500000元（伍拾万元），在此基础上医院有权要求乙方退回甲方已支付的所有款项。如对医院造成损失的，甲方有权要求乙方赔偿。</w:t>
      </w:r>
    </w:p>
    <w:p w:rsidR="008559A9" w:rsidRPr="00444E67" w:rsidRDefault="00EB0BAF">
      <w:pPr>
        <w:pStyle w:val="a0"/>
        <w:spacing w:after="0" w:line="312" w:lineRule="auto"/>
        <w:ind w:firstLine="420"/>
        <w:rPr>
          <w:rFonts w:ascii="宋体" w:eastAsia="宋体" w:hAnsi="宋体" w:cs="宋体"/>
          <w:kern w:val="2"/>
          <w:sz w:val="24"/>
          <w:lang w:val="en-US"/>
        </w:rPr>
      </w:pPr>
      <w:r w:rsidRPr="00444E67">
        <w:rPr>
          <w:rFonts w:ascii="宋体" w:eastAsia="宋体" w:hAnsi="宋体" w:cs="宋体" w:hint="eastAsia"/>
          <w:kern w:val="2"/>
          <w:sz w:val="24"/>
          <w:lang w:val="en-US"/>
        </w:rPr>
        <w:t>6.10</w:t>
      </w:r>
      <w:r w:rsidRPr="00444E67">
        <w:rPr>
          <w:rFonts w:ascii="宋体" w:eastAsia="宋体" w:hAnsi="宋体" w:cs="宋体"/>
          <w:kern w:val="2"/>
          <w:sz w:val="24"/>
          <w:lang w:val="en-US"/>
        </w:rPr>
        <w:t>厂商驻场工程师人员变更必须得到医院书面同意，否则视为</w:t>
      </w:r>
      <w:r w:rsidRPr="00444E67">
        <w:rPr>
          <w:rFonts w:ascii="宋体" w:eastAsia="宋体" w:hAnsi="宋体" w:cs="宋体" w:hint="eastAsia"/>
          <w:kern w:val="2"/>
          <w:sz w:val="24"/>
          <w:lang w:val="en-US"/>
        </w:rPr>
        <w:t>乙方</w:t>
      </w:r>
      <w:r w:rsidRPr="00444E67">
        <w:rPr>
          <w:rFonts w:ascii="宋体" w:eastAsia="宋体" w:hAnsi="宋体" w:cs="宋体"/>
          <w:kern w:val="2"/>
          <w:sz w:val="24"/>
          <w:lang w:val="en-US"/>
        </w:rPr>
        <w:t>违约，</w:t>
      </w:r>
      <w:r w:rsidRPr="00444E67">
        <w:rPr>
          <w:rFonts w:ascii="宋体" w:eastAsia="宋体" w:hAnsi="宋体" w:cs="宋体" w:hint="eastAsia"/>
          <w:kern w:val="2"/>
          <w:sz w:val="24"/>
          <w:lang w:val="en-US"/>
        </w:rPr>
        <w:t>甲</w:t>
      </w:r>
      <w:r w:rsidRPr="00444E67">
        <w:rPr>
          <w:rFonts w:ascii="宋体" w:eastAsia="宋体" w:hAnsi="宋体" w:cs="宋体"/>
          <w:kern w:val="2"/>
          <w:sz w:val="24"/>
          <w:lang w:val="en-US"/>
        </w:rPr>
        <w:t>方有权按500</w:t>
      </w:r>
      <w:r w:rsidRPr="00444E67">
        <w:rPr>
          <w:rFonts w:ascii="宋体" w:eastAsia="宋体" w:hAnsi="宋体" w:cs="宋体" w:hint="eastAsia"/>
          <w:kern w:val="2"/>
          <w:sz w:val="24"/>
          <w:lang w:val="en-US"/>
        </w:rPr>
        <w:t>0</w:t>
      </w:r>
      <w:r w:rsidRPr="00444E67">
        <w:rPr>
          <w:rFonts w:ascii="宋体" w:eastAsia="宋体" w:hAnsi="宋体" w:cs="宋体"/>
          <w:kern w:val="2"/>
          <w:sz w:val="24"/>
          <w:lang w:val="en-US"/>
        </w:rPr>
        <w:t>元/人/次从合同总款中扣除</w:t>
      </w:r>
      <w:r w:rsidRPr="00444E67">
        <w:rPr>
          <w:rFonts w:ascii="宋体" w:eastAsia="宋体" w:hAnsi="宋体" w:cs="宋体" w:hint="eastAsia"/>
          <w:kern w:val="2"/>
          <w:sz w:val="24"/>
          <w:lang w:val="en-US"/>
        </w:rPr>
        <w:t>。</w:t>
      </w:r>
    </w:p>
    <w:p w:rsidR="008559A9" w:rsidRPr="00444E67" w:rsidRDefault="00EB0BAF">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8559A9" w:rsidRPr="00444E67" w:rsidRDefault="00EB0BAF" w:rsidP="008D2C98">
      <w:pPr>
        <w:pStyle w:val="1"/>
        <w:numPr>
          <w:ilvl w:val="0"/>
          <w:numId w:val="0"/>
        </w:numPr>
        <w:spacing w:before="0" w:after="0" w:line="312" w:lineRule="auto"/>
        <w:rPr>
          <w:rFonts w:ascii="宋体" w:eastAsia="宋体" w:hAnsi="宋体" w:cs="宋体"/>
          <w:b w:val="0"/>
          <w:bCs w:val="0"/>
          <w:sz w:val="28"/>
        </w:rPr>
      </w:pPr>
      <w:bookmarkStart w:id="2" w:name="_Toc507405799"/>
      <w:bookmarkStart w:id="3" w:name="_Toc507405800"/>
      <w:bookmarkEnd w:id="1"/>
      <w:r w:rsidRPr="00444E67">
        <w:rPr>
          <w:rFonts w:ascii="宋体" w:hAnsi="宋体" w:hint="eastAsia"/>
          <w:bCs w:val="0"/>
          <w:sz w:val="32"/>
          <w:szCs w:val="32"/>
        </w:rPr>
        <w:t>七、保密、廉洁协议</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7.2 双方不得以任何方式向第三方泄露本项目的软件技术、设计方案以及功能配置等内容。</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7.3不以任何方式向第三方泄露在本协议开发实施过程中获取的经济、技术、数据以及双方其他非公开的信息。</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8559A9" w:rsidRPr="00444E67" w:rsidRDefault="00EB0BAF">
      <w:pPr>
        <w:spacing w:line="312" w:lineRule="auto"/>
        <w:ind w:firstLineChars="200" w:firstLine="480"/>
        <w:jc w:val="left"/>
        <w:rPr>
          <w:rFonts w:ascii="宋体" w:eastAsia="宋体" w:hAnsi="宋体" w:cs="宋体"/>
          <w:sz w:val="24"/>
          <w:szCs w:val="24"/>
        </w:rPr>
      </w:pPr>
      <w:r w:rsidRPr="00444E67">
        <w:rPr>
          <w:rFonts w:ascii="宋体" w:eastAsia="宋体" w:hAnsi="宋体" w:cs="宋体" w:hint="eastAsia"/>
          <w:sz w:val="24"/>
          <w:szCs w:val="24"/>
        </w:rPr>
        <w:lastRenderedPageBreak/>
        <w:t>7.5保密期限自本合同生效之日起永久有效，如乙方需解除保密协议需向甲方提出书面申请，双方协商同意签字确认后方可解除。</w:t>
      </w:r>
    </w:p>
    <w:p w:rsidR="008559A9" w:rsidRPr="00444E67" w:rsidRDefault="00EB0BAF" w:rsidP="008D2C98">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八、报价</w:t>
      </w:r>
    </w:p>
    <w:p w:rsidR="008559A9" w:rsidRPr="00444E67" w:rsidRDefault="00EB0BAF">
      <w:pPr>
        <w:pStyle w:val="a0"/>
        <w:spacing w:after="0" w:line="312" w:lineRule="auto"/>
        <w:ind w:firstLine="420"/>
        <w:rPr>
          <w:rFonts w:ascii="宋体" w:eastAsia="宋体" w:hAnsi="宋体" w:cs="宋体"/>
          <w:sz w:val="24"/>
        </w:rPr>
      </w:pPr>
      <w:r w:rsidRPr="00444E67">
        <w:rPr>
          <w:rFonts w:ascii="宋体" w:eastAsia="宋体" w:hAnsi="宋体" w:cs="宋体" w:hint="eastAsia"/>
          <w:sz w:val="24"/>
          <w:lang w:val="en-US"/>
        </w:rPr>
        <w:t>8.1</w:t>
      </w:r>
      <w:r w:rsidRPr="00444E67">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竞标文件提供技术偏离表、服务偏离表，并标明详细的技术和服务内容。竞标文件按系统模块报价，报价表价格包含系统软硬件费用、产品安装、调试实施、培训费用、产品升级费用、</w:t>
      </w:r>
      <w:r w:rsidRPr="00444E67">
        <w:rPr>
          <w:rFonts w:ascii="宋体" w:eastAsia="宋体" w:hAnsi="宋体" w:hint="eastAsia"/>
          <w:sz w:val="24"/>
        </w:rPr>
        <w:t>接口费（包括第三方厂家的接口费）等费用</w:t>
      </w:r>
      <w:r w:rsidRPr="00444E67">
        <w:rPr>
          <w:rFonts w:ascii="宋体" w:eastAsia="宋体" w:hAnsi="宋体" w:cs="宋体" w:hint="eastAsia"/>
          <w:sz w:val="24"/>
        </w:rPr>
        <w:t>，以及明示所有责任、义务和一切风险。</w:t>
      </w:r>
    </w:p>
    <w:p w:rsidR="008559A9" w:rsidRPr="00444E67" w:rsidRDefault="00EB0BAF">
      <w:pPr>
        <w:pStyle w:val="a0"/>
        <w:spacing w:after="0" w:line="312" w:lineRule="auto"/>
        <w:ind w:firstLine="420"/>
        <w:rPr>
          <w:rFonts w:ascii="宋体" w:eastAsia="宋体" w:hAnsi="宋体" w:cs="宋体"/>
          <w:sz w:val="24"/>
        </w:rPr>
      </w:pPr>
      <w:r w:rsidRPr="00444E67">
        <w:rPr>
          <w:rFonts w:ascii="宋体" w:eastAsia="宋体" w:hAnsi="宋体" w:cs="宋体" w:hint="eastAsia"/>
          <w:sz w:val="24"/>
          <w:lang w:val="en-US"/>
        </w:rPr>
        <w:t>8.2</w:t>
      </w:r>
      <w:r w:rsidRPr="00444E67">
        <w:rPr>
          <w:rFonts w:ascii="宋体" w:eastAsia="宋体" w:hAnsi="宋体" w:cs="宋体" w:hint="eastAsia"/>
          <w:sz w:val="24"/>
        </w:rPr>
        <w:t>竞标文件需提供</w:t>
      </w:r>
      <w:r w:rsidRPr="00444E67">
        <w:rPr>
          <w:rFonts w:ascii="宋体" w:hAnsi="宋体" w:cs="宋体" w:hint="eastAsia"/>
          <w:sz w:val="24"/>
        </w:rPr>
        <w:t>维保期方案及报价</w:t>
      </w:r>
      <w:r w:rsidRPr="00444E67">
        <w:rPr>
          <w:rFonts w:ascii="宋体" w:eastAsia="宋体" w:hAnsi="宋体" w:cs="宋体" w:hint="eastAsia"/>
          <w:sz w:val="24"/>
        </w:rPr>
        <w:t>。</w:t>
      </w:r>
    </w:p>
    <w:p w:rsidR="008559A9" w:rsidRPr="00444E67" w:rsidRDefault="00EB0BAF" w:rsidP="007719D7">
      <w:pPr>
        <w:pStyle w:val="a0"/>
        <w:spacing w:after="0" w:line="312" w:lineRule="auto"/>
        <w:ind w:firstLine="420"/>
        <w:rPr>
          <w:rFonts w:ascii="宋体" w:eastAsia="宋体" w:hAnsi="宋体" w:cs="宋体"/>
          <w:sz w:val="24"/>
          <w:lang w:val="en-US"/>
        </w:rPr>
      </w:pPr>
      <w:r w:rsidRPr="00444E67">
        <w:rPr>
          <w:rFonts w:ascii="宋体" w:eastAsia="宋体" w:hAnsi="宋体" w:cs="宋体" w:hint="eastAsia"/>
          <w:sz w:val="24"/>
          <w:lang w:val="en-US"/>
        </w:rPr>
        <w:t>8.</w:t>
      </w:r>
      <w:r w:rsidR="007719D7" w:rsidRPr="00444E67">
        <w:rPr>
          <w:rFonts w:ascii="宋体" w:eastAsia="宋体" w:hAnsi="宋体" w:cs="宋体"/>
          <w:sz w:val="24"/>
          <w:lang w:val="en-US"/>
        </w:rPr>
        <w:t>3</w:t>
      </w:r>
      <w:r w:rsidRPr="00444E67">
        <w:rPr>
          <w:rFonts w:ascii="宋体" w:eastAsia="宋体" w:hAnsi="宋体" w:cs="宋体" w:hint="eastAsia"/>
          <w:sz w:val="24"/>
          <w:lang w:val="en-US"/>
        </w:rPr>
        <w:t>如项目功能二次开发内容涉及我院采购的第三方产品，请在标书内标明哪些功能的实现需要二次开发接口。</w:t>
      </w:r>
    </w:p>
    <w:p w:rsidR="008559A9" w:rsidRPr="00444E67" w:rsidRDefault="00EB0BAF">
      <w:pPr>
        <w:pStyle w:val="1"/>
        <w:numPr>
          <w:ilvl w:val="0"/>
          <w:numId w:val="0"/>
        </w:numPr>
        <w:spacing w:before="0" w:after="0" w:line="312" w:lineRule="auto"/>
        <w:rPr>
          <w:rFonts w:ascii="宋体" w:hAnsi="宋体"/>
          <w:bCs w:val="0"/>
          <w:sz w:val="32"/>
          <w:szCs w:val="32"/>
        </w:rPr>
      </w:pPr>
      <w:r w:rsidRPr="00444E67">
        <w:rPr>
          <w:rFonts w:ascii="宋体" w:hAnsi="宋体" w:hint="eastAsia"/>
          <w:bCs w:val="0"/>
          <w:sz w:val="32"/>
          <w:szCs w:val="32"/>
        </w:rPr>
        <w:t>九、付款方式</w:t>
      </w:r>
      <w:bookmarkEnd w:id="2"/>
    </w:p>
    <w:p w:rsidR="008559A9" w:rsidRPr="00444E67" w:rsidRDefault="00EB0BAF">
      <w:pPr>
        <w:pStyle w:val="a9"/>
        <w:spacing w:line="360" w:lineRule="auto"/>
        <w:ind w:firstLineChars="256" w:firstLine="614"/>
        <w:rPr>
          <w:sz w:val="24"/>
        </w:rPr>
      </w:pPr>
      <w:r w:rsidRPr="00444E67">
        <w:rPr>
          <w:rFonts w:ascii="宋体" w:eastAsia="宋体" w:hAnsi="宋体" w:cs="微软雅黑" w:hint="eastAsia"/>
          <w:sz w:val="24"/>
          <w:szCs w:val="24"/>
        </w:rPr>
        <w:t>项目双方签订合同</w:t>
      </w:r>
      <w:r w:rsidR="007719D7" w:rsidRPr="00444E67">
        <w:rPr>
          <w:rFonts w:ascii="宋体" w:eastAsia="宋体" w:hAnsi="宋体" w:cs="微软雅黑" w:hint="eastAsia"/>
          <w:sz w:val="24"/>
          <w:szCs w:val="24"/>
        </w:rPr>
        <w:t>后</w:t>
      </w:r>
      <w:r w:rsidRPr="00444E67">
        <w:rPr>
          <w:rFonts w:ascii="宋体" w:eastAsia="宋体" w:hAnsi="宋体" w:cs="微软雅黑" w:hint="eastAsia"/>
          <w:sz w:val="24"/>
          <w:szCs w:val="24"/>
        </w:rPr>
        <w:t>，</w:t>
      </w:r>
      <w:r w:rsidR="0049628D" w:rsidRPr="00444E67">
        <w:rPr>
          <w:rFonts w:ascii="宋体" w:eastAsia="宋体" w:hAnsi="宋体" w:cs="微软雅黑" w:hint="eastAsia"/>
          <w:sz w:val="24"/>
          <w:szCs w:val="24"/>
        </w:rPr>
        <w:t>需在3个月内完成项目实施上线，初次验收合格后，</w:t>
      </w:r>
      <w:r w:rsidR="007719D7" w:rsidRPr="00444E67">
        <w:rPr>
          <w:rFonts w:ascii="宋体" w:eastAsia="宋体" w:hAnsi="宋体" w:cs="微软雅黑" w:hint="eastAsia"/>
          <w:sz w:val="24"/>
          <w:szCs w:val="24"/>
        </w:rPr>
        <w:t>甲方</w:t>
      </w:r>
      <w:r w:rsidRPr="00444E67">
        <w:rPr>
          <w:rFonts w:ascii="宋体" w:eastAsia="宋体" w:hAnsi="宋体" w:cs="微软雅黑" w:hint="eastAsia"/>
          <w:sz w:val="24"/>
          <w:szCs w:val="24"/>
        </w:rPr>
        <w:t>支付合同款项的30%；合同中所有功能及模块实施完毕</w:t>
      </w:r>
      <w:r w:rsidR="007719D7" w:rsidRPr="00444E67">
        <w:rPr>
          <w:rFonts w:ascii="宋体" w:eastAsia="宋体" w:hAnsi="宋体" w:cs="微软雅黑" w:hint="eastAsia"/>
          <w:sz w:val="24"/>
          <w:szCs w:val="24"/>
        </w:rPr>
        <w:t>，</w:t>
      </w:r>
      <w:r w:rsidRPr="00444E67">
        <w:rPr>
          <w:rFonts w:ascii="宋体" w:eastAsia="宋体" w:hAnsi="宋体" w:cs="微软雅黑" w:hint="eastAsia"/>
          <w:sz w:val="24"/>
          <w:szCs w:val="24"/>
        </w:rPr>
        <w:t>系统上线稳定运行</w:t>
      </w:r>
      <w:r w:rsidR="00ED2351">
        <w:rPr>
          <w:rFonts w:ascii="宋体" w:eastAsia="宋体" w:hAnsi="宋体" w:cs="微软雅黑"/>
          <w:sz w:val="24"/>
          <w:szCs w:val="24"/>
        </w:rPr>
        <w:t>1</w:t>
      </w:r>
      <w:r w:rsidRPr="00444E67">
        <w:rPr>
          <w:rFonts w:ascii="宋体" w:eastAsia="宋体" w:hAnsi="宋体" w:cs="微软雅黑" w:hint="eastAsia"/>
          <w:sz w:val="24"/>
          <w:szCs w:val="24"/>
        </w:rPr>
        <w:t>个月后，启动项目验收，验收合格后甲方支付合同款项的60%，自验收合格之日起</w:t>
      </w:r>
      <w:bookmarkStart w:id="4" w:name="_GoBack"/>
      <w:bookmarkEnd w:id="4"/>
      <w:r w:rsidRPr="00444E67">
        <w:rPr>
          <w:rFonts w:ascii="宋体" w:eastAsia="宋体" w:hAnsi="宋体" w:cs="微软雅黑" w:hint="eastAsia"/>
          <w:sz w:val="24"/>
          <w:szCs w:val="24"/>
        </w:rPr>
        <w:t>，</w:t>
      </w:r>
      <w:bookmarkEnd w:id="3"/>
      <w:r w:rsidRPr="00444E67">
        <w:rPr>
          <w:rFonts w:ascii="宋体" w:eastAsia="宋体" w:hAnsi="宋体" w:hint="eastAsia"/>
          <w:sz w:val="24"/>
          <w:szCs w:val="24"/>
        </w:rPr>
        <w:t>稳定运行1年后，甲方支付合同款项的10%（不计利息）。</w:t>
      </w:r>
    </w:p>
    <w:sectPr w:rsidR="008559A9" w:rsidRPr="00444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E5" w:rsidRDefault="00A43FE5" w:rsidP="003D4604">
      <w:r>
        <w:separator/>
      </w:r>
    </w:p>
  </w:endnote>
  <w:endnote w:type="continuationSeparator" w:id="0">
    <w:p w:rsidR="00A43FE5" w:rsidRDefault="00A43FE5" w:rsidP="003D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E5" w:rsidRDefault="00A43FE5" w:rsidP="003D4604">
      <w:r>
        <w:separator/>
      </w:r>
    </w:p>
  </w:footnote>
  <w:footnote w:type="continuationSeparator" w:id="0">
    <w:p w:rsidR="00A43FE5" w:rsidRDefault="00A43FE5" w:rsidP="003D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7D248"/>
    <w:multiLevelType w:val="singleLevel"/>
    <w:tmpl w:val="A257D248"/>
    <w:lvl w:ilvl="0">
      <w:start w:val="1"/>
      <w:numFmt w:val="decimal"/>
      <w:suff w:val="nothing"/>
      <w:lvlText w:val="%1、"/>
      <w:lvlJc w:val="left"/>
    </w:lvl>
  </w:abstractNum>
  <w:abstractNum w:abstractNumId="1" w15:restartNumberingAfterBreak="0">
    <w:nsid w:val="0AC34052"/>
    <w:multiLevelType w:val="singleLevel"/>
    <w:tmpl w:val="0AC34052"/>
    <w:lvl w:ilvl="0">
      <w:start w:val="1"/>
      <w:numFmt w:val="decimal"/>
      <w:suff w:val="nothing"/>
      <w:lvlText w:val="%1、"/>
      <w:lvlJc w:val="left"/>
    </w:lvl>
  </w:abstractNum>
  <w:abstractNum w:abstractNumId="2"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3"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605BE"/>
    <w:rsid w:val="00093980"/>
    <w:rsid w:val="00093B11"/>
    <w:rsid w:val="000E2410"/>
    <w:rsid w:val="001235FB"/>
    <w:rsid w:val="00161C31"/>
    <w:rsid w:val="00176882"/>
    <w:rsid w:val="001A11FC"/>
    <w:rsid w:val="001A1C12"/>
    <w:rsid w:val="0021685B"/>
    <w:rsid w:val="002A0499"/>
    <w:rsid w:val="002A29C0"/>
    <w:rsid w:val="002F1A58"/>
    <w:rsid w:val="003046B4"/>
    <w:rsid w:val="00306E6E"/>
    <w:rsid w:val="0037151D"/>
    <w:rsid w:val="003D4604"/>
    <w:rsid w:val="003E62DF"/>
    <w:rsid w:val="00425211"/>
    <w:rsid w:val="00427A41"/>
    <w:rsid w:val="00431091"/>
    <w:rsid w:val="00435C7C"/>
    <w:rsid w:val="00444E67"/>
    <w:rsid w:val="00481560"/>
    <w:rsid w:val="00491534"/>
    <w:rsid w:val="0049628D"/>
    <w:rsid w:val="004D3BA6"/>
    <w:rsid w:val="004E002A"/>
    <w:rsid w:val="0059723E"/>
    <w:rsid w:val="005D2FF7"/>
    <w:rsid w:val="005D449A"/>
    <w:rsid w:val="006A3CAE"/>
    <w:rsid w:val="006C202C"/>
    <w:rsid w:val="007163FC"/>
    <w:rsid w:val="007719D7"/>
    <w:rsid w:val="007D354B"/>
    <w:rsid w:val="008559A9"/>
    <w:rsid w:val="008C322F"/>
    <w:rsid w:val="008D2C98"/>
    <w:rsid w:val="00997E20"/>
    <w:rsid w:val="009A5CC9"/>
    <w:rsid w:val="009E5219"/>
    <w:rsid w:val="00A140D3"/>
    <w:rsid w:val="00A43FE5"/>
    <w:rsid w:val="00A52ABE"/>
    <w:rsid w:val="00B424F4"/>
    <w:rsid w:val="00B759E0"/>
    <w:rsid w:val="00BD41F7"/>
    <w:rsid w:val="00C166D9"/>
    <w:rsid w:val="00CD0952"/>
    <w:rsid w:val="00CD6EDF"/>
    <w:rsid w:val="00CE3F6B"/>
    <w:rsid w:val="00D5380E"/>
    <w:rsid w:val="00D77A5B"/>
    <w:rsid w:val="00D91B43"/>
    <w:rsid w:val="00DA74E6"/>
    <w:rsid w:val="00DC0142"/>
    <w:rsid w:val="00DC1FBB"/>
    <w:rsid w:val="00E61AD4"/>
    <w:rsid w:val="00EB0BAF"/>
    <w:rsid w:val="00ED2351"/>
    <w:rsid w:val="00ED7879"/>
    <w:rsid w:val="00F13AA1"/>
    <w:rsid w:val="00F668AF"/>
    <w:rsid w:val="00FB020F"/>
    <w:rsid w:val="038608DA"/>
    <w:rsid w:val="06DF14B2"/>
    <w:rsid w:val="072E01FC"/>
    <w:rsid w:val="08741252"/>
    <w:rsid w:val="0A791D80"/>
    <w:rsid w:val="0F2A1F3D"/>
    <w:rsid w:val="109B068D"/>
    <w:rsid w:val="12D1790A"/>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8F073A"/>
    <w:rsid w:val="2CA67011"/>
    <w:rsid w:val="2E55261B"/>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5DBFA"/>
  <w15:docId w15:val="{BAA1CF78-DF4F-494D-B575-6AE49EAC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customStyle="1" w:styleId="msolistparagraph0">
    <w:name w:val="msolistparagraph"/>
    <w:basedOn w:val="a"/>
    <w:rsid w:val="00CD6EDF"/>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7297</TotalTime>
  <Pages>9</Pages>
  <Words>1010</Words>
  <Characters>5762</Characters>
  <Application>Microsoft Office Word</Application>
  <DocSecurity>0</DocSecurity>
  <Lines>48</Lines>
  <Paragraphs>13</Paragraphs>
  <ScaleCrop>false</ScaleCrop>
  <Company>Microsoft</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cp:lastModifiedBy>
  <cp:revision>35</cp:revision>
  <dcterms:created xsi:type="dcterms:W3CDTF">2021-09-14T03:36:00Z</dcterms:created>
  <dcterms:modified xsi:type="dcterms:W3CDTF">2025-04-28T00:16:00Z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