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B9889">
      <w:pPr>
        <w:keepNext w:val="0"/>
        <w:keepLines w:val="0"/>
        <w:pageBreakBefore w:val="0"/>
        <w:widowControl w:val="0"/>
        <w:kinsoku/>
        <w:wordWrap/>
        <w:overflowPunct/>
        <w:topLinePunct w:val="0"/>
        <w:autoSpaceDE/>
        <w:autoSpaceDN/>
        <w:bidi w:val="0"/>
        <w:spacing w:line="360" w:lineRule="auto"/>
        <w:jc w:val="center"/>
        <w:textAlignment w:val="auto"/>
        <w:rPr>
          <w:rFonts w:hint="eastAsia" w:ascii="宋体" w:hAnsi="宋体" w:eastAsia="宋体" w:cs="宋体"/>
          <w:b/>
          <w:bCs w:val="0"/>
          <w:kern w:val="0"/>
          <w:sz w:val="36"/>
          <w:szCs w:val="36"/>
          <w:lang w:val="en-US" w:eastAsia="zh-CN"/>
        </w:rPr>
      </w:pPr>
      <w:r>
        <w:rPr>
          <w:rFonts w:hint="eastAsia" w:ascii="宋体" w:hAnsi="宋体" w:eastAsia="宋体" w:cs="宋体"/>
          <w:b/>
          <w:bCs w:val="0"/>
          <w:kern w:val="0"/>
          <w:sz w:val="36"/>
          <w:szCs w:val="36"/>
          <w:lang w:val="en-US" w:eastAsia="zh-CN"/>
        </w:rPr>
        <w:t>柳州市工人医院救护车采购需求</w:t>
      </w:r>
    </w:p>
    <w:p w14:paraId="7970E33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14:paraId="70523A49">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一、项目名称</w:t>
      </w:r>
    </w:p>
    <w:p w14:paraId="2F0F1F0A">
      <w:pPr>
        <w:keepNext w:val="0"/>
        <w:keepLines w:val="0"/>
        <w:pageBreakBefore w:val="0"/>
        <w:kinsoku/>
        <w:wordWrap/>
        <w:overflowPunct/>
        <w:topLinePunct w:val="0"/>
        <w:autoSpaceDE/>
        <w:autoSpaceDN/>
        <w:bidi w:val="0"/>
        <w:adjustRightInd/>
        <w:snapToGrid/>
        <w:spacing w:line="360" w:lineRule="auto"/>
        <w:ind w:firstLine="561"/>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柳州市工人医院救护车采购需求</w:t>
      </w:r>
      <w:r>
        <w:rPr>
          <w:rFonts w:hint="eastAsia" w:ascii="仿宋" w:hAnsi="仿宋" w:eastAsia="仿宋" w:cs="仿宋"/>
          <w:sz w:val="24"/>
          <w:szCs w:val="24"/>
        </w:rPr>
        <w:t>。</w:t>
      </w:r>
      <w:bookmarkStart w:id="0" w:name="_GoBack"/>
      <w:bookmarkEnd w:id="0"/>
    </w:p>
    <w:p w14:paraId="558E151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二、项目概况</w:t>
      </w:r>
    </w:p>
    <w:p w14:paraId="1B929313">
      <w:pPr>
        <w:keepNext w:val="0"/>
        <w:keepLines w:val="0"/>
        <w:pageBreakBefore w:val="0"/>
        <w:kinsoku/>
        <w:wordWrap/>
        <w:overflowPunct/>
        <w:topLinePunct w:val="0"/>
        <w:autoSpaceDE/>
        <w:autoSpaceDN/>
        <w:bidi w:val="0"/>
        <w:adjustRightInd/>
        <w:snapToGrid/>
        <w:spacing w:line="360" w:lineRule="auto"/>
        <w:ind w:firstLine="561"/>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项目为柳州市工人医院</w:t>
      </w:r>
      <w:r>
        <w:rPr>
          <w:rFonts w:hint="eastAsia" w:ascii="仿宋" w:hAnsi="仿宋" w:eastAsia="仿宋" w:cs="仿宋"/>
          <w:sz w:val="24"/>
          <w:szCs w:val="24"/>
          <w:lang w:eastAsia="zh-CN"/>
        </w:rPr>
        <w:t>采购</w:t>
      </w:r>
      <w:r>
        <w:rPr>
          <w:rFonts w:hint="eastAsia" w:ascii="仿宋" w:hAnsi="仿宋" w:eastAsia="仿宋" w:cs="仿宋"/>
          <w:sz w:val="24"/>
          <w:szCs w:val="24"/>
          <w:lang w:val="en-US" w:eastAsia="zh-CN"/>
        </w:rPr>
        <w:t>1辆救护车</w:t>
      </w:r>
      <w:r>
        <w:rPr>
          <w:rFonts w:hint="eastAsia" w:ascii="仿宋" w:hAnsi="仿宋" w:eastAsia="仿宋" w:cs="仿宋"/>
          <w:sz w:val="24"/>
          <w:szCs w:val="24"/>
          <w:lang w:eastAsia="zh-CN"/>
        </w:rPr>
        <w:t>。</w:t>
      </w:r>
    </w:p>
    <w:p w14:paraId="02C1607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三、投标人/供应商资格条件</w:t>
      </w:r>
    </w:p>
    <w:p w14:paraId="0DB81E7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1、投标人需为国内注册（指按国家有关规定要求注册的），具备法人资格；</w:t>
      </w:r>
    </w:p>
    <w:p w14:paraId="675296B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2、参与单位三年内在经营活动中没有重大违法记录和不良信用记录；</w:t>
      </w:r>
    </w:p>
    <w:p w14:paraId="3F0214D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3、参与单位有效的“营业执照”副本复印件；</w:t>
      </w:r>
    </w:p>
    <w:p w14:paraId="684D39E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4、由国家质量技术监督局颁发的中华人民共和国组织机构代码证复印件（三证合一除外）和法定代表人身份证明复印件； </w:t>
      </w:r>
    </w:p>
    <w:p w14:paraId="6A7BA65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5、参与单位有效的“税务登记证”副本复印件（国税或地税，三证合一除外）；</w:t>
      </w:r>
    </w:p>
    <w:p w14:paraId="2D9470A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rPr>
        <w:t>四、</w:t>
      </w:r>
      <w:r>
        <w:rPr>
          <w:rFonts w:hint="eastAsia" w:ascii="仿宋" w:hAnsi="仿宋" w:eastAsia="仿宋" w:cs="仿宋"/>
          <w:b/>
          <w:bCs/>
          <w:sz w:val="24"/>
          <w:szCs w:val="24"/>
          <w:lang w:eastAsia="zh-CN"/>
        </w:rPr>
        <w:t>货物需求</w:t>
      </w:r>
    </w:p>
    <w:p w14:paraId="502D59EF">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技术参数一览表</w:t>
      </w:r>
    </w:p>
    <w:tbl>
      <w:tblPr>
        <w:tblStyle w:val="13"/>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2231"/>
        <w:gridCol w:w="6131"/>
      </w:tblGrid>
      <w:tr w14:paraId="6E3D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0" w:type="dxa"/>
            <w:gridSpan w:val="3"/>
            <w:vAlign w:val="center"/>
          </w:tcPr>
          <w:p w14:paraId="6B134BF7">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一、车辆基本技术参数</w:t>
            </w:r>
          </w:p>
        </w:tc>
      </w:tr>
      <w:tr w14:paraId="5A97C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3F90E241">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color w:val="auto"/>
                <w:sz w:val="24"/>
                <w:szCs w:val="24"/>
              </w:rPr>
              <w:t>★</w:t>
            </w:r>
            <w:r>
              <w:rPr>
                <w:rFonts w:hint="eastAsia" w:ascii="仿宋" w:hAnsi="仿宋" w:eastAsia="仿宋" w:cs="仿宋"/>
                <w:b w:val="0"/>
                <w:bCs w:val="0"/>
                <w:color w:val="auto"/>
                <w:kern w:val="2"/>
                <w:sz w:val="24"/>
                <w:szCs w:val="24"/>
                <w:vertAlign w:val="baseline"/>
                <w:lang w:val="en-US" w:eastAsia="zh-CN" w:bidi="ar-SA"/>
              </w:rPr>
              <w:t>1</w:t>
            </w:r>
          </w:p>
        </w:tc>
        <w:tc>
          <w:tcPr>
            <w:tcW w:w="2231" w:type="dxa"/>
            <w:vAlign w:val="center"/>
          </w:tcPr>
          <w:p w14:paraId="4F38DE32">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车体尺寸（mm）</w:t>
            </w:r>
          </w:p>
        </w:tc>
        <w:tc>
          <w:tcPr>
            <w:tcW w:w="6131" w:type="dxa"/>
            <w:vAlign w:val="center"/>
          </w:tcPr>
          <w:p w14:paraId="340EB275">
            <w:pPr>
              <w:keepNext w:val="0"/>
              <w:keepLines w:val="0"/>
              <w:pageBreakBefore w:val="0"/>
              <w:kinsoku/>
              <w:wordWrap/>
              <w:overflowPunct/>
              <w:topLinePunct w:val="0"/>
              <w:autoSpaceDE/>
              <w:autoSpaceDN/>
              <w:bidi w:val="0"/>
              <w:spacing w:line="360" w:lineRule="auto"/>
              <w:ind w:firstLine="240" w:firstLineChars="10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长≥5998；宽≥2068；高≥2485；</w:t>
            </w:r>
          </w:p>
        </w:tc>
      </w:tr>
      <w:tr w14:paraId="4A18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567CC1E2">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2</w:t>
            </w:r>
          </w:p>
        </w:tc>
        <w:tc>
          <w:tcPr>
            <w:tcW w:w="2231" w:type="dxa"/>
            <w:vAlign w:val="center"/>
          </w:tcPr>
          <w:p w14:paraId="5B2BE363">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总质量（kg）</w:t>
            </w:r>
          </w:p>
        </w:tc>
        <w:tc>
          <w:tcPr>
            <w:tcW w:w="6131" w:type="dxa"/>
            <w:vAlign w:val="center"/>
          </w:tcPr>
          <w:p w14:paraId="532FC29A">
            <w:pPr>
              <w:keepNext w:val="0"/>
              <w:keepLines w:val="0"/>
              <w:pageBreakBefore w:val="0"/>
              <w:kinsoku/>
              <w:wordWrap/>
              <w:overflowPunct/>
              <w:topLinePunct w:val="0"/>
              <w:autoSpaceDE/>
              <w:autoSpaceDN/>
              <w:bidi w:val="0"/>
              <w:spacing w:line="360" w:lineRule="auto"/>
              <w:ind w:firstLine="240" w:firstLineChars="10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≥4000</w:t>
            </w:r>
          </w:p>
        </w:tc>
      </w:tr>
      <w:tr w14:paraId="1C29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5C0B7544">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color w:val="auto"/>
                <w:sz w:val="24"/>
                <w:szCs w:val="24"/>
              </w:rPr>
              <w:t>★</w:t>
            </w:r>
            <w:r>
              <w:rPr>
                <w:rFonts w:hint="eastAsia" w:ascii="仿宋" w:hAnsi="仿宋" w:eastAsia="仿宋" w:cs="仿宋"/>
                <w:b w:val="0"/>
                <w:bCs w:val="0"/>
                <w:color w:val="auto"/>
                <w:sz w:val="24"/>
                <w:szCs w:val="24"/>
                <w:vertAlign w:val="baseline"/>
                <w:lang w:val="en-US" w:eastAsia="zh-CN"/>
              </w:rPr>
              <w:t>3</w:t>
            </w:r>
          </w:p>
        </w:tc>
        <w:tc>
          <w:tcPr>
            <w:tcW w:w="2231" w:type="dxa"/>
            <w:vAlign w:val="center"/>
          </w:tcPr>
          <w:p w14:paraId="43271056">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整备质量（kg）</w:t>
            </w:r>
          </w:p>
        </w:tc>
        <w:tc>
          <w:tcPr>
            <w:tcW w:w="6131" w:type="dxa"/>
            <w:vAlign w:val="center"/>
          </w:tcPr>
          <w:p w14:paraId="3B6F1115">
            <w:pPr>
              <w:keepNext w:val="0"/>
              <w:keepLines w:val="0"/>
              <w:pageBreakBefore w:val="0"/>
              <w:kinsoku/>
              <w:wordWrap/>
              <w:overflowPunct/>
              <w:topLinePunct w:val="0"/>
              <w:autoSpaceDE/>
              <w:autoSpaceDN/>
              <w:bidi w:val="0"/>
              <w:spacing w:line="360" w:lineRule="auto"/>
              <w:ind w:firstLine="240" w:firstLineChars="10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≤3000</w:t>
            </w:r>
          </w:p>
        </w:tc>
      </w:tr>
      <w:tr w14:paraId="3237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3D9434A4">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color w:val="auto"/>
                <w:sz w:val="24"/>
                <w:szCs w:val="24"/>
              </w:rPr>
              <w:t>★</w:t>
            </w:r>
            <w:r>
              <w:rPr>
                <w:rFonts w:hint="eastAsia" w:ascii="仿宋" w:hAnsi="仿宋" w:eastAsia="仿宋" w:cs="仿宋"/>
                <w:b w:val="0"/>
                <w:bCs w:val="0"/>
                <w:color w:val="auto"/>
                <w:sz w:val="24"/>
                <w:szCs w:val="24"/>
                <w:vertAlign w:val="baseline"/>
                <w:lang w:val="en-US" w:eastAsia="zh-CN"/>
              </w:rPr>
              <w:t>4</w:t>
            </w:r>
          </w:p>
        </w:tc>
        <w:tc>
          <w:tcPr>
            <w:tcW w:w="2231" w:type="dxa"/>
            <w:vAlign w:val="center"/>
          </w:tcPr>
          <w:p w14:paraId="2C1D256B">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燃油种类</w:t>
            </w:r>
          </w:p>
        </w:tc>
        <w:tc>
          <w:tcPr>
            <w:tcW w:w="6131" w:type="dxa"/>
            <w:vAlign w:val="center"/>
          </w:tcPr>
          <w:p w14:paraId="278E262D">
            <w:pPr>
              <w:keepNext w:val="0"/>
              <w:keepLines w:val="0"/>
              <w:pageBreakBefore w:val="0"/>
              <w:kinsoku/>
              <w:wordWrap/>
              <w:overflowPunct/>
              <w:topLinePunct w:val="0"/>
              <w:autoSpaceDE/>
              <w:autoSpaceDN/>
              <w:bidi w:val="0"/>
              <w:spacing w:line="360" w:lineRule="auto"/>
              <w:ind w:firstLine="240" w:firstLineChars="10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柴油</w:t>
            </w:r>
          </w:p>
        </w:tc>
      </w:tr>
      <w:tr w14:paraId="34C54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4F27A410">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5</w:t>
            </w:r>
          </w:p>
        </w:tc>
        <w:tc>
          <w:tcPr>
            <w:tcW w:w="2231" w:type="dxa"/>
            <w:vAlign w:val="center"/>
          </w:tcPr>
          <w:p w14:paraId="30564C2B">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油箱容积（L）</w:t>
            </w:r>
          </w:p>
        </w:tc>
        <w:tc>
          <w:tcPr>
            <w:tcW w:w="6131" w:type="dxa"/>
            <w:vAlign w:val="center"/>
          </w:tcPr>
          <w:p w14:paraId="4DDA8F05">
            <w:pPr>
              <w:keepNext w:val="0"/>
              <w:keepLines w:val="0"/>
              <w:pageBreakBefore w:val="0"/>
              <w:kinsoku/>
              <w:wordWrap/>
              <w:overflowPunct/>
              <w:topLinePunct w:val="0"/>
              <w:autoSpaceDE/>
              <w:autoSpaceDN/>
              <w:bidi w:val="0"/>
              <w:spacing w:line="360" w:lineRule="auto"/>
              <w:ind w:firstLine="240" w:firstLineChars="10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≥80</w:t>
            </w:r>
          </w:p>
        </w:tc>
      </w:tr>
      <w:tr w14:paraId="427F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45FAF63D">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6</w:t>
            </w:r>
          </w:p>
        </w:tc>
        <w:tc>
          <w:tcPr>
            <w:tcW w:w="2231" w:type="dxa"/>
            <w:vAlign w:val="center"/>
          </w:tcPr>
          <w:p w14:paraId="16E72123">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马力（Ps）</w:t>
            </w:r>
          </w:p>
        </w:tc>
        <w:tc>
          <w:tcPr>
            <w:tcW w:w="6131" w:type="dxa"/>
            <w:vAlign w:val="center"/>
          </w:tcPr>
          <w:p w14:paraId="367BE84B">
            <w:pPr>
              <w:keepNext w:val="0"/>
              <w:keepLines w:val="0"/>
              <w:pageBreakBefore w:val="0"/>
              <w:kinsoku/>
              <w:wordWrap/>
              <w:overflowPunct/>
              <w:topLinePunct w:val="0"/>
              <w:autoSpaceDE/>
              <w:autoSpaceDN/>
              <w:bidi w:val="0"/>
              <w:spacing w:line="360" w:lineRule="auto"/>
              <w:ind w:firstLine="240" w:firstLineChars="10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≥174</w:t>
            </w:r>
          </w:p>
        </w:tc>
      </w:tr>
      <w:tr w14:paraId="1178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4D8B8351">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color w:val="auto"/>
                <w:sz w:val="24"/>
                <w:szCs w:val="24"/>
              </w:rPr>
              <w:t>★</w:t>
            </w:r>
            <w:r>
              <w:rPr>
                <w:rFonts w:hint="eastAsia" w:ascii="仿宋" w:hAnsi="仿宋" w:eastAsia="仿宋" w:cs="仿宋"/>
                <w:b w:val="0"/>
                <w:bCs w:val="0"/>
                <w:color w:val="auto"/>
                <w:sz w:val="24"/>
                <w:szCs w:val="24"/>
                <w:vertAlign w:val="baseline"/>
                <w:lang w:val="en-US" w:eastAsia="zh-CN"/>
              </w:rPr>
              <w:t>7</w:t>
            </w:r>
          </w:p>
        </w:tc>
        <w:tc>
          <w:tcPr>
            <w:tcW w:w="2231" w:type="dxa"/>
            <w:vAlign w:val="center"/>
          </w:tcPr>
          <w:p w14:paraId="79B5275A">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功率（kw）</w:t>
            </w:r>
          </w:p>
        </w:tc>
        <w:tc>
          <w:tcPr>
            <w:tcW w:w="6131" w:type="dxa"/>
            <w:vAlign w:val="center"/>
          </w:tcPr>
          <w:p w14:paraId="05A8C9C1">
            <w:pPr>
              <w:keepNext w:val="0"/>
              <w:keepLines w:val="0"/>
              <w:pageBreakBefore w:val="0"/>
              <w:kinsoku/>
              <w:wordWrap/>
              <w:overflowPunct/>
              <w:topLinePunct w:val="0"/>
              <w:autoSpaceDE/>
              <w:autoSpaceDN/>
              <w:bidi w:val="0"/>
              <w:spacing w:line="360" w:lineRule="auto"/>
              <w:ind w:firstLine="240" w:firstLineChars="10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≥128</w:t>
            </w:r>
          </w:p>
        </w:tc>
      </w:tr>
      <w:tr w14:paraId="0146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478B3407">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8</w:t>
            </w:r>
          </w:p>
        </w:tc>
        <w:tc>
          <w:tcPr>
            <w:tcW w:w="2231" w:type="dxa"/>
            <w:vAlign w:val="center"/>
          </w:tcPr>
          <w:p w14:paraId="0BB4B2FF">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排量（ml）</w:t>
            </w:r>
          </w:p>
        </w:tc>
        <w:tc>
          <w:tcPr>
            <w:tcW w:w="6131" w:type="dxa"/>
            <w:vAlign w:val="center"/>
          </w:tcPr>
          <w:p w14:paraId="1E6C68A5">
            <w:pPr>
              <w:keepNext w:val="0"/>
              <w:keepLines w:val="0"/>
              <w:pageBreakBefore w:val="0"/>
              <w:kinsoku/>
              <w:wordWrap/>
              <w:overflowPunct/>
              <w:topLinePunct w:val="0"/>
              <w:autoSpaceDE/>
              <w:autoSpaceDN/>
              <w:bidi w:val="0"/>
              <w:spacing w:line="360" w:lineRule="auto"/>
              <w:ind w:firstLine="240" w:firstLineChars="10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≥2296</w:t>
            </w:r>
          </w:p>
        </w:tc>
      </w:tr>
      <w:tr w14:paraId="0508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20F30816">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9</w:t>
            </w:r>
          </w:p>
        </w:tc>
        <w:tc>
          <w:tcPr>
            <w:tcW w:w="2231" w:type="dxa"/>
            <w:vAlign w:val="center"/>
          </w:tcPr>
          <w:p w14:paraId="38F04179">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进气形式</w:t>
            </w:r>
          </w:p>
        </w:tc>
        <w:tc>
          <w:tcPr>
            <w:tcW w:w="6131" w:type="dxa"/>
            <w:vAlign w:val="center"/>
          </w:tcPr>
          <w:p w14:paraId="09B4F66F">
            <w:pPr>
              <w:keepNext w:val="0"/>
              <w:keepLines w:val="0"/>
              <w:pageBreakBefore w:val="0"/>
              <w:kinsoku/>
              <w:wordWrap/>
              <w:overflowPunct/>
              <w:topLinePunct w:val="0"/>
              <w:autoSpaceDE/>
              <w:autoSpaceDN/>
              <w:bidi w:val="0"/>
              <w:spacing w:line="360" w:lineRule="auto"/>
              <w:ind w:firstLine="240" w:firstLineChars="10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涡轮增压</w:t>
            </w:r>
          </w:p>
        </w:tc>
      </w:tr>
      <w:tr w14:paraId="6C0F7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6BF0F3CB">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10</w:t>
            </w:r>
          </w:p>
        </w:tc>
        <w:tc>
          <w:tcPr>
            <w:tcW w:w="2231" w:type="dxa"/>
            <w:vAlign w:val="center"/>
          </w:tcPr>
          <w:p w14:paraId="61A916DF">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发动机气缸</w:t>
            </w:r>
          </w:p>
        </w:tc>
        <w:tc>
          <w:tcPr>
            <w:tcW w:w="6131" w:type="dxa"/>
            <w:vAlign w:val="center"/>
          </w:tcPr>
          <w:p w14:paraId="396685E3">
            <w:pPr>
              <w:keepNext w:val="0"/>
              <w:keepLines w:val="0"/>
              <w:pageBreakBefore w:val="0"/>
              <w:kinsoku/>
              <w:wordWrap/>
              <w:overflowPunct/>
              <w:topLinePunct w:val="0"/>
              <w:autoSpaceDE/>
              <w:autoSpaceDN/>
              <w:bidi w:val="0"/>
              <w:spacing w:line="360" w:lineRule="auto"/>
              <w:ind w:firstLine="240" w:firstLineChars="10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直列4缸</w:t>
            </w:r>
          </w:p>
        </w:tc>
      </w:tr>
      <w:tr w14:paraId="3C15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6FE886EB">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11</w:t>
            </w:r>
          </w:p>
        </w:tc>
        <w:tc>
          <w:tcPr>
            <w:tcW w:w="2231" w:type="dxa"/>
            <w:vAlign w:val="center"/>
          </w:tcPr>
          <w:p w14:paraId="73311B0C">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排放标准</w:t>
            </w:r>
          </w:p>
        </w:tc>
        <w:tc>
          <w:tcPr>
            <w:tcW w:w="6131" w:type="dxa"/>
            <w:vAlign w:val="center"/>
          </w:tcPr>
          <w:p w14:paraId="3F8516D1">
            <w:pPr>
              <w:keepNext w:val="0"/>
              <w:keepLines w:val="0"/>
              <w:pageBreakBefore w:val="0"/>
              <w:kinsoku/>
              <w:wordWrap/>
              <w:overflowPunct/>
              <w:topLinePunct w:val="0"/>
              <w:autoSpaceDE/>
              <w:autoSpaceDN/>
              <w:bidi w:val="0"/>
              <w:spacing w:line="360" w:lineRule="auto"/>
              <w:ind w:firstLine="240" w:firstLineChars="10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color w:val="auto"/>
                <w:sz w:val="24"/>
                <w:szCs w:val="24"/>
                <w:vertAlign w:val="baseline"/>
                <w:lang w:eastAsia="zh-CN"/>
              </w:rPr>
              <w:t>GB17691-2018国Ⅵ</w:t>
            </w:r>
          </w:p>
        </w:tc>
      </w:tr>
      <w:tr w14:paraId="4D7A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552C0E25">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12</w:t>
            </w:r>
          </w:p>
        </w:tc>
        <w:tc>
          <w:tcPr>
            <w:tcW w:w="2231" w:type="dxa"/>
            <w:vAlign w:val="center"/>
          </w:tcPr>
          <w:p w14:paraId="265CE0AA">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轴距（mm）</w:t>
            </w:r>
          </w:p>
        </w:tc>
        <w:tc>
          <w:tcPr>
            <w:tcW w:w="6131" w:type="dxa"/>
            <w:vAlign w:val="center"/>
          </w:tcPr>
          <w:p w14:paraId="37C41D82">
            <w:pPr>
              <w:keepNext w:val="0"/>
              <w:keepLines w:val="0"/>
              <w:pageBreakBefore w:val="0"/>
              <w:kinsoku/>
              <w:wordWrap/>
              <w:overflowPunct/>
              <w:topLinePunct w:val="0"/>
              <w:autoSpaceDE/>
              <w:autoSpaceDN/>
              <w:bidi w:val="0"/>
              <w:spacing w:line="360" w:lineRule="auto"/>
              <w:ind w:firstLine="240" w:firstLineChars="10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≥3750</w:t>
            </w:r>
          </w:p>
        </w:tc>
      </w:tr>
      <w:tr w14:paraId="2A41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7ACEEFAD">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13</w:t>
            </w:r>
          </w:p>
        </w:tc>
        <w:tc>
          <w:tcPr>
            <w:tcW w:w="2231" w:type="dxa"/>
            <w:vAlign w:val="center"/>
          </w:tcPr>
          <w:p w14:paraId="1D83A6A8">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驱动方式</w:t>
            </w:r>
          </w:p>
        </w:tc>
        <w:tc>
          <w:tcPr>
            <w:tcW w:w="6131" w:type="dxa"/>
            <w:vAlign w:val="center"/>
          </w:tcPr>
          <w:p w14:paraId="4A80C56D">
            <w:pPr>
              <w:keepNext w:val="0"/>
              <w:keepLines w:val="0"/>
              <w:pageBreakBefore w:val="0"/>
              <w:kinsoku/>
              <w:wordWrap/>
              <w:overflowPunct/>
              <w:topLinePunct w:val="0"/>
              <w:autoSpaceDE/>
              <w:autoSpaceDN/>
              <w:bidi w:val="0"/>
              <w:spacing w:line="360" w:lineRule="auto"/>
              <w:ind w:firstLine="240" w:firstLineChars="10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前置后驱</w:t>
            </w:r>
          </w:p>
        </w:tc>
      </w:tr>
      <w:tr w14:paraId="2E47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1EC84107">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14</w:t>
            </w:r>
          </w:p>
        </w:tc>
        <w:tc>
          <w:tcPr>
            <w:tcW w:w="2231" w:type="dxa"/>
            <w:vAlign w:val="center"/>
          </w:tcPr>
          <w:p w14:paraId="07568D30">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变速箱</w:t>
            </w:r>
          </w:p>
        </w:tc>
        <w:tc>
          <w:tcPr>
            <w:tcW w:w="6131" w:type="dxa"/>
            <w:vAlign w:val="center"/>
          </w:tcPr>
          <w:p w14:paraId="74B43A7A">
            <w:pPr>
              <w:keepNext w:val="0"/>
              <w:keepLines w:val="0"/>
              <w:pageBreakBefore w:val="0"/>
              <w:kinsoku/>
              <w:wordWrap/>
              <w:overflowPunct/>
              <w:topLinePunct w:val="0"/>
              <w:autoSpaceDE/>
              <w:autoSpaceDN/>
              <w:bidi w:val="0"/>
              <w:spacing w:line="360" w:lineRule="auto"/>
              <w:ind w:firstLine="240" w:firstLineChars="10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6挡手动</w:t>
            </w:r>
          </w:p>
        </w:tc>
      </w:tr>
      <w:tr w14:paraId="365C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55B8967A">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15</w:t>
            </w:r>
          </w:p>
        </w:tc>
        <w:tc>
          <w:tcPr>
            <w:tcW w:w="2231" w:type="dxa"/>
            <w:vAlign w:val="center"/>
          </w:tcPr>
          <w:p w14:paraId="52B43FF0">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最高车速（km/h）</w:t>
            </w:r>
          </w:p>
        </w:tc>
        <w:tc>
          <w:tcPr>
            <w:tcW w:w="6131" w:type="dxa"/>
            <w:vAlign w:val="center"/>
          </w:tcPr>
          <w:p w14:paraId="59AD34DF">
            <w:pPr>
              <w:keepNext w:val="0"/>
              <w:keepLines w:val="0"/>
              <w:pageBreakBefore w:val="0"/>
              <w:kinsoku/>
              <w:wordWrap/>
              <w:overflowPunct/>
              <w:topLinePunct w:val="0"/>
              <w:autoSpaceDE/>
              <w:autoSpaceDN/>
              <w:bidi w:val="0"/>
              <w:spacing w:line="360" w:lineRule="auto"/>
              <w:ind w:firstLine="240" w:firstLineChars="10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≥160</w:t>
            </w:r>
          </w:p>
        </w:tc>
      </w:tr>
      <w:tr w14:paraId="502B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6C18F87C">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16</w:t>
            </w:r>
          </w:p>
        </w:tc>
        <w:tc>
          <w:tcPr>
            <w:tcW w:w="2231" w:type="dxa"/>
            <w:vAlign w:val="center"/>
          </w:tcPr>
          <w:p w14:paraId="18E41B05">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轮胎规格</w:t>
            </w:r>
          </w:p>
        </w:tc>
        <w:tc>
          <w:tcPr>
            <w:tcW w:w="6131" w:type="dxa"/>
            <w:vAlign w:val="center"/>
          </w:tcPr>
          <w:p w14:paraId="3D5F781A">
            <w:pPr>
              <w:keepNext w:val="0"/>
              <w:keepLines w:val="0"/>
              <w:pageBreakBefore w:val="0"/>
              <w:kinsoku/>
              <w:wordWrap/>
              <w:overflowPunct/>
              <w:topLinePunct w:val="0"/>
              <w:autoSpaceDE/>
              <w:autoSpaceDN/>
              <w:bidi w:val="0"/>
              <w:spacing w:line="360" w:lineRule="auto"/>
              <w:ind w:firstLine="240" w:firstLineChars="10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w:t>
            </w:r>
            <w:r>
              <w:rPr>
                <w:rFonts w:hint="eastAsia" w:ascii="仿宋" w:hAnsi="仿宋" w:eastAsia="仿宋" w:cs="仿宋"/>
                <w:color w:val="auto"/>
                <w:sz w:val="24"/>
                <w:szCs w:val="24"/>
                <w:vertAlign w:val="baseline"/>
                <w:lang w:eastAsia="zh-CN"/>
              </w:rPr>
              <w:t>235/65R16C</w:t>
            </w:r>
          </w:p>
        </w:tc>
      </w:tr>
      <w:tr w14:paraId="2F69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5BB10267">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17</w:t>
            </w:r>
          </w:p>
        </w:tc>
        <w:tc>
          <w:tcPr>
            <w:tcW w:w="2231" w:type="dxa"/>
            <w:vAlign w:val="center"/>
          </w:tcPr>
          <w:p w14:paraId="3D6D023A">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额定载客（人）</w:t>
            </w:r>
          </w:p>
        </w:tc>
        <w:tc>
          <w:tcPr>
            <w:tcW w:w="6131" w:type="dxa"/>
            <w:vAlign w:val="center"/>
          </w:tcPr>
          <w:p w14:paraId="2E51E780">
            <w:pPr>
              <w:keepNext w:val="0"/>
              <w:keepLines w:val="0"/>
              <w:pageBreakBefore w:val="0"/>
              <w:kinsoku/>
              <w:wordWrap/>
              <w:overflowPunct/>
              <w:topLinePunct w:val="0"/>
              <w:autoSpaceDE/>
              <w:autoSpaceDN/>
              <w:bidi w:val="0"/>
              <w:spacing w:line="360" w:lineRule="auto"/>
              <w:ind w:firstLine="240" w:firstLineChars="10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≥7</w:t>
            </w:r>
          </w:p>
        </w:tc>
      </w:tr>
      <w:tr w14:paraId="1CCA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327F16C4">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18</w:t>
            </w:r>
          </w:p>
        </w:tc>
        <w:tc>
          <w:tcPr>
            <w:tcW w:w="2231" w:type="dxa"/>
            <w:vAlign w:val="center"/>
          </w:tcPr>
          <w:p w14:paraId="2BC811E6">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侧滑门形式</w:t>
            </w:r>
          </w:p>
        </w:tc>
        <w:tc>
          <w:tcPr>
            <w:tcW w:w="6131" w:type="dxa"/>
            <w:vAlign w:val="center"/>
          </w:tcPr>
          <w:p w14:paraId="0BD97407">
            <w:pPr>
              <w:keepNext w:val="0"/>
              <w:keepLines w:val="0"/>
              <w:pageBreakBefore w:val="0"/>
              <w:kinsoku/>
              <w:wordWrap/>
              <w:overflowPunct/>
              <w:topLinePunct w:val="0"/>
              <w:autoSpaceDE/>
              <w:autoSpaceDN/>
              <w:bidi w:val="0"/>
              <w:spacing w:line="360" w:lineRule="auto"/>
              <w:ind w:firstLine="240" w:firstLineChars="10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手动</w:t>
            </w:r>
          </w:p>
        </w:tc>
      </w:tr>
      <w:tr w14:paraId="0406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72B2F425">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19</w:t>
            </w:r>
          </w:p>
        </w:tc>
        <w:tc>
          <w:tcPr>
            <w:tcW w:w="2231" w:type="dxa"/>
            <w:vAlign w:val="center"/>
          </w:tcPr>
          <w:p w14:paraId="4D03EDFE">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钥匙类型</w:t>
            </w:r>
          </w:p>
        </w:tc>
        <w:tc>
          <w:tcPr>
            <w:tcW w:w="6131" w:type="dxa"/>
            <w:vAlign w:val="center"/>
          </w:tcPr>
          <w:p w14:paraId="0E2A4C37">
            <w:pPr>
              <w:keepNext w:val="0"/>
              <w:keepLines w:val="0"/>
              <w:pageBreakBefore w:val="0"/>
              <w:kinsoku/>
              <w:wordWrap/>
              <w:overflowPunct/>
              <w:topLinePunct w:val="0"/>
              <w:autoSpaceDE/>
              <w:autoSpaceDN/>
              <w:bidi w:val="0"/>
              <w:spacing w:line="360" w:lineRule="auto"/>
              <w:ind w:firstLine="240" w:firstLineChars="10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遥控钥匙</w:t>
            </w:r>
          </w:p>
        </w:tc>
      </w:tr>
      <w:tr w14:paraId="139C7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4AB61D0B">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20</w:t>
            </w:r>
          </w:p>
        </w:tc>
        <w:tc>
          <w:tcPr>
            <w:tcW w:w="2231" w:type="dxa"/>
            <w:vAlign w:val="center"/>
          </w:tcPr>
          <w:p w14:paraId="362EC21B">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车内中控锁</w:t>
            </w:r>
          </w:p>
        </w:tc>
        <w:tc>
          <w:tcPr>
            <w:tcW w:w="6131" w:type="dxa"/>
            <w:vAlign w:val="center"/>
          </w:tcPr>
          <w:p w14:paraId="61C23207">
            <w:pPr>
              <w:keepNext w:val="0"/>
              <w:keepLines w:val="0"/>
              <w:pageBreakBefore w:val="0"/>
              <w:kinsoku/>
              <w:wordWrap/>
              <w:overflowPunct/>
              <w:topLinePunct w:val="0"/>
              <w:autoSpaceDE/>
              <w:autoSpaceDN/>
              <w:bidi w:val="0"/>
              <w:spacing w:line="360" w:lineRule="auto"/>
              <w:ind w:firstLine="240" w:firstLineChars="10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配置</w:t>
            </w:r>
          </w:p>
        </w:tc>
      </w:tr>
      <w:tr w14:paraId="6737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201CD3BE">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21</w:t>
            </w:r>
          </w:p>
        </w:tc>
        <w:tc>
          <w:tcPr>
            <w:tcW w:w="2231" w:type="dxa"/>
            <w:vAlign w:val="center"/>
          </w:tcPr>
          <w:p w14:paraId="2F5C991F">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ABS防抱死</w:t>
            </w:r>
          </w:p>
        </w:tc>
        <w:tc>
          <w:tcPr>
            <w:tcW w:w="6131" w:type="dxa"/>
            <w:vAlign w:val="center"/>
          </w:tcPr>
          <w:p w14:paraId="7146D8C9">
            <w:pPr>
              <w:keepNext w:val="0"/>
              <w:keepLines w:val="0"/>
              <w:pageBreakBefore w:val="0"/>
              <w:kinsoku/>
              <w:wordWrap/>
              <w:overflowPunct/>
              <w:topLinePunct w:val="0"/>
              <w:autoSpaceDE/>
              <w:autoSpaceDN/>
              <w:bidi w:val="0"/>
              <w:spacing w:line="360" w:lineRule="auto"/>
              <w:ind w:firstLine="240" w:firstLineChars="100"/>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配置</w:t>
            </w:r>
          </w:p>
        </w:tc>
      </w:tr>
      <w:tr w14:paraId="1B66C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0" w:type="dxa"/>
            <w:gridSpan w:val="3"/>
            <w:vAlign w:val="center"/>
          </w:tcPr>
          <w:p w14:paraId="5204AC67">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二、车辆医疗舱基本配置</w:t>
            </w:r>
          </w:p>
        </w:tc>
      </w:tr>
      <w:tr w14:paraId="255A0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26C1761D">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bCs/>
                <w:i w:val="0"/>
                <w:iCs w:val="0"/>
                <w:color w:val="auto"/>
                <w:kern w:val="2"/>
                <w:sz w:val="24"/>
                <w:szCs w:val="24"/>
                <w:vertAlign w:val="baseline"/>
                <w:lang w:val="en-US" w:eastAsia="zh-CN" w:bidi="ar-SA"/>
              </w:rPr>
              <w:t>A</w:t>
            </w:r>
          </w:p>
        </w:tc>
        <w:tc>
          <w:tcPr>
            <w:tcW w:w="8362" w:type="dxa"/>
            <w:gridSpan w:val="2"/>
            <w:vAlign w:val="center"/>
          </w:tcPr>
          <w:p w14:paraId="4F9C41C4">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bCs/>
                <w:i w:val="0"/>
                <w:iCs w:val="0"/>
                <w:color w:val="auto"/>
                <w:sz w:val="24"/>
                <w:szCs w:val="24"/>
                <w:vertAlign w:val="baseline"/>
                <w:lang w:val="en-US" w:eastAsia="zh-CN"/>
              </w:rPr>
              <w:t>车辆外观、涂装</w:t>
            </w:r>
          </w:p>
        </w:tc>
      </w:tr>
      <w:tr w14:paraId="257E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7F6BB3C0">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1</w:t>
            </w:r>
          </w:p>
        </w:tc>
        <w:tc>
          <w:tcPr>
            <w:tcW w:w="8362" w:type="dxa"/>
            <w:gridSpan w:val="2"/>
            <w:vAlign w:val="center"/>
          </w:tcPr>
          <w:p w14:paraId="30F83235">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车辆车窗贴2/3磨砂膜。</w:t>
            </w:r>
          </w:p>
        </w:tc>
      </w:tr>
      <w:tr w14:paraId="6FFE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3D6317BE">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2</w:t>
            </w:r>
          </w:p>
        </w:tc>
        <w:tc>
          <w:tcPr>
            <w:tcW w:w="8362" w:type="dxa"/>
            <w:gridSpan w:val="2"/>
            <w:vAlign w:val="center"/>
          </w:tcPr>
          <w:p w14:paraId="6C412548">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车辆前后左右车身贴红十字标识。</w:t>
            </w:r>
          </w:p>
        </w:tc>
      </w:tr>
      <w:tr w14:paraId="02AD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4F9C1155">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3</w:t>
            </w:r>
          </w:p>
        </w:tc>
        <w:tc>
          <w:tcPr>
            <w:tcW w:w="8362" w:type="dxa"/>
            <w:gridSpan w:val="2"/>
            <w:vAlign w:val="center"/>
          </w:tcPr>
          <w:p w14:paraId="49CED300">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车身两侧贴强效荧光反射带。</w:t>
            </w:r>
          </w:p>
        </w:tc>
      </w:tr>
      <w:tr w14:paraId="7C9E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20091318">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4</w:t>
            </w:r>
          </w:p>
        </w:tc>
        <w:tc>
          <w:tcPr>
            <w:tcW w:w="8362" w:type="dxa"/>
            <w:gridSpan w:val="2"/>
            <w:vAlign w:val="center"/>
          </w:tcPr>
          <w:p w14:paraId="33091663">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车身可按用户要求定制外观。</w:t>
            </w:r>
          </w:p>
        </w:tc>
      </w:tr>
      <w:tr w14:paraId="3C62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31C2404C">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bCs/>
                <w:color w:val="auto"/>
                <w:kern w:val="2"/>
                <w:sz w:val="24"/>
                <w:szCs w:val="24"/>
                <w:vertAlign w:val="baseline"/>
                <w:lang w:val="en-US" w:eastAsia="zh-CN" w:bidi="ar-SA"/>
              </w:rPr>
              <w:t>B</w:t>
            </w:r>
          </w:p>
        </w:tc>
        <w:tc>
          <w:tcPr>
            <w:tcW w:w="8362" w:type="dxa"/>
            <w:gridSpan w:val="2"/>
            <w:vAlign w:val="center"/>
          </w:tcPr>
          <w:p w14:paraId="2937985D">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车辆空调、暖风系统</w:t>
            </w:r>
          </w:p>
        </w:tc>
      </w:tr>
      <w:tr w14:paraId="52F2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7E955CE2">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1</w:t>
            </w:r>
          </w:p>
        </w:tc>
        <w:tc>
          <w:tcPr>
            <w:tcW w:w="8362" w:type="dxa"/>
            <w:gridSpan w:val="2"/>
            <w:vAlign w:val="center"/>
          </w:tcPr>
          <w:p w14:paraId="7B8D34D4">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前后舱独立空调系统。</w:t>
            </w:r>
          </w:p>
        </w:tc>
      </w:tr>
      <w:tr w14:paraId="5CF1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68D9FF2B">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2</w:t>
            </w:r>
          </w:p>
        </w:tc>
        <w:tc>
          <w:tcPr>
            <w:tcW w:w="8362" w:type="dxa"/>
            <w:gridSpan w:val="2"/>
            <w:vAlign w:val="center"/>
          </w:tcPr>
          <w:p w14:paraId="366CC025">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医疗舱独立暖风系统。</w:t>
            </w:r>
          </w:p>
        </w:tc>
      </w:tr>
      <w:tr w14:paraId="35A4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3BAA20A9">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w:t>
            </w:r>
          </w:p>
        </w:tc>
        <w:tc>
          <w:tcPr>
            <w:tcW w:w="8362" w:type="dxa"/>
            <w:gridSpan w:val="2"/>
            <w:vAlign w:val="center"/>
          </w:tcPr>
          <w:p w14:paraId="5CD8339A">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医疗舱顶部加装换气扇。</w:t>
            </w:r>
          </w:p>
        </w:tc>
      </w:tr>
      <w:tr w14:paraId="6786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39F12604">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bCs/>
                <w:color w:val="auto"/>
                <w:kern w:val="2"/>
                <w:sz w:val="24"/>
                <w:szCs w:val="24"/>
                <w:vertAlign w:val="baseline"/>
                <w:lang w:val="en-US" w:eastAsia="zh-CN" w:bidi="ar-SA"/>
              </w:rPr>
              <w:t>C</w:t>
            </w:r>
          </w:p>
        </w:tc>
        <w:tc>
          <w:tcPr>
            <w:tcW w:w="8362" w:type="dxa"/>
            <w:gridSpan w:val="2"/>
            <w:vAlign w:val="center"/>
          </w:tcPr>
          <w:p w14:paraId="2E5BBEBA">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警灯警报系统</w:t>
            </w:r>
          </w:p>
        </w:tc>
      </w:tr>
      <w:tr w14:paraId="7180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42EC328C">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1</w:t>
            </w:r>
          </w:p>
        </w:tc>
        <w:tc>
          <w:tcPr>
            <w:tcW w:w="8362" w:type="dxa"/>
            <w:gridSpan w:val="2"/>
            <w:vAlign w:val="center"/>
          </w:tcPr>
          <w:p w14:paraId="490449B4">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color w:val="auto"/>
                <w:sz w:val="24"/>
                <w:szCs w:val="24"/>
              </w:rPr>
              <w:t>驾驶室安装警报、警灯控制按扭，便于操作使用。</w:t>
            </w:r>
          </w:p>
        </w:tc>
      </w:tr>
      <w:tr w14:paraId="09CF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30119E31">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color w:val="auto"/>
                <w:sz w:val="24"/>
                <w:szCs w:val="24"/>
              </w:rPr>
              <w:t>★</w:t>
            </w:r>
            <w:r>
              <w:rPr>
                <w:rFonts w:hint="eastAsia" w:ascii="仿宋" w:hAnsi="仿宋" w:eastAsia="仿宋" w:cs="仿宋"/>
                <w:b w:val="0"/>
                <w:bCs w:val="0"/>
                <w:color w:val="auto"/>
                <w:sz w:val="24"/>
                <w:szCs w:val="24"/>
                <w:vertAlign w:val="baseline"/>
                <w:lang w:val="en-US" w:eastAsia="zh-CN"/>
              </w:rPr>
              <w:t>2</w:t>
            </w:r>
          </w:p>
        </w:tc>
        <w:tc>
          <w:tcPr>
            <w:tcW w:w="8362" w:type="dxa"/>
            <w:gridSpan w:val="2"/>
            <w:vAlign w:val="center"/>
          </w:tcPr>
          <w:p w14:paraId="2D5CF984">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车顶前部安装长条警灯，灯罩采用聚碳酸酯材料，具有良好的抗冲击性、抗潜变性，耐高温、韧性好、透明度适宜。</w:t>
            </w:r>
          </w:p>
        </w:tc>
      </w:tr>
      <w:tr w14:paraId="3116E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4247E7C4">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3</w:t>
            </w:r>
          </w:p>
        </w:tc>
        <w:tc>
          <w:tcPr>
            <w:tcW w:w="8362" w:type="dxa"/>
            <w:gridSpan w:val="2"/>
            <w:vAlign w:val="center"/>
          </w:tcPr>
          <w:p w14:paraId="6D5A3695">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车身四周安装方形爆闪警示灯。</w:t>
            </w:r>
          </w:p>
        </w:tc>
      </w:tr>
      <w:tr w14:paraId="3A55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04BDBC53">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4</w:t>
            </w:r>
          </w:p>
        </w:tc>
        <w:tc>
          <w:tcPr>
            <w:tcW w:w="8362" w:type="dxa"/>
            <w:gridSpan w:val="2"/>
            <w:vAlign w:val="center"/>
          </w:tcPr>
          <w:p w14:paraId="74D68E0E">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车身配备</w:t>
            </w:r>
            <w:r>
              <w:rPr>
                <w:rFonts w:hint="eastAsia" w:ascii="仿宋" w:hAnsi="仿宋" w:eastAsia="仿宋" w:cs="仿宋"/>
                <w:color w:val="auto"/>
                <w:sz w:val="24"/>
                <w:szCs w:val="24"/>
              </w:rPr>
              <w:t>100w车外扩音器</w:t>
            </w:r>
            <w:r>
              <w:rPr>
                <w:rFonts w:hint="eastAsia" w:ascii="仿宋" w:hAnsi="仿宋" w:eastAsia="仿宋" w:cs="仿宋"/>
                <w:color w:val="auto"/>
                <w:sz w:val="24"/>
                <w:szCs w:val="24"/>
                <w:lang w:eastAsia="zh-CN"/>
              </w:rPr>
              <w:t>。</w:t>
            </w:r>
          </w:p>
        </w:tc>
      </w:tr>
      <w:tr w14:paraId="750B8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2A55B73A">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bCs/>
                <w:color w:val="auto"/>
                <w:kern w:val="2"/>
                <w:sz w:val="24"/>
                <w:szCs w:val="24"/>
                <w:vertAlign w:val="baseline"/>
                <w:lang w:val="en-US" w:eastAsia="zh-CN" w:bidi="ar-SA"/>
              </w:rPr>
              <w:t>D</w:t>
            </w:r>
          </w:p>
        </w:tc>
        <w:tc>
          <w:tcPr>
            <w:tcW w:w="8362" w:type="dxa"/>
            <w:gridSpan w:val="2"/>
            <w:vAlign w:val="center"/>
          </w:tcPr>
          <w:p w14:paraId="19B0D392">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医疗舱内饰装配系统</w:t>
            </w:r>
          </w:p>
        </w:tc>
      </w:tr>
      <w:tr w14:paraId="0DA6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14478BC8">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1</w:t>
            </w:r>
          </w:p>
        </w:tc>
        <w:tc>
          <w:tcPr>
            <w:tcW w:w="8362" w:type="dxa"/>
            <w:gridSpan w:val="2"/>
            <w:vAlign w:val="center"/>
          </w:tcPr>
          <w:p w14:paraId="3B895543">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color w:val="auto"/>
                <w:sz w:val="24"/>
                <w:szCs w:val="24"/>
              </w:rPr>
              <w:t>医疗舱两</w:t>
            </w:r>
            <w:r>
              <w:rPr>
                <w:rFonts w:hint="eastAsia" w:ascii="仿宋" w:hAnsi="仿宋" w:eastAsia="仿宋" w:cs="仿宋"/>
                <w:color w:val="auto"/>
                <w:sz w:val="24"/>
                <w:szCs w:val="24"/>
                <w:lang w:val="en-US" w:eastAsia="zh-CN"/>
              </w:rPr>
              <w:t>侧</w:t>
            </w:r>
            <w:r>
              <w:rPr>
                <w:rFonts w:hint="eastAsia" w:ascii="仿宋" w:hAnsi="仿宋" w:eastAsia="仿宋" w:cs="仿宋"/>
                <w:color w:val="auto"/>
                <w:sz w:val="24"/>
                <w:szCs w:val="24"/>
              </w:rPr>
              <w:t>的墙壁</w:t>
            </w:r>
            <w:r>
              <w:rPr>
                <w:rFonts w:hint="eastAsia" w:ascii="仿宋" w:hAnsi="仿宋" w:eastAsia="仿宋" w:cs="仿宋"/>
                <w:color w:val="auto"/>
                <w:sz w:val="24"/>
                <w:szCs w:val="24"/>
                <w:lang w:val="en-US" w:eastAsia="zh-CN"/>
              </w:rPr>
              <w:t>及中隔断</w:t>
            </w:r>
            <w:r>
              <w:rPr>
                <w:rFonts w:hint="eastAsia" w:ascii="仿宋" w:hAnsi="仿宋" w:eastAsia="仿宋" w:cs="仿宋"/>
                <w:color w:val="auto"/>
                <w:sz w:val="24"/>
                <w:szCs w:val="24"/>
              </w:rPr>
              <w:t>墙内饰采用</w:t>
            </w:r>
            <w:r>
              <w:rPr>
                <w:rFonts w:hint="eastAsia" w:ascii="仿宋" w:hAnsi="仿宋" w:eastAsia="仿宋" w:cs="仿宋"/>
                <w:color w:val="auto"/>
                <w:sz w:val="24"/>
                <w:szCs w:val="24"/>
                <w:lang w:val="en-US" w:eastAsia="zh-CN"/>
              </w:rPr>
              <w:t>新型环保</w:t>
            </w:r>
            <w:r>
              <w:rPr>
                <w:rFonts w:hint="eastAsia" w:ascii="仿宋" w:hAnsi="仿宋" w:eastAsia="仿宋" w:cs="仿宋"/>
                <w:color w:val="auto"/>
                <w:sz w:val="24"/>
                <w:szCs w:val="24"/>
              </w:rPr>
              <w:t>材料，具有自重轻、强度高、韧性好、耐酸碱、光滑、防水、阻燃、抗菌、易清洗等许多优良特点。</w:t>
            </w:r>
          </w:p>
        </w:tc>
      </w:tr>
      <w:tr w14:paraId="0C4E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2DCC8489">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2</w:t>
            </w:r>
          </w:p>
        </w:tc>
        <w:tc>
          <w:tcPr>
            <w:tcW w:w="8362" w:type="dxa"/>
            <w:gridSpan w:val="2"/>
            <w:vAlign w:val="center"/>
          </w:tcPr>
          <w:p w14:paraId="7542F7A0">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医疗舱顶部采用PVC内饰顶。</w:t>
            </w:r>
          </w:p>
        </w:tc>
      </w:tr>
      <w:tr w14:paraId="6E9F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14D7E56D">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3</w:t>
            </w:r>
          </w:p>
        </w:tc>
        <w:tc>
          <w:tcPr>
            <w:tcW w:w="8362" w:type="dxa"/>
            <w:gridSpan w:val="2"/>
            <w:vAlign w:val="center"/>
          </w:tcPr>
          <w:p w14:paraId="32C0E7FA">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医疗舱顶部安装安全扶手，及可滑动折叠输液挂钩1只。</w:t>
            </w:r>
          </w:p>
        </w:tc>
      </w:tr>
      <w:tr w14:paraId="01CE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63451FD3">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4</w:t>
            </w:r>
          </w:p>
        </w:tc>
        <w:tc>
          <w:tcPr>
            <w:tcW w:w="8362" w:type="dxa"/>
            <w:gridSpan w:val="2"/>
            <w:vAlign w:val="center"/>
          </w:tcPr>
          <w:p w14:paraId="11A72861">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医疗舱中隔断墙上设有推拉观察窗，便于观察。</w:t>
            </w:r>
          </w:p>
        </w:tc>
      </w:tr>
      <w:tr w14:paraId="5E48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48B95C79">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5</w:t>
            </w:r>
          </w:p>
        </w:tc>
        <w:tc>
          <w:tcPr>
            <w:tcW w:w="8362" w:type="dxa"/>
            <w:gridSpan w:val="2"/>
            <w:vAlign w:val="center"/>
          </w:tcPr>
          <w:p w14:paraId="73EE4CCF">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医疗舱左侧安装</w:t>
            </w:r>
            <w:r>
              <w:rPr>
                <w:rFonts w:hint="eastAsia" w:ascii="仿宋" w:hAnsi="仿宋" w:eastAsia="仿宋" w:cs="仿宋"/>
                <w:b w:val="0"/>
                <w:bCs w:val="0"/>
                <w:color w:val="auto"/>
                <w:sz w:val="24"/>
                <w:szCs w:val="24"/>
                <w:vertAlign w:val="baseline"/>
                <w:lang w:val="en-US" w:eastAsia="zh-CN"/>
              </w:rPr>
              <w:t>PVC板材</w:t>
            </w:r>
            <w:r>
              <w:rPr>
                <w:rFonts w:hint="eastAsia" w:ascii="仿宋" w:hAnsi="仿宋" w:eastAsia="仿宋" w:cs="仿宋"/>
                <w:b w:val="0"/>
                <w:bCs w:val="0"/>
                <w:color w:val="auto"/>
                <w:kern w:val="2"/>
                <w:sz w:val="24"/>
                <w:szCs w:val="24"/>
                <w:vertAlign w:val="baseline"/>
                <w:lang w:val="en-US" w:eastAsia="zh-CN" w:bidi="ar-SA"/>
              </w:rPr>
              <w:t>整体医疗设备柜体，齐窗柜体台面可固定医疗设备。</w:t>
            </w:r>
          </w:p>
        </w:tc>
      </w:tr>
      <w:tr w14:paraId="4B1E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74A4A3AD">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6</w:t>
            </w:r>
          </w:p>
        </w:tc>
        <w:tc>
          <w:tcPr>
            <w:tcW w:w="8362" w:type="dxa"/>
            <w:gridSpan w:val="2"/>
            <w:vAlign w:val="center"/>
          </w:tcPr>
          <w:p w14:paraId="61A5E169">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医疗舱右侧1个朝前独立座椅配备三点式安全带，1个长条座椅配备两点式安全带。</w:t>
            </w:r>
          </w:p>
        </w:tc>
      </w:tr>
      <w:tr w14:paraId="5E80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4EC252EF">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color w:val="auto"/>
                <w:sz w:val="24"/>
                <w:szCs w:val="24"/>
              </w:rPr>
              <w:t>★</w:t>
            </w:r>
            <w:r>
              <w:rPr>
                <w:rFonts w:hint="eastAsia" w:ascii="仿宋" w:hAnsi="仿宋" w:eastAsia="仿宋" w:cs="仿宋"/>
                <w:b w:val="0"/>
                <w:bCs w:val="0"/>
                <w:color w:val="auto"/>
                <w:sz w:val="24"/>
                <w:szCs w:val="24"/>
                <w:vertAlign w:val="baseline"/>
                <w:lang w:val="en-US" w:eastAsia="zh-CN"/>
              </w:rPr>
              <w:t>7</w:t>
            </w:r>
          </w:p>
        </w:tc>
        <w:tc>
          <w:tcPr>
            <w:tcW w:w="8362" w:type="dxa"/>
            <w:gridSpan w:val="2"/>
            <w:vAlign w:val="center"/>
          </w:tcPr>
          <w:p w14:paraId="785BDB0D">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医疗舱蓝色可冲洗医用耐磨地板。</w:t>
            </w:r>
          </w:p>
        </w:tc>
      </w:tr>
      <w:tr w14:paraId="2B45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263A2F99">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8</w:t>
            </w:r>
          </w:p>
        </w:tc>
        <w:tc>
          <w:tcPr>
            <w:tcW w:w="8362" w:type="dxa"/>
            <w:gridSpan w:val="2"/>
            <w:vAlign w:val="center"/>
          </w:tcPr>
          <w:p w14:paraId="523E70A9">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b w:val="0"/>
                <w:bCs w:val="0"/>
                <w:color w:val="auto"/>
                <w:sz w:val="24"/>
                <w:szCs w:val="24"/>
                <w:vertAlign w:val="baseline"/>
                <w:lang w:val="en-US" w:eastAsia="zh-CN"/>
              </w:rPr>
              <w:t>医疗舱配备</w:t>
            </w:r>
            <w:r>
              <w:rPr>
                <w:rFonts w:hint="eastAsia" w:ascii="仿宋" w:hAnsi="仿宋" w:eastAsia="仿宋" w:cs="仿宋"/>
                <w:color w:val="auto"/>
                <w:kern w:val="0"/>
                <w:sz w:val="24"/>
                <w:szCs w:val="24"/>
              </w:rPr>
              <w:t>自动上车担架及担架导轨</w:t>
            </w:r>
            <w:r>
              <w:rPr>
                <w:rFonts w:hint="eastAsia" w:ascii="仿宋" w:hAnsi="仿宋" w:eastAsia="仿宋" w:cs="仿宋"/>
                <w:color w:val="auto"/>
                <w:kern w:val="0"/>
                <w:sz w:val="24"/>
                <w:szCs w:val="24"/>
                <w:lang w:eastAsia="zh-CN"/>
              </w:rPr>
              <w:t>。</w:t>
            </w:r>
          </w:p>
          <w:p w14:paraId="6BCDBF65">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自动上车担架：</w:t>
            </w:r>
          </w:p>
          <w:p w14:paraId="3DD231C1">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1.最高位：</w:t>
            </w:r>
            <w:r>
              <w:rPr>
                <w:rFonts w:hint="eastAsia" w:ascii="仿宋" w:hAnsi="仿宋" w:eastAsia="仿宋" w:cs="仿宋"/>
                <w:b w:val="0"/>
                <w:bCs w:val="0"/>
                <w:color w:val="auto"/>
                <w:sz w:val="24"/>
                <w:szCs w:val="24"/>
                <w:vertAlign w:val="baseline"/>
                <w:lang w:val="en-US" w:eastAsia="zh-CN"/>
              </w:rPr>
              <w:t>≥</w:t>
            </w:r>
            <w:r>
              <w:rPr>
                <w:rFonts w:hint="eastAsia" w:ascii="仿宋" w:hAnsi="仿宋" w:eastAsia="仿宋" w:cs="仿宋"/>
                <w:color w:val="auto"/>
                <w:kern w:val="0"/>
                <w:sz w:val="24"/>
                <w:szCs w:val="24"/>
                <w:lang w:val="en-US" w:eastAsia="zh-CN"/>
              </w:rPr>
              <w:t>190*55*92cm；</w:t>
            </w:r>
          </w:p>
          <w:p w14:paraId="26D7A945">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2.最低位：</w:t>
            </w:r>
            <w:r>
              <w:rPr>
                <w:rFonts w:hint="eastAsia" w:ascii="仿宋" w:hAnsi="仿宋" w:eastAsia="仿宋" w:cs="仿宋"/>
                <w:b w:val="0"/>
                <w:bCs w:val="0"/>
                <w:color w:val="auto"/>
                <w:sz w:val="24"/>
                <w:szCs w:val="24"/>
                <w:vertAlign w:val="baseline"/>
                <w:lang w:val="en-US" w:eastAsia="zh-CN"/>
              </w:rPr>
              <w:t>≥</w:t>
            </w:r>
            <w:r>
              <w:rPr>
                <w:rFonts w:hint="eastAsia" w:ascii="仿宋" w:hAnsi="仿宋" w:eastAsia="仿宋" w:cs="仿宋"/>
                <w:color w:val="auto"/>
                <w:kern w:val="0"/>
                <w:sz w:val="24"/>
                <w:szCs w:val="24"/>
                <w:lang w:val="en-US" w:eastAsia="zh-CN"/>
              </w:rPr>
              <w:t>193*55*26cm；</w:t>
            </w:r>
          </w:p>
          <w:p w14:paraId="386D3F0B">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3.担架靠背最大倾角：</w:t>
            </w:r>
            <w:r>
              <w:rPr>
                <w:rFonts w:hint="eastAsia" w:ascii="仿宋" w:hAnsi="仿宋" w:eastAsia="仿宋" w:cs="仿宋"/>
                <w:b w:val="0"/>
                <w:bCs w:val="0"/>
                <w:color w:val="auto"/>
                <w:sz w:val="24"/>
                <w:szCs w:val="24"/>
                <w:vertAlign w:val="baseline"/>
                <w:lang w:val="en-US" w:eastAsia="zh-CN"/>
              </w:rPr>
              <w:t>≥</w:t>
            </w:r>
            <w:r>
              <w:rPr>
                <w:rFonts w:hint="eastAsia" w:ascii="仿宋" w:hAnsi="仿宋" w:eastAsia="仿宋" w:cs="仿宋"/>
                <w:color w:val="auto"/>
                <w:kern w:val="0"/>
                <w:sz w:val="24"/>
                <w:szCs w:val="24"/>
                <w:lang w:val="en-US" w:eastAsia="zh-CN"/>
              </w:rPr>
              <w:t>75°；</w:t>
            </w:r>
          </w:p>
          <w:p w14:paraId="22380710">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4.最大承重重量：</w:t>
            </w:r>
            <w:r>
              <w:rPr>
                <w:rFonts w:hint="eastAsia" w:ascii="仿宋" w:hAnsi="仿宋" w:eastAsia="仿宋" w:cs="仿宋"/>
                <w:b w:val="0"/>
                <w:bCs w:val="0"/>
                <w:color w:val="auto"/>
                <w:sz w:val="24"/>
                <w:szCs w:val="24"/>
                <w:vertAlign w:val="baseline"/>
                <w:lang w:val="en-US" w:eastAsia="zh-CN"/>
              </w:rPr>
              <w:t>≥</w:t>
            </w:r>
            <w:r>
              <w:rPr>
                <w:rFonts w:hint="eastAsia" w:ascii="仿宋" w:hAnsi="仿宋" w:eastAsia="仿宋" w:cs="仿宋"/>
                <w:color w:val="auto"/>
                <w:kern w:val="0"/>
                <w:sz w:val="24"/>
                <w:szCs w:val="24"/>
                <w:lang w:val="en-US" w:eastAsia="zh-CN"/>
              </w:rPr>
              <w:t>159kg；</w:t>
            </w:r>
          </w:p>
          <w:p w14:paraId="1F1B0FE3">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5.采用高质铝合金材料，配接件铝合金压铸。采用海绵软垫，使伤病员躺卧舒适。</w:t>
            </w:r>
          </w:p>
          <w:p w14:paraId="056CF0BF">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折腿机械结构，通过左右手柄控制。固定支架与救护车相固定，担架通过滑道上车后可锁定。</w:t>
            </w:r>
          </w:p>
        </w:tc>
      </w:tr>
      <w:tr w14:paraId="5C64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1450920C">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E</w:t>
            </w:r>
          </w:p>
        </w:tc>
        <w:tc>
          <w:tcPr>
            <w:tcW w:w="8362" w:type="dxa"/>
            <w:gridSpan w:val="2"/>
            <w:vAlign w:val="center"/>
          </w:tcPr>
          <w:p w14:paraId="2309AD85">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照明消毒系统</w:t>
            </w:r>
          </w:p>
        </w:tc>
      </w:tr>
      <w:tr w14:paraId="633B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48C3C207">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1</w:t>
            </w:r>
          </w:p>
        </w:tc>
        <w:tc>
          <w:tcPr>
            <w:tcW w:w="8362" w:type="dxa"/>
            <w:gridSpan w:val="2"/>
            <w:vAlign w:val="center"/>
          </w:tcPr>
          <w:p w14:paraId="695DAB03">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医疗舱顶部照明灯4组LED照明灯。</w:t>
            </w:r>
          </w:p>
        </w:tc>
      </w:tr>
      <w:tr w14:paraId="2D997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4D8776BC">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2</w:t>
            </w:r>
          </w:p>
        </w:tc>
        <w:tc>
          <w:tcPr>
            <w:tcW w:w="8362" w:type="dxa"/>
            <w:gridSpan w:val="2"/>
            <w:vAlign w:val="center"/>
          </w:tcPr>
          <w:p w14:paraId="61263489">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医疗舱内配备专用紫外线消毒灯，具有延时消毒功能。</w:t>
            </w:r>
          </w:p>
        </w:tc>
      </w:tr>
      <w:tr w14:paraId="5D13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17AE024F">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w:t>
            </w:r>
          </w:p>
        </w:tc>
        <w:tc>
          <w:tcPr>
            <w:tcW w:w="8362" w:type="dxa"/>
            <w:gridSpan w:val="2"/>
            <w:vAlign w:val="center"/>
          </w:tcPr>
          <w:p w14:paraId="32FC9E91">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医疗舱尾部设有场地照明灯，方便夜间操作。</w:t>
            </w:r>
          </w:p>
        </w:tc>
      </w:tr>
      <w:tr w14:paraId="2D7B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6C5D4DD9">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bCs/>
                <w:color w:val="auto"/>
                <w:sz w:val="24"/>
                <w:szCs w:val="24"/>
                <w:vertAlign w:val="baseline"/>
                <w:lang w:val="en-US" w:eastAsia="zh-CN"/>
              </w:rPr>
              <w:t>F</w:t>
            </w:r>
          </w:p>
        </w:tc>
        <w:tc>
          <w:tcPr>
            <w:tcW w:w="8362" w:type="dxa"/>
            <w:gridSpan w:val="2"/>
            <w:vAlign w:val="center"/>
          </w:tcPr>
          <w:p w14:paraId="784EDF4E">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氧气系统</w:t>
            </w:r>
          </w:p>
        </w:tc>
      </w:tr>
      <w:tr w14:paraId="3B83A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254ED629">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1</w:t>
            </w:r>
          </w:p>
        </w:tc>
        <w:tc>
          <w:tcPr>
            <w:tcW w:w="8362" w:type="dxa"/>
            <w:gridSpan w:val="2"/>
            <w:vAlign w:val="center"/>
          </w:tcPr>
          <w:p w14:paraId="115145D6">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医疗舱内左侧前部2个10L氧气柜。</w:t>
            </w:r>
          </w:p>
        </w:tc>
      </w:tr>
      <w:tr w14:paraId="74CF3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2BC21F01">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2</w:t>
            </w:r>
          </w:p>
        </w:tc>
        <w:tc>
          <w:tcPr>
            <w:tcW w:w="8362" w:type="dxa"/>
            <w:gridSpan w:val="2"/>
            <w:vAlign w:val="center"/>
          </w:tcPr>
          <w:p w14:paraId="6CC85CFE">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医疗舱配备2个10L氧气瓶。</w:t>
            </w:r>
          </w:p>
        </w:tc>
      </w:tr>
      <w:tr w14:paraId="6CD8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25B829F9">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3</w:t>
            </w:r>
          </w:p>
        </w:tc>
        <w:tc>
          <w:tcPr>
            <w:tcW w:w="8362" w:type="dxa"/>
            <w:gridSpan w:val="2"/>
            <w:vAlign w:val="center"/>
          </w:tcPr>
          <w:p w14:paraId="25E0285D">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医疗舱配备氧气终端2个、湿化瓶1个。</w:t>
            </w:r>
          </w:p>
        </w:tc>
      </w:tr>
      <w:tr w14:paraId="3482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5AC9D4F1">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kern w:val="2"/>
                <w:sz w:val="24"/>
                <w:szCs w:val="24"/>
                <w:vertAlign w:val="baseline"/>
                <w:lang w:val="en-US" w:eastAsia="zh-CN" w:bidi="ar-SA"/>
              </w:rPr>
              <w:t>G</w:t>
            </w:r>
          </w:p>
        </w:tc>
        <w:tc>
          <w:tcPr>
            <w:tcW w:w="8362" w:type="dxa"/>
            <w:gridSpan w:val="2"/>
            <w:vAlign w:val="center"/>
          </w:tcPr>
          <w:p w14:paraId="46CF6E59">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车辆电源系统</w:t>
            </w:r>
          </w:p>
        </w:tc>
      </w:tr>
      <w:tr w14:paraId="1DE9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771A000C">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1</w:t>
            </w:r>
          </w:p>
        </w:tc>
        <w:tc>
          <w:tcPr>
            <w:tcW w:w="8362" w:type="dxa"/>
            <w:gridSpan w:val="2"/>
            <w:vAlign w:val="center"/>
          </w:tcPr>
          <w:p w14:paraId="469AFB8F">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车辆综合布线，医疗舱集中控制，医疗舱前部设有集中控制面板，方便医务人员操作。</w:t>
            </w:r>
          </w:p>
        </w:tc>
      </w:tr>
      <w:tr w14:paraId="1C7E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729932B9">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color w:val="auto"/>
                <w:sz w:val="24"/>
                <w:szCs w:val="24"/>
              </w:rPr>
              <w:t>★</w:t>
            </w:r>
            <w:r>
              <w:rPr>
                <w:rFonts w:hint="eastAsia" w:ascii="仿宋" w:hAnsi="仿宋" w:eastAsia="仿宋" w:cs="仿宋"/>
                <w:b w:val="0"/>
                <w:bCs w:val="0"/>
                <w:color w:val="auto"/>
                <w:sz w:val="24"/>
                <w:szCs w:val="24"/>
                <w:vertAlign w:val="baseline"/>
                <w:lang w:val="en-US" w:eastAsia="zh-CN"/>
              </w:rPr>
              <w:t>2</w:t>
            </w:r>
          </w:p>
        </w:tc>
        <w:tc>
          <w:tcPr>
            <w:tcW w:w="8362" w:type="dxa"/>
            <w:gridSpan w:val="2"/>
            <w:vAlign w:val="center"/>
          </w:tcPr>
          <w:p w14:paraId="4945DBEC">
            <w:pPr>
              <w:keepNext w:val="0"/>
              <w:keepLines w:val="0"/>
              <w:pageBreakBefore w:val="0"/>
              <w:widowControl/>
              <w:suppressLineNumbers w:val="0"/>
              <w:kinsoku/>
              <w:wordWrap/>
              <w:overflowPunct/>
              <w:topLinePunct w:val="0"/>
              <w:autoSpaceDE/>
              <w:autoSpaceDN/>
              <w:bidi w:val="0"/>
              <w:spacing w:line="360" w:lineRule="auto"/>
              <w:jc w:val="center"/>
              <w:textAlignment w:val="auto"/>
              <w:rPr>
                <w:rFonts w:hint="eastAsia" w:ascii="仿宋" w:hAnsi="仿宋" w:eastAsia="仿宋" w:cs="仿宋"/>
                <w:color w:val="auto"/>
                <w:sz w:val="24"/>
                <w:szCs w:val="24"/>
              </w:rPr>
            </w:pPr>
            <w:r>
              <w:rPr>
                <w:rFonts w:hint="eastAsia" w:ascii="仿宋" w:hAnsi="仿宋" w:eastAsia="仿宋" w:cs="仿宋"/>
                <w:b w:val="0"/>
                <w:bCs w:val="0"/>
                <w:color w:val="auto"/>
                <w:sz w:val="24"/>
                <w:szCs w:val="24"/>
                <w:vertAlign w:val="baseline"/>
                <w:lang w:val="en-US" w:eastAsia="zh-CN"/>
              </w:rPr>
              <w:t>车载大功率智能逆变系统，≥</w:t>
            </w:r>
            <w:r>
              <w:rPr>
                <w:rFonts w:hint="eastAsia" w:ascii="仿宋" w:hAnsi="仿宋" w:eastAsia="仿宋" w:cs="仿宋"/>
                <w:color w:val="auto"/>
                <w:kern w:val="0"/>
                <w:sz w:val="24"/>
                <w:szCs w:val="24"/>
                <w:lang w:val="en-US" w:eastAsia="zh-CN" w:bidi="ar"/>
              </w:rPr>
              <w:t>1000W逆变器</w:t>
            </w:r>
            <w:r>
              <w:rPr>
                <w:rFonts w:hint="eastAsia" w:ascii="仿宋" w:hAnsi="仿宋" w:eastAsia="仿宋" w:cs="仿宋"/>
                <w:b w:val="0"/>
                <w:bCs w:val="0"/>
                <w:color w:val="auto"/>
                <w:sz w:val="24"/>
                <w:szCs w:val="24"/>
                <w:vertAlign w:val="baseline"/>
                <w:lang w:val="en-US" w:eastAsia="zh-CN"/>
              </w:rPr>
              <w:t>。</w:t>
            </w:r>
          </w:p>
          <w:p w14:paraId="6762888F">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外形尺寸：≥410*200*100mm</w:t>
            </w:r>
          </w:p>
          <w:p w14:paraId="5FFC8CDC">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重量：</w:t>
            </w:r>
            <w:r>
              <w:rPr>
                <w:rFonts w:hint="eastAsia" w:ascii="仿宋" w:hAnsi="仿宋" w:eastAsia="仿宋" w:cs="仿宋"/>
                <w:b w:val="0"/>
                <w:bCs w:val="0"/>
                <w:color w:val="auto"/>
                <w:sz w:val="24"/>
                <w:szCs w:val="24"/>
                <w:vertAlign w:val="baseline"/>
                <w:lang w:val="en-US" w:eastAsia="zh-CN"/>
              </w:rPr>
              <w:t>≥</w:t>
            </w:r>
            <w:r>
              <w:rPr>
                <w:rFonts w:hint="eastAsia" w:ascii="仿宋" w:hAnsi="仿宋" w:eastAsia="仿宋" w:cs="仿宋"/>
                <w:color w:val="auto"/>
                <w:kern w:val="0"/>
                <w:sz w:val="24"/>
                <w:szCs w:val="24"/>
                <w:lang w:val="en-US" w:eastAsia="zh-CN" w:bidi="ar"/>
              </w:rPr>
              <w:t>8.24Kg</w:t>
            </w:r>
          </w:p>
          <w:p w14:paraId="510B33EA">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电压：</w:t>
            </w:r>
            <w:r>
              <w:rPr>
                <w:rFonts w:hint="eastAsia" w:ascii="仿宋" w:hAnsi="仿宋" w:eastAsia="仿宋" w:cs="仿宋"/>
                <w:b w:val="0"/>
                <w:bCs w:val="0"/>
                <w:color w:val="auto"/>
                <w:sz w:val="24"/>
                <w:szCs w:val="24"/>
                <w:vertAlign w:val="baseline"/>
                <w:lang w:val="en-US" w:eastAsia="zh-CN"/>
              </w:rPr>
              <w:t>≥</w:t>
            </w:r>
            <w:r>
              <w:rPr>
                <w:rFonts w:hint="eastAsia" w:ascii="仿宋" w:hAnsi="仿宋" w:eastAsia="仿宋" w:cs="仿宋"/>
                <w:color w:val="auto"/>
                <w:kern w:val="0"/>
                <w:sz w:val="24"/>
                <w:szCs w:val="24"/>
                <w:lang w:val="en-US" w:eastAsia="zh-CN" w:bidi="ar"/>
              </w:rPr>
              <w:t>DC12V</w:t>
            </w:r>
          </w:p>
          <w:p w14:paraId="07856986">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逆变器采用钥匙控制开关，关闭钥匙后，延迟30分钟自动断电。</w:t>
            </w:r>
          </w:p>
          <w:p w14:paraId="4381B3C5">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输入电压：154~265VAC</w:t>
            </w:r>
          </w:p>
          <w:p w14:paraId="579061E0">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输出电压：</w:t>
            </w:r>
            <w:r>
              <w:rPr>
                <w:rFonts w:hint="eastAsia" w:ascii="仿宋" w:hAnsi="仿宋" w:eastAsia="仿宋" w:cs="仿宋"/>
                <w:b w:val="0"/>
                <w:bCs w:val="0"/>
                <w:color w:val="auto"/>
                <w:sz w:val="24"/>
                <w:szCs w:val="24"/>
                <w:vertAlign w:val="baseline"/>
                <w:lang w:val="en-US" w:eastAsia="zh-CN"/>
              </w:rPr>
              <w:t>≥</w:t>
            </w:r>
            <w:r>
              <w:rPr>
                <w:rFonts w:hint="eastAsia" w:ascii="仿宋" w:hAnsi="仿宋" w:eastAsia="仿宋" w:cs="仿宋"/>
                <w:color w:val="auto"/>
                <w:kern w:val="0"/>
                <w:sz w:val="24"/>
                <w:szCs w:val="24"/>
                <w:lang w:val="en-US" w:eastAsia="zh-CN" w:bidi="ar"/>
              </w:rPr>
              <w:t>45/65Hz</w:t>
            </w:r>
          </w:p>
          <w:p w14:paraId="3C1F899E">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输入频率：</w:t>
            </w:r>
            <w:r>
              <w:rPr>
                <w:rFonts w:hint="eastAsia" w:ascii="仿宋" w:hAnsi="仿宋" w:eastAsia="仿宋" w:cs="仿宋"/>
                <w:b w:val="0"/>
                <w:bCs w:val="0"/>
                <w:color w:val="auto"/>
                <w:sz w:val="24"/>
                <w:szCs w:val="24"/>
                <w:vertAlign w:val="baseline"/>
                <w:lang w:val="en-US" w:eastAsia="zh-CN"/>
              </w:rPr>
              <w:t>≥</w:t>
            </w:r>
            <w:r>
              <w:rPr>
                <w:rFonts w:hint="eastAsia" w:ascii="仿宋" w:hAnsi="仿宋" w:eastAsia="仿宋" w:cs="仿宋"/>
                <w:color w:val="auto"/>
                <w:kern w:val="0"/>
                <w:sz w:val="24"/>
                <w:szCs w:val="24"/>
                <w:lang w:val="en-US" w:eastAsia="zh-CN" w:bidi="ar"/>
              </w:rPr>
              <w:t>AC220V±3%</w:t>
            </w:r>
          </w:p>
          <w:p w14:paraId="45498C9F">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输出频率：</w:t>
            </w:r>
            <w:r>
              <w:rPr>
                <w:rFonts w:hint="eastAsia" w:ascii="仿宋" w:hAnsi="仿宋" w:eastAsia="仿宋" w:cs="仿宋"/>
                <w:b w:val="0"/>
                <w:bCs w:val="0"/>
                <w:color w:val="auto"/>
                <w:sz w:val="24"/>
                <w:szCs w:val="24"/>
                <w:vertAlign w:val="baseline"/>
                <w:lang w:val="en-US" w:eastAsia="zh-CN"/>
              </w:rPr>
              <w:t>≥</w:t>
            </w:r>
            <w:r>
              <w:rPr>
                <w:rFonts w:hint="eastAsia" w:ascii="仿宋" w:hAnsi="仿宋" w:eastAsia="仿宋" w:cs="仿宋"/>
                <w:color w:val="auto"/>
                <w:kern w:val="0"/>
                <w:sz w:val="24"/>
                <w:szCs w:val="24"/>
                <w:lang w:val="en-US" w:eastAsia="zh-CN" w:bidi="ar"/>
              </w:rPr>
              <w:t>50/60Hz±1%</w:t>
            </w:r>
          </w:p>
          <w:p w14:paraId="75F1A672">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输出波形：正弦波</w:t>
            </w:r>
          </w:p>
          <w:p w14:paraId="3FED4281">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转换效率：＞85%</w:t>
            </w:r>
          </w:p>
          <w:p w14:paraId="4773175B">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额定电池电压：</w:t>
            </w:r>
            <w:r>
              <w:rPr>
                <w:rFonts w:hint="eastAsia" w:ascii="仿宋" w:hAnsi="仿宋" w:eastAsia="仿宋" w:cs="仿宋"/>
                <w:b w:val="0"/>
                <w:bCs w:val="0"/>
                <w:color w:val="auto"/>
                <w:sz w:val="24"/>
                <w:szCs w:val="24"/>
                <w:vertAlign w:val="baseline"/>
                <w:lang w:val="en-US" w:eastAsia="zh-CN"/>
              </w:rPr>
              <w:t>≥</w:t>
            </w:r>
            <w:r>
              <w:rPr>
                <w:rFonts w:hint="eastAsia" w:ascii="仿宋" w:hAnsi="仿宋" w:eastAsia="仿宋" w:cs="仿宋"/>
                <w:color w:val="auto"/>
                <w:kern w:val="0"/>
                <w:sz w:val="24"/>
                <w:szCs w:val="24"/>
                <w:lang w:val="en-US" w:eastAsia="zh-CN" w:bidi="ar"/>
              </w:rPr>
              <w:t>12V DC</w:t>
            </w:r>
          </w:p>
          <w:p w14:paraId="34B6CCC4">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最大市电充电电流：</w:t>
            </w:r>
            <w:r>
              <w:rPr>
                <w:rFonts w:hint="eastAsia" w:ascii="仿宋" w:hAnsi="仿宋" w:eastAsia="仿宋" w:cs="仿宋"/>
                <w:b w:val="0"/>
                <w:bCs w:val="0"/>
                <w:color w:val="auto"/>
                <w:sz w:val="24"/>
                <w:szCs w:val="24"/>
                <w:vertAlign w:val="baseline"/>
                <w:lang w:val="en-US" w:eastAsia="zh-CN"/>
              </w:rPr>
              <w:t>≥</w:t>
            </w:r>
            <w:r>
              <w:rPr>
                <w:rFonts w:hint="eastAsia" w:ascii="仿宋" w:hAnsi="仿宋" w:eastAsia="仿宋" w:cs="仿宋"/>
                <w:color w:val="auto"/>
                <w:kern w:val="0"/>
                <w:sz w:val="24"/>
                <w:szCs w:val="24"/>
                <w:lang w:val="en-US" w:eastAsia="zh-CN" w:bidi="ar"/>
              </w:rPr>
              <w:t>30A</w:t>
            </w:r>
          </w:p>
          <w:p w14:paraId="316BCBD7">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电池电压高报警：</w:t>
            </w:r>
            <w:r>
              <w:rPr>
                <w:rFonts w:hint="eastAsia" w:ascii="仿宋" w:hAnsi="仿宋" w:eastAsia="仿宋" w:cs="仿宋"/>
                <w:b w:val="0"/>
                <w:bCs w:val="0"/>
                <w:color w:val="auto"/>
                <w:sz w:val="24"/>
                <w:szCs w:val="24"/>
                <w:vertAlign w:val="baseline"/>
                <w:lang w:val="en-US" w:eastAsia="zh-CN"/>
              </w:rPr>
              <w:t>≥</w:t>
            </w:r>
            <w:r>
              <w:rPr>
                <w:rFonts w:hint="eastAsia" w:ascii="仿宋" w:hAnsi="仿宋" w:eastAsia="仿宋" w:cs="仿宋"/>
                <w:color w:val="auto"/>
                <w:kern w:val="0"/>
                <w:sz w:val="24"/>
                <w:szCs w:val="24"/>
                <w:lang w:val="en-US" w:eastAsia="zh-CN" w:bidi="ar"/>
              </w:rPr>
              <w:t>16V*N</w:t>
            </w:r>
          </w:p>
          <w:p w14:paraId="11AF4D5F">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电池高压恢复电压：</w:t>
            </w:r>
            <w:r>
              <w:rPr>
                <w:rFonts w:hint="eastAsia" w:ascii="仿宋" w:hAnsi="仿宋" w:eastAsia="仿宋" w:cs="仿宋"/>
                <w:b w:val="0"/>
                <w:bCs w:val="0"/>
                <w:color w:val="auto"/>
                <w:sz w:val="24"/>
                <w:szCs w:val="24"/>
                <w:vertAlign w:val="baseline"/>
                <w:lang w:val="en-US" w:eastAsia="zh-CN"/>
              </w:rPr>
              <w:t>≥</w:t>
            </w:r>
            <w:r>
              <w:rPr>
                <w:rFonts w:hint="eastAsia" w:ascii="仿宋" w:hAnsi="仿宋" w:eastAsia="仿宋" w:cs="仿宋"/>
                <w:color w:val="auto"/>
                <w:kern w:val="0"/>
                <w:sz w:val="24"/>
                <w:szCs w:val="24"/>
                <w:lang w:val="en-US" w:eastAsia="zh-CN" w:bidi="ar"/>
              </w:rPr>
              <w:t>15V*N</w:t>
            </w:r>
          </w:p>
          <w:p w14:paraId="23B86E61">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电池低电报警：声音报警：1秒钟蜂鸣声</w:t>
            </w:r>
          </w:p>
          <w:p w14:paraId="49A67AF9">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过载报警：声音报警：连续蜂鸣</w:t>
            </w:r>
          </w:p>
          <w:p w14:paraId="4E095440">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故障：声音报警：连续蜂鸣</w:t>
            </w:r>
          </w:p>
          <w:p w14:paraId="3FF9E834">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保护：过载、短路、电池高低压、市电输入高低压保护</w:t>
            </w:r>
          </w:p>
          <w:p w14:paraId="04E752BC">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转换方式：交互式</w:t>
            </w:r>
          </w:p>
          <w:p w14:paraId="10D61BE1">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过载功率：负载150%，2秒后自动关机</w:t>
            </w:r>
          </w:p>
          <w:p w14:paraId="2E6A258C">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工作环境：温度：-10℃~75℃  相对湿度：10%~90%</w:t>
            </w:r>
          </w:p>
        </w:tc>
      </w:tr>
      <w:tr w14:paraId="66BA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2B3B3AEC">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3</w:t>
            </w:r>
          </w:p>
        </w:tc>
        <w:tc>
          <w:tcPr>
            <w:tcW w:w="8362" w:type="dxa"/>
            <w:gridSpan w:val="2"/>
            <w:vAlign w:val="center"/>
          </w:tcPr>
          <w:p w14:paraId="548877CD">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医疗舱内装有220V电源插座4组，方便各种医疗设备使用。</w:t>
            </w:r>
          </w:p>
        </w:tc>
      </w:tr>
      <w:tr w14:paraId="1ED71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0345905E">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kern w:val="2"/>
                <w:sz w:val="24"/>
                <w:szCs w:val="24"/>
                <w:vertAlign w:val="baseline"/>
                <w:lang w:val="en-US" w:eastAsia="zh-CN" w:bidi="ar-SA"/>
              </w:rPr>
              <w:t>H</w:t>
            </w:r>
          </w:p>
        </w:tc>
        <w:tc>
          <w:tcPr>
            <w:tcW w:w="8362" w:type="dxa"/>
            <w:gridSpan w:val="2"/>
            <w:vAlign w:val="center"/>
          </w:tcPr>
          <w:p w14:paraId="3F0A7B72">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其他辅助设备</w:t>
            </w:r>
          </w:p>
        </w:tc>
      </w:tr>
      <w:tr w14:paraId="17C5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65CEC1E3">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1</w:t>
            </w:r>
          </w:p>
        </w:tc>
        <w:tc>
          <w:tcPr>
            <w:tcW w:w="8362" w:type="dxa"/>
            <w:gridSpan w:val="2"/>
            <w:vAlign w:val="center"/>
          </w:tcPr>
          <w:p w14:paraId="1F409A4C">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医疗舱配备钢质污物桶。</w:t>
            </w:r>
          </w:p>
        </w:tc>
      </w:tr>
      <w:tr w14:paraId="73834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65B32357">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2</w:t>
            </w:r>
          </w:p>
        </w:tc>
        <w:tc>
          <w:tcPr>
            <w:tcW w:w="8362" w:type="dxa"/>
            <w:gridSpan w:val="2"/>
            <w:vAlign w:val="center"/>
          </w:tcPr>
          <w:p w14:paraId="592263A2">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医疗舱配备专用灭火器。</w:t>
            </w:r>
          </w:p>
        </w:tc>
      </w:tr>
      <w:tr w14:paraId="5EAB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30EE8D92">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w:t>
            </w:r>
          </w:p>
        </w:tc>
        <w:tc>
          <w:tcPr>
            <w:tcW w:w="8362" w:type="dxa"/>
            <w:gridSpan w:val="2"/>
            <w:vAlign w:val="center"/>
          </w:tcPr>
          <w:p w14:paraId="5F130419">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医疗舱配备前后舱对讲机。</w:t>
            </w:r>
          </w:p>
        </w:tc>
      </w:tr>
      <w:tr w14:paraId="23FB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8" w:type="dxa"/>
            <w:vAlign w:val="center"/>
          </w:tcPr>
          <w:p w14:paraId="37F257E6">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4</w:t>
            </w:r>
          </w:p>
        </w:tc>
        <w:tc>
          <w:tcPr>
            <w:tcW w:w="8362" w:type="dxa"/>
            <w:gridSpan w:val="2"/>
            <w:vAlign w:val="center"/>
          </w:tcPr>
          <w:p w14:paraId="229694E2">
            <w:pPr>
              <w:keepNext w:val="0"/>
              <w:keepLines w:val="0"/>
              <w:pageBreakBefore w:val="0"/>
              <w:kinsoku/>
              <w:wordWrap/>
              <w:overflowPunct/>
              <w:topLinePunct w:val="0"/>
              <w:autoSpaceDE/>
              <w:autoSpaceDN/>
              <w:bidi w:val="0"/>
              <w:spacing w:line="360" w:lineRule="auto"/>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医疗舱配备破</w:t>
            </w:r>
            <w:r>
              <w:rPr>
                <w:rFonts w:hint="eastAsia" w:ascii="仿宋" w:hAnsi="仿宋" w:eastAsia="仿宋" w:cs="仿宋"/>
                <w:color w:val="auto"/>
                <w:kern w:val="2"/>
                <w:sz w:val="24"/>
                <w:szCs w:val="24"/>
                <w:lang w:val="en-US" w:eastAsia="zh-CN" w:bidi="ar-SA"/>
              </w:rPr>
              <w:t>窗安全锤。</w:t>
            </w:r>
          </w:p>
        </w:tc>
      </w:tr>
    </w:tbl>
    <w:p w14:paraId="4EBB12AA">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bCs/>
          <w:color w:val="auto"/>
          <w:sz w:val="24"/>
          <w:szCs w:val="24"/>
        </w:rPr>
        <w:t>注：</w:t>
      </w:r>
      <w:r>
        <w:rPr>
          <w:rFonts w:hint="eastAsia" w:ascii="仿宋" w:hAnsi="仿宋" w:eastAsia="仿宋" w:cs="仿宋"/>
          <w:b w:val="0"/>
          <w:bCs w:val="0"/>
          <w:color w:val="auto"/>
          <w:sz w:val="24"/>
          <w:szCs w:val="24"/>
          <w:highlight w:val="none"/>
        </w:rPr>
        <w:t>1.下表中的品牌型号（如有）、技术参数仅起参考作用，</w:t>
      </w:r>
      <w:r>
        <w:rPr>
          <w:rFonts w:hint="eastAsia" w:ascii="仿宋" w:hAnsi="仿宋" w:eastAsia="仿宋" w:cs="仿宋"/>
          <w:b w:val="0"/>
          <w:bCs w:val="0"/>
          <w:color w:val="auto"/>
          <w:sz w:val="24"/>
          <w:szCs w:val="24"/>
          <w:highlight w:val="none"/>
          <w:lang w:val="en-US" w:eastAsia="zh-CN"/>
        </w:rPr>
        <w:t>资格预审供应商</w:t>
      </w:r>
      <w:r>
        <w:rPr>
          <w:rFonts w:hint="eastAsia" w:ascii="仿宋" w:hAnsi="仿宋" w:eastAsia="仿宋" w:cs="仿宋"/>
          <w:b w:val="0"/>
          <w:bCs w:val="0"/>
          <w:color w:val="auto"/>
          <w:sz w:val="24"/>
          <w:szCs w:val="24"/>
          <w:highlight w:val="none"/>
        </w:rPr>
        <w:t>可选用其他品牌型号替代，但这些替代的产品要实质上相当于或优于参考品牌型号及其技术参数性能（配置）要求。</w:t>
      </w:r>
    </w:p>
    <w:p w14:paraId="19A50DA0">
      <w:pPr>
        <w:pStyle w:val="7"/>
        <w:keepNext w:val="0"/>
        <w:keepLines w:val="0"/>
        <w:pageBreakBefore w:val="0"/>
        <w:kinsoku/>
        <w:wordWrap/>
        <w:overflowPunct/>
        <w:topLinePunct w:val="0"/>
        <w:autoSpaceDE/>
        <w:autoSpaceDN/>
        <w:bidi w:val="0"/>
        <w:spacing w:line="360" w:lineRule="auto"/>
        <w:ind w:right="-27" w:rightChars="-13" w:firstLine="465" w:firstLineChars="194"/>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2、本一览表中</w:t>
      </w:r>
      <w:r>
        <w:rPr>
          <w:rFonts w:hint="eastAsia" w:ascii="仿宋" w:hAnsi="仿宋" w:eastAsia="仿宋" w:cs="仿宋"/>
          <w:bCs/>
          <w:color w:val="auto"/>
          <w:sz w:val="24"/>
          <w:szCs w:val="24"/>
        </w:rPr>
        <w:t>技术参数性能（配置）</w:t>
      </w:r>
      <w:r>
        <w:rPr>
          <w:rFonts w:hint="eastAsia" w:ascii="仿宋" w:hAnsi="仿宋" w:eastAsia="仿宋" w:cs="仿宋"/>
          <w:color w:val="auto"/>
          <w:sz w:val="24"/>
          <w:szCs w:val="24"/>
        </w:rPr>
        <w:t>不明确或有误的，请说明详细、正确的技术参数性能（配置）同时填写报价表和商务及技术条款偏离表；</w:t>
      </w:r>
    </w:p>
    <w:p w14:paraId="4CC72C62">
      <w:pPr>
        <w:spacing w:line="360" w:lineRule="auto"/>
        <w:ind w:firstLine="480" w:firstLineChars="200"/>
        <w:rPr>
          <w:rFonts w:hint="eastAsia" w:ascii="仿宋" w:hAnsi="仿宋" w:eastAsia="仿宋" w:cs="仿宋"/>
          <w:color w:val="FF0000"/>
          <w:kern w:val="2"/>
          <w:sz w:val="24"/>
          <w:szCs w:val="24"/>
          <w:lang w:val="en-US" w:eastAsia="zh-CN" w:bidi="ar-SA"/>
        </w:rPr>
      </w:pPr>
      <w:r>
        <w:rPr>
          <w:rFonts w:hint="eastAsia" w:ascii="仿宋" w:hAnsi="仿宋" w:eastAsia="仿宋" w:cs="仿宋"/>
          <w:color w:val="auto"/>
          <w:kern w:val="2"/>
          <w:sz w:val="24"/>
          <w:szCs w:val="24"/>
          <w:lang w:val="en-US" w:eastAsia="zh-CN" w:bidi="ar-SA"/>
        </w:rPr>
        <w:t>3、本一览表中带“★”项为重要参数，需提供相应的证明材料，包括厂商公开发布的彩页资料或具有合法资质的检测机构出具的相关检测报告或其他类似能够证明投标产品符合招标要求的证明材料复印件，并加盖产品生产厂家公章；不满足要求或未提供的，按评分办法扣分处理。</w:t>
      </w:r>
    </w:p>
    <w:p w14:paraId="35A0F39D">
      <w:pPr>
        <w:keepNext w:val="0"/>
        <w:keepLines w:val="0"/>
        <w:pageBreakBefore w:val="0"/>
        <w:widowControl w:val="0"/>
        <w:kinsoku/>
        <w:wordWrap/>
        <w:overflowPunct/>
        <w:topLinePunct w:val="0"/>
        <w:autoSpaceDE/>
        <w:autoSpaceDN/>
        <w:bidi w:val="0"/>
        <w:adjustRightInd w:val="0"/>
        <w:snapToGrid w:val="0"/>
        <w:spacing w:line="360" w:lineRule="auto"/>
        <w:ind w:firstLine="470" w:firstLineChars="196"/>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报价</w:t>
      </w:r>
      <w:r>
        <w:rPr>
          <w:rFonts w:hint="eastAsia" w:ascii="仿宋" w:hAnsi="仿宋" w:eastAsia="仿宋" w:cs="仿宋"/>
          <w:b w:val="0"/>
          <w:bCs w:val="0"/>
          <w:color w:val="auto"/>
          <w:sz w:val="24"/>
          <w:szCs w:val="24"/>
          <w:highlight w:val="none"/>
          <w:lang w:eastAsia="zh-CN"/>
        </w:rPr>
        <w:t>包括</w:t>
      </w:r>
      <w:r>
        <w:rPr>
          <w:rFonts w:hint="eastAsia" w:ascii="仿宋" w:hAnsi="仿宋" w:eastAsia="仿宋" w:cs="仿宋"/>
          <w:b w:val="0"/>
          <w:bCs w:val="0"/>
          <w:color w:val="auto"/>
          <w:sz w:val="24"/>
          <w:szCs w:val="24"/>
          <w:highlight w:val="none"/>
        </w:rPr>
        <w:t>本项目货物、服务、随配附件、备品备件、工具、货物运抵指定交货地点、安装、调试、验收、培训的各种费用和售后服务、税金及其它所有成本、费用、采购代理服务费和项目利润的总和</w:t>
      </w:r>
      <w:r>
        <w:rPr>
          <w:rFonts w:hint="eastAsia" w:ascii="仿宋" w:hAnsi="仿宋" w:eastAsia="仿宋" w:cs="仿宋"/>
          <w:b w:val="0"/>
          <w:bCs w:val="0"/>
          <w:color w:val="auto"/>
          <w:sz w:val="24"/>
          <w:szCs w:val="24"/>
          <w:highlight w:val="none"/>
          <w:lang w:eastAsia="zh-CN"/>
        </w:rPr>
        <w:t>。</w:t>
      </w:r>
    </w:p>
    <w:p w14:paraId="08AC26DC">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、招标要求</w:t>
      </w:r>
    </w:p>
    <w:p w14:paraId="31C6DA01">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中标人提供给采购人的货物必须是原装</w:t>
      </w:r>
      <w:r>
        <w:rPr>
          <w:rFonts w:hint="eastAsia" w:ascii="仿宋" w:hAnsi="仿宋" w:eastAsia="仿宋" w:cs="仿宋"/>
          <w:color w:val="auto"/>
          <w:sz w:val="24"/>
          <w:szCs w:val="24"/>
          <w:lang w:eastAsia="zh-CN"/>
        </w:rPr>
        <w:t>正</w:t>
      </w:r>
      <w:r>
        <w:rPr>
          <w:rFonts w:hint="eastAsia" w:ascii="仿宋" w:hAnsi="仿宋" w:eastAsia="仿宋" w:cs="仿宋"/>
          <w:color w:val="auto"/>
          <w:sz w:val="24"/>
          <w:szCs w:val="24"/>
        </w:rPr>
        <w:t>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内外包装均需完好</w:t>
      </w:r>
      <w:r>
        <w:rPr>
          <w:rFonts w:hint="eastAsia" w:ascii="仿宋" w:hAnsi="仿宋" w:eastAsia="仿宋" w:cs="仿宋"/>
          <w:color w:val="auto"/>
          <w:sz w:val="24"/>
          <w:szCs w:val="24"/>
          <w:lang w:eastAsia="zh-CN"/>
        </w:rPr>
        <w:t>。</w:t>
      </w:r>
    </w:p>
    <w:p w14:paraId="6F48AAA0">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rPr>
      </w:pPr>
      <w:r>
        <w:rPr>
          <w:rFonts w:hint="eastAsia" w:ascii="仿宋" w:hAnsi="仿宋" w:eastAsia="仿宋" w:cs="仿宋"/>
          <w:color w:val="FF0000"/>
          <w:sz w:val="24"/>
          <w:szCs w:val="24"/>
          <w:lang w:eastAsia="zh-CN"/>
        </w:rPr>
        <w:t>中</w:t>
      </w:r>
      <w:r>
        <w:rPr>
          <w:rFonts w:hint="eastAsia" w:ascii="仿宋" w:hAnsi="仿宋" w:eastAsia="仿宋" w:cs="仿宋"/>
          <w:color w:val="FF0000"/>
          <w:sz w:val="24"/>
          <w:szCs w:val="24"/>
        </w:rPr>
        <w:t>标方负责项目</w:t>
      </w:r>
      <w:r>
        <w:rPr>
          <w:rFonts w:hint="eastAsia" w:ascii="仿宋" w:hAnsi="仿宋" w:eastAsia="仿宋" w:cs="仿宋"/>
          <w:color w:val="FF0000"/>
          <w:sz w:val="24"/>
          <w:szCs w:val="24"/>
          <w:lang w:eastAsia="zh-CN"/>
        </w:rPr>
        <w:t>车辆</w:t>
      </w:r>
      <w:r>
        <w:rPr>
          <w:rFonts w:hint="eastAsia" w:ascii="仿宋" w:hAnsi="仿宋" w:eastAsia="仿宋" w:cs="仿宋"/>
          <w:color w:val="FF0000"/>
          <w:sz w:val="24"/>
          <w:szCs w:val="24"/>
        </w:rPr>
        <w:t>的采购及</w:t>
      </w:r>
      <w:r>
        <w:rPr>
          <w:rFonts w:hint="eastAsia" w:ascii="仿宋" w:hAnsi="仿宋" w:eastAsia="仿宋" w:cs="仿宋"/>
          <w:color w:val="FF0000"/>
          <w:sz w:val="24"/>
          <w:szCs w:val="24"/>
          <w:lang w:eastAsia="zh-CN"/>
        </w:rPr>
        <w:t>上牌等事宜</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w:t>
      </w:r>
      <w:r>
        <w:rPr>
          <w:rFonts w:hint="eastAsia" w:ascii="仿宋" w:hAnsi="仿宋" w:eastAsia="仿宋" w:cs="仿宋"/>
          <w:color w:val="FF0000"/>
          <w:sz w:val="24"/>
          <w:szCs w:val="24"/>
          <w:lang w:val="en-US" w:eastAsia="zh-CN"/>
        </w:rPr>
        <w:t>中标价不包含购置税、保险</w:t>
      </w:r>
      <w:r>
        <w:rPr>
          <w:rFonts w:hint="eastAsia" w:ascii="仿宋" w:hAnsi="仿宋" w:eastAsia="仿宋" w:cs="仿宋"/>
          <w:color w:val="FF0000"/>
          <w:sz w:val="24"/>
          <w:szCs w:val="24"/>
          <w:lang w:eastAsia="zh-CN"/>
        </w:rPr>
        <w:t>）</w:t>
      </w:r>
    </w:p>
    <w:p w14:paraId="48BC911D">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质量保证期</w:t>
      </w:r>
      <w:r>
        <w:rPr>
          <w:rFonts w:hint="eastAsia" w:ascii="仿宋" w:hAnsi="仿宋" w:eastAsia="仿宋" w:cs="仿宋"/>
          <w:color w:val="auto"/>
          <w:sz w:val="24"/>
          <w:szCs w:val="24"/>
          <w:lang w:eastAsia="zh-CN"/>
        </w:rPr>
        <w:t>：整车</w:t>
      </w:r>
      <w:r>
        <w:rPr>
          <w:rFonts w:hint="eastAsia" w:ascii="仿宋" w:hAnsi="仿宋" w:eastAsia="仿宋" w:cs="仿宋"/>
          <w:color w:val="auto"/>
          <w:sz w:val="24"/>
          <w:szCs w:val="24"/>
          <w:lang w:val="en-US" w:eastAsia="zh-CN"/>
        </w:rPr>
        <w:t>至少3年或6万公里，改装部分至少1年或2万公里。（严格按国家执行标准及生产厂家标准执行，时间与公里数按以先完成的计算）</w:t>
      </w:r>
    </w:p>
    <w:p w14:paraId="1146DC9D">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交货时如出现质量、型号、参数与招投标文件不符的情况，报价人应无条件给予更换。</w:t>
      </w:r>
    </w:p>
    <w:p w14:paraId="33D47F34">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报价人注明质保内容：重要部件保修期、大型零件保修期、综合保修和全面保修等不同的范围。</w:t>
      </w:r>
    </w:p>
    <w:p w14:paraId="4CAE184D">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kern w:val="2"/>
          <w:sz w:val="24"/>
          <w:szCs w:val="24"/>
          <w:lang w:val="en-US" w:eastAsia="zh-CN" w:bidi="ar-SA"/>
        </w:rPr>
        <w:t>报价人注明车辆免费常规保养的具体内容。</w:t>
      </w:r>
    </w:p>
    <w:p w14:paraId="10710E85">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★供应商具有所投产品制造厂家出具的2025年度的经销授权书，投标人在响应文件中提供证明复印件（授权范围须在广西区域以内，供</w:t>
      </w:r>
      <w:r>
        <w:rPr>
          <w:rFonts w:hint="eastAsia" w:ascii="仿宋" w:hAnsi="仿宋" w:eastAsia="仿宋" w:cs="仿宋"/>
          <w:sz w:val="24"/>
          <w:szCs w:val="24"/>
          <w:lang w:val="en-US" w:eastAsia="zh-CN"/>
        </w:rPr>
        <w:t>货时须提供原件进行核验）</w:t>
      </w:r>
    </w:p>
    <w:p w14:paraId="5C324268">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★因采购车辆使用的特殊性，为确保采购人采购的车辆后期服务得到保障，供应商在广西区内须设有售后服务站。</w:t>
      </w:r>
    </w:p>
    <w:p w14:paraId="0ED72D93">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使用过程中若产品发生质量问题或故障，接到采购人报修通知后，立即响应并在0.5小时内采取相应措施，在收到采购人要求服务通知的1小时内，服务人员到达现场，对设备出现的较大问题，解决时间不超过3个工作日</w:t>
      </w:r>
    </w:p>
    <w:p w14:paraId="2AC5235F">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验收过程中所产生的一切费用均由中标人承担。报价时应考虑相关费用。</w:t>
      </w:r>
    </w:p>
    <w:p w14:paraId="3455A35A">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标人在货物验收时由采购单位对照招标文件的功能目标及技术指标全面核对检验，对所有要求出具的证明文件的原件进行核查，如不符合招标文件的技术需求及要求以及提供虚假承诺的，按相关规定做退货处理及违约处理，中标人承担所有责任和费用， 采购人保留进一步追究责任的权利。</w:t>
      </w:r>
    </w:p>
    <w:p w14:paraId="29AD3330">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安装标准：符合我国国家有关技术规范和技术标准。</w:t>
      </w:r>
    </w:p>
    <w:p w14:paraId="1E227C3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、合同工期及报价方式</w:t>
      </w:r>
    </w:p>
    <w:p w14:paraId="3DC5BCAD">
      <w:pPr>
        <w:keepNext w:val="0"/>
        <w:keepLines w:val="0"/>
        <w:pageBreakBefore w:val="0"/>
        <w:numPr>
          <w:ilvl w:val="0"/>
          <w:numId w:val="0"/>
        </w:numPr>
        <w:kinsoku/>
        <w:wordWrap/>
        <w:overflowPunct/>
        <w:topLinePunct w:val="0"/>
        <w:autoSpaceDE/>
        <w:autoSpaceDN/>
        <w:bidi w:val="0"/>
        <w:adjustRightInd/>
        <w:snapToGrid/>
        <w:spacing w:line="360" w:lineRule="auto"/>
        <w:ind w:left="400"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1.签订合同后，30天内完成车辆供货；</w:t>
      </w:r>
    </w:p>
    <w:p w14:paraId="5CF9ECEB">
      <w:pPr>
        <w:keepNext w:val="0"/>
        <w:keepLines w:val="0"/>
        <w:pageBreakBefore w:val="0"/>
        <w:numPr>
          <w:ilvl w:val="0"/>
          <w:numId w:val="0"/>
        </w:numPr>
        <w:kinsoku/>
        <w:wordWrap/>
        <w:overflowPunct/>
        <w:topLinePunct w:val="0"/>
        <w:autoSpaceDE/>
        <w:autoSpaceDN/>
        <w:bidi w:val="0"/>
        <w:adjustRightInd/>
        <w:snapToGrid/>
        <w:spacing w:line="360" w:lineRule="auto"/>
        <w:ind w:left="400" w:left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2.报价为总价包干报价形式。（中标价不包含购置税、保险） </w:t>
      </w:r>
    </w:p>
    <w:p w14:paraId="73FF61C5">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3.签订合同后，车辆验收合格，乙方开具全额发票，甲方收到发票后按甲方财务流程以银行转账方式向乙方支付本次采购款的全款。</w:t>
      </w:r>
    </w:p>
    <w:p w14:paraId="2B25C119">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lang w:eastAsia="zh-CN"/>
        </w:rPr>
      </w:pPr>
    </w:p>
    <w:p w14:paraId="606274B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14:paraId="356DCC7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14:paraId="2F25E5F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总务科</w:t>
      </w:r>
    </w:p>
    <w:p w14:paraId="227FEBCC">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25</w:t>
      </w:r>
      <w:r>
        <w:rPr>
          <w:rFonts w:hint="eastAsia" w:ascii="仿宋" w:hAnsi="仿宋" w:eastAsia="仿宋" w:cs="仿宋"/>
          <w:sz w:val="24"/>
          <w:szCs w:val="24"/>
        </w:rPr>
        <w:t>日</w:t>
      </w:r>
    </w:p>
    <w:p w14:paraId="1C199AFA">
      <w:pPr>
        <w:pStyle w:val="6"/>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A93AF5"/>
    <w:multiLevelType w:val="singleLevel"/>
    <w:tmpl w:val="4CA93AF5"/>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53C91D89"/>
    <w:rsid w:val="00294195"/>
    <w:rsid w:val="004E3DD1"/>
    <w:rsid w:val="009300F8"/>
    <w:rsid w:val="00B4760B"/>
    <w:rsid w:val="010951A7"/>
    <w:rsid w:val="029006F1"/>
    <w:rsid w:val="030A15F1"/>
    <w:rsid w:val="03435C52"/>
    <w:rsid w:val="03F0437C"/>
    <w:rsid w:val="041744FB"/>
    <w:rsid w:val="042621F8"/>
    <w:rsid w:val="047E1FB9"/>
    <w:rsid w:val="04A84C48"/>
    <w:rsid w:val="05B0028B"/>
    <w:rsid w:val="05C74289"/>
    <w:rsid w:val="06D663A6"/>
    <w:rsid w:val="07664AA9"/>
    <w:rsid w:val="0A551E52"/>
    <w:rsid w:val="0AD409A0"/>
    <w:rsid w:val="0BD94FD3"/>
    <w:rsid w:val="0C29450A"/>
    <w:rsid w:val="0CF90920"/>
    <w:rsid w:val="0D052F8B"/>
    <w:rsid w:val="0DEC388F"/>
    <w:rsid w:val="0DFB3956"/>
    <w:rsid w:val="0E1F0604"/>
    <w:rsid w:val="0ED9696C"/>
    <w:rsid w:val="0FAB74CA"/>
    <w:rsid w:val="11424D1C"/>
    <w:rsid w:val="11634099"/>
    <w:rsid w:val="1202325C"/>
    <w:rsid w:val="128571E5"/>
    <w:rsid w:val="139F4F81"/>
    <w:rsid w:val="13E7274D"/>
    <w:rsid w:val="149F3026"/>
    <w:rsid w:val="14F70FF5"/>
    <w:rsid w:val="158A71B2"/>
    <w:rsid w:val="1623579A"/>
    <w:rsid w:val="171C1FFC"/>
    <w:rsid w:val="17AA5816"/>
    <w:rsid w:val="17CB6A54"/>
    <w:rsid w:val="17F07302"/>
    <w:rsid w:val="19AB7B33"/>
    <w:rsid w:val="1BA849FE"/>
    <w:rsid w:val="1C52663A"/>
    <w:rsid w:val="1DC51825"/>
    <w:rsid w:val="1E1D2544"/>
    <w:rsid w:val="1E6F799D"/>
    <w:rsid w:val="1F241CD1"/>
    <w:rsid w:val="1F7B2D1C"/>
    <w:rsid w:val="1FBD62B1"/>
    <w:rsid w:val="20B16B03"/>
    <w:rsid w:val="219B01F8"/>
    <w:rsid w:val="21A07DC1"/>
    <w:rsid w:val="22843D61"/>
    <w:rsid w:val="22E362D2"/>
    <w:rsid w:val="244D32ED"/>
    <w:rsid w:val="24BB5C18"/>
    <w:rsid w:val="25333665"/>
    <w:rsid w:val="25902C01"/>
    <w:rsid w:val="26963B9B"/>
    <w:rsid w:val="26B77FA8"/>
    <w:rsid w:val="26D52249"/>
    <w:rsid w:val="28865645"/>
    <w:rsid w:val="29EB6A59"/>
    <w:rsid w:val="2A962AEA"/>
    <w:rsid w:val="2BC77052"/>
    <w:rsid w:val="2BD52A2A"/>
    <w:rsid w:val="2C022C0C"/>
    <w:rsid w:val="2CB404AC"/>
    <w:rsid w:val="2CDF3794"/>
    <w:rsid w:val="2E852EAB"/>
    <w:rsid w:val="2FC63D74"/>
    <w:rsid w:val="30D0413E"/>
    <w:rsid w:val="31040C94"/>
    <w:rsid w:val="312B0FAC"/>
    <w:rsid w:val="31F22A68"/>
    <w:rsid w:val="32EE083A"/>
    <w:rsid w:val="34272BB6"/>
    <w:rsid w:val="34D91454"/>
    <w:rsid w:val="35AC53AF"/>
    <w:rsid w:val="382A29C0"/>
    <w:rsid w:val="383C7DCF"/>
    <w:rsid w:val="39B90520"/>
    <w:rsid w:val="3A1D70AA"/>
    <w:rsid w:val="3A875A71"/>
    <w:rsid w:val="3B866CAE"/>
    <w:rsid w:val="3E2C4BB7"/>
    <w:rsid w:val="3F2B5630"/>
    <w:rsid w:val="3F640D97"/>
    <w:rsid w:val="3F664045"/>
    <w:rsid w:val="40012417"/>
    <w:rsid w:val="40D46D12"/>
    <w:rsid w:val="4172433C"/>
    <w:rsid w:val="417D3E89"/>
    <w:rsid w:val="419A0FA7"/>
    <w:rsid w:val="41B74C86"/>
    <w:rsid w:val="421C47E7"/>
    <w:rsid w:val="4254042E"/>
    <w:rsid w:val="42872172"/>
    <w:rsid w:val="42B208A8"/>
    <w:rsid w:val="446B68C4"/>
    <w:rsid w:val="45960004"/>
    <w:rsid w:val="474B7CC8"/>
    <w:rsid w:val="47A37881"/>
    <w:rsid w:val="47F24951"/>
    <w:rsid w:val="481370C4"/>
    <w:rsid w:val="485C4F2C"/>
    <w:rsid w:val="4896298D"/>
    <w:rsid w:val="489B4B75"/>
    <w:rsid w:val="49634BF7"/>
    <w:rsid w:val="4B95142D"/>
    <w:rsid w:val="4D1B00DF"/>
    <w:rsid w:val="4FF57096"/>
    <w:rsid w:val="50E85F0B"/>
    <w:rsid w:val="52F3051F"/>
    <w:rsid w:val="53C91D89"/>
    <w:rsid w:val="546C53B3"/>
    <w:rsid w:val="55617B80"/>
    <w:rsid w:val="561D501A"/>
    <w:rsid w:val="56515FE9"/>
    <w:rsid w:val="568D4870"/>
    <w:rsid w:val="578A126C"/>
    <w:rsid w:val="5A447D2A"/>
    <w:rsid w:val="5A7A7DD3"/>
    <w:rsid w:val="5CB3223D"/>
    <w:rsid w:val="5CC55041"/>
    <w:rsid w:val="5CEF488A"/>
    <w:rsid w:val="5D3C00C7"/>
    <w:rsid w:val="5DF64A8D"/>
    <w:rsid w:val="5E40418F"/>
    <w:rsid w:val="5F1324D4"/>
    <w:rsid w:val="5F442227"/>
    <w:rsid w:val="5FD111D8"/>
    <w:rsid w:val="623A7395"/>
    <w:rsid w:val="627438C2"/>
    <w:rsid w:val="63814B5D"/>
    <w:rsid w:val="64C96A6A"/>
    <w:rsid w:val="680C7FB1"/>
    <w:rsid w:val="6A9B7D71"/>
    <w:rsid w:val="6AE954B5"/>
    <w:rsid w:val="6BA044C1"/>
    <w:rsid w:val="6C775AF2"/>
    <w:rsid w:val="6DAB4ECF"/>
    <w:rsid w:val="6E5E469C"/>
    <w:rsid w:val="6F0453DE"/>
    <w:rsid w:val="6F250725"/>
    <w:rsid w:val="6F395FEB"/>
    <w:rsid w:val="71212378"/>
    <w:rsid w:val="717766ED"/>
    <w:rsid w:val="72625B8C"/>
    <w:rsid w:val="72F50D26"/>
    <w:rsid w:val="73BB4BC8"/>
    <w:rsid w:val="74607426"/>
    <w:rsid w:val="74C13C0D"/>
    <w:rsid w:val="76C91732"/>
    <w:rsid w:val="77DD02F3"/>
    <w:rsid w:val="79562EED"/>
    <w:rsid w:val="7AC124B5"/>
    <w:rsid w:val="7AF9322A"/>
    <w:rsid w:val="7B161079"/>
    <w:rsid w:val="7B6660C0"/>
    <w:rsid w:val="7CAF0D43"/>
    <w:rsid w:val="7CC12FE9"/>
    <w:rsid w:val="7D0A0C4E"/>
    <w:rsid w:val="7DBC3A33"/>
    <w:rsid w:val="7DFD69D9"/>
    <w:rsid w:val="7FBE1A7E"/>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Courier New" w:eastAsiaTheme="minorEastAsia" w:cstheme="minorBidi"/>
      <w:kern w:val="2"/>
      <w:sz w:val="21"/>
      <w:szCs w:val="22"/>
      <w:lang w:val="en-US" w:eastAsia="zh-CN" w:bidi="ar-SA"/>
    </w:rPr>
  </w:style>
  <w:style w:type="paragraph" w:styleId="3">
    <w:name w:val="heading 2"/>
    <w:basedOn w:val="1"/>
    <w:next w:val="1"/>
    <w:autoRedefine/>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34"/>
    <w:pPr>
      <w:ind w:firstLine="420" w:firstLineChars="200"/>
    </w:pPr>
    <w:rPr>
      <w:rFonts w:ascii="Calibri"/>
      <w:szCs w:val="22"/>
    </w:rPr>
  </w:style>
  <w:style w:type="paragraph" w:styleId="4">
    <w:name w:val="index 8"/>
    <w:basedOn w:val="1"/>
    <w:next w:val="1"/>
    <w:autoRedefine/>
    <w:qFormat/>
    <w:uiPriority w:val="0"/>
    <w:pPr>
      <w:jc w:val="left"/>
    </w:pPr>
    <w:rPr>
      <w:rFonts w:ascii="Times New Roman" w:hAnsi="Times New Roman"/>
    </w:rPr>
  </w:style>
  <w:style w:type="paragraph" w:styleId="5">
    <w:name w:val="annotation text"/>
    <w:basedOn w:val="1"/>
    <w:autoRedefine/>
    <w:unhideWhenUsed/>
    <w:qFormat/>
    <w:uiPriority w:val="0"/>
    <w:pPr>
      <w:jc w:val="left"/>
    </w:pPr>
  </w:style>
  <w:style w:type="paragraph" w:styleId="6">
    <w:name w:val="Body Text"/>
    <w:basedOn w:val="1"/>
    <w:next w:val="1"/>
    <w:autoRedefine/>
    <w:qFormat/>
    <w:uiPriority w:val="0"/>
    <w:pPr>
      <w:spacing w:line="380" w:lineRule="exact"/>
    </w:pPr>
    <w:rPr>
      <w:rFonts w:ascii="Times New Roman" w:hAnsi="Times New Roman" w:eastAsia="宋体" w:cs="Times New Roman"/>
      <w:sz w:val="24"/>
      <w:szCs w:val="24"/>
    </w:rPr>
  </w:style>
  <w:style w:type="paragraph" w:styleId="7">
    <w:name w:val="Plain Text"/>
    <w:basedOn w:val="1"/>
    <w:qFormat/>
    <w:uiPriority w:val="0"/>
    <w:rPr>
      <w:szCs w:val="20"/>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pPr>
      <w:tabs>
        <w:tab w:val="left" w:pos="851"/>
        <w:tab w:val="right" w:leader="dot" w:pos="8931"/>
      </w:tabs>
      <w:spacing w:line="360" w:lineRule="auto"/>
      <w:jc w:val="distribute"/>
    </w:pPr>
    <w:rPr>
      <w:b/>
      <w:szCs w:val="24"/>
    </w:rPr>
  </w:style>
  <w:style w:type="paragraph" w:styleId="11">
    <w:name w:val="Title"/>
    <w:basedOn w:val="1"/>
    <w:next w:val="1"/>
    <w:qFormat/>
    <w:uiPriority w:val="10"/>
    <w:pPr>
      <w:spacing w:before="240" w:after="60"/>
      <w:jc w:val="center"/>
      <w:outlineLvl w:val="0"/>
    </w:pPr>
    <w:rPr>
      <w:rFonts w:ascii="Cambria" w:hAnsi="Cambria"/>
      <w:b/>
      <w:bCs/>
      <w:kern w:val="0"/>
      <w:sz w:val="32"/>
      <w:szCs w:val="32"/>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Char Char Char Char Char Char1 Char"/>
    <w:basedOn w:val="1"/>
    <w:qFormat/>
    <w:uiPriority w:val="0"/>
    <w:rPr>
      <w:sz w:val="24"/>
      <w:szCs w:val="24"/>
    </w:rPr>
  </w:style>
  <w:style w:type="character" w:customStyle="1" w:styleId="16">
    <w:name w:val="font21"/>
    <w:basedOn w:val="14"/>
    <w:autoRedefine/>
    <w:qFormat/>
    <w:uiPriority w:val="0"/>
    <w:rPr>
      <w:rFonts w:hint="eastAsia" w:ascii="宋体" w:hAnsi="宋体" w:eastAsia="宋体" w:cs="宋体"/>
      <w:color w:val="000000"/>
      <w:sz w:val="24"/>
      <w:szCs w:val="24"/>
      <w:u w:val="none"/>
    </w:rPr>
  </w:style>
  <w:style w:type="character" w:customStyle="1" w:styleId="17">
    <w:name w:val="font31"/>
    <w:basedOn w:val="14"/>
    <w:autoRedefine/>
    <w:qFormat/>
    <w:uiPriority w:val="0"/>
    <w:rPr>
      <w:rFonts w:hint="default" w:ascii="Times New Roman" w:hAnsi="Times New Roman" w:cs="Times New Roman"/>
      <w:color w:val="000000"/>
      <w:sz w:val="22"/>
      <w:szCs w:val="22"/>
      <w:u w:val="none"/>
    </w:rPr>
  </w:style>
  <w:style w:type="character" w:customStyle="1" w:styleId="18">
    <w:name w:val="font41"/>
    <w:basedOn w:val="14"/>
    <w:autoRedefine/>
    <w:qFormat/>
    <w:uiPriority w:val="0"/>
    <w:rPr>
      <w:rFonts w:hint="eastAsia" w:ascii="宋体" w:hAnsi="宋体" w:eastAsia="宋体" w:cs="宋体"/>
      <w:color w:val="000000"/>
      <w:sz w:val="22"/>
      <w:szCs w:val="22"/>
      <w:u w:val="none"/>
    </w:rPr>
  </w:style>
  <w:style w:type="paragraph" w:customStyle="1" w:styleId="19">
    <w:name w:val="正文2"/>
    <w:basedOn w:val="1"/>
    <w:autoRedefine/>
    <w:qFormat/>
    <w:uiPriority w:val="0"/>
    <w:pPr>
      <w:spacing w:before="156" w:line="360" w:lineRule="auto"/>
      <w:ind w:firstLine="510" w:firstLineChars="200"/>
    </w:pPr>
    <w:rPr>
      <w:sz w:val="24"/>
    </w:rPr>
  </w:style>
  <w:style w:type="character" w:customStyle="1" w:styleId="20">
    <w:name w:val="font11"/>
    <w:basedOn w:val="14"/>
    <w:autoRedefine/>
    <w:qFormat/>
    <w:uiPriority w:val="0"/>
    <w:rPr>
      <w:rFonts w:hint="eastAsia" w:ascii="宋体" w:hAnsi="宋体" w:eastAsia="宋体" w:cs="宋体"/>
      <w:color w:val="000000"/>
      <w:sz w:val="22"/>
      <w:szCs w:val="22"/>
      <w:u w:val="none"/>
    </w:rPr>
  </w:style>
  <w:style w:type="paragraph" w:styleId="21">
    <w:name w:val="List Paragraph"/>
    <w:basedOn w:val="1"/>
    <w:autoRedefine/>
    <w:qFormat/>
    <w:uiPriority w:val="34"/>
    <w:pPr>
      <w:ind w:firstLine="420" w:firstLineChars="200"/>
    </w:pPr>
    <w:rPr>
      <w:rFonts w:asciiTheme="minorHAnsi" w:hAnsiTheme="minorHAnsi"/>
    </w:rPr>
  </w:style>
  <w:style w:type="paragraph" w:customStyle="1" w:styleId="22">
    <w:name w:val="Table Text"/>
    <w:basedOn w:val="1"/>
    <w:semiHidden/>
    <w:qFormat/>
    <w:uiPriority w:val="0"/>
    <w:rPr>
      <w:rFonts w:ascii="宋体" w:hAnsi="宋体" w:eastAsia="宋体" w:cs="宋体"/>
      <w:sz w:val="20"/>
      <w:szCs w:val="20"/>
      <w:lang w:val="en-US" w:eastAsia="en-US" w:bidi="ar-SA"/>
    </w:rPr>
  </w:style>
  <w:style w:type="table" w:customStyle="1" w:styleId="2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2696</Words>
  <Characters>2912</Characters>
  <Lines>13</Lines>
  <Paragraphs>3</Paragraphs>
  <TotalTime>2</TotalTime>
  <ScaleCrop>false</ScaleCrop>
  <LinksUpToDate>false</LinksUpToDate>
  <CharactersWithSpaces>3033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七日</cp:lastModifiedBy>
  <cp:lastPrinted>2025-03-25T02:31:29Z</cp:lastPrinted>
  <dcterms:modified xsi:type="dcterms:W3CDTF">2025-03-25T02:31:49Z</dcterms:modified>
  <dc:title>关于西院门诊住院综合楼大堂采光井电动百叶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652BD38ECE68495D8A2824CC3D21330F_13</vt:lpwstr>
  </property>
  <property fmtid="{D5CDD505-2E9C-101B-9397-08002B2CF9AE}" pid="4" name="KSOTemplateDocerSaveRecord">
    <vt:lpwstr>eyJoZGlkIjoiZTY4MTM0ODYwZTQwMzg1YTFlYTgwYTFiMDUxZDQ0NjciLCJ1c2VySWQiOiIzMjcyOTE0OTYifQ==</vt:lpwstr>
  </property>
</Properties>
</file>