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098DC">
      <w:pPr>
        <w:jc w:val="center"/>
        <w:rPr>
          <w:rFonts w:hint="eastAsia" w:ascii="仿宋" w:hAnsi="仿宋" w:eastAsia="仿宋" w:cs="仿宋"/>
          <w:b/>
          <w:bCs/>
          <w:sz w:val="24"/>
          <w:szCs w:val="24"/>
          <w:lang w:val="en-US" w:eastAsia="zh-CN"/>
        </w:rPr>
      </w:pPr>
      <w:r>
        <w:rPr>
          <w:rFonts w:hint="eastAsia" w:ascii="宋体" w:hAnsi="宋体" w:eastAsia="宋体" w:cs="宋体"/>
          <w:b/>
          <w:bCs/>
          <w:sz w:val="32"/>
          <w:szCs w:val="32"/>
          <w:lang w:val="en-US" w:eastAsia="zh-CN"/>
        </w:rPr>
        <w:t>柳州市工人医院TOMO机房储气罐采购及安装需求</w:t>
      </w:r>
    </w:p>
    <w:p w14:paraId="30F16B33">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项目名称</w:t>
      </w:r>
    </w:p>
    <w:p w14:paraId="66F90DB2">
      <w:pPr>
        <w:keepNext w:val="0"/>
        <w:keepLines w:val="0"/>
        <w:pageBreakBefore w:val="0"/>
        <w:numPr>
          <w:ilvl w:val="0"/>
          <w:numId w:val="0"/>
        </w:numPr>
        <w:kinsoku/>
        <w:wordWrap/>
        <w:overflowPunct/>
        <w:topLinePunct w:val="0"/>
        <w:autoSpaceDE/>
        <w:autoSpaceDN/>
        <w:bidi w:val="0"/>
        <w:adjustRightInd w:val="0"/>
        <w:snapToGrid/>
        <w:spacing w:line="400" w:lineRule="exact"/>
        <w:ind w:left="42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柳州市工人医院TOMO机房储气罐采购及安装</w:t>
      </w:r>
    </w:p>
    <w:p w14:paraId="5B229CDC">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val="en-US" w:eastAsia="zh-CN"/>
        </w:rPr>
        <w:t>项目概况</w:t>
      </w:r>
    </w:p>
    <w:p w14:paraId="23842BC7">
      <w:pPr>
        <w:keepNext w:val="0"/>
        <w:keepLines w:val="0"/>
        <w:pageBreakBefore w:val="0"/>
        <w:numPr>
          <w:ilvl w:val="0"/>
          <w:numId w:val="0"/>
        </w:numPr>
        <w:kinsoku/>
        <w:wordWrap/>
        <w:overflowPunct/>
        <w:topLinePunct w:val="0"/>
        <w:autoSpaceDE/>
        <w:autoSpaceDN/>
        <w:bidi w:val="0"/>
        <w:snapToGrid/>
        <w:spacing w:line="400" w:lineRule="exact"/>
        <w:ind w:leftChars="20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根据使用科室需求，采购1台卧式储气罐及相关配件进行安装,并调整空压机和干燥设备位置,使空间布局满足安全操作要求。</w:t>
      </w:r>
    </w:p>
    <w:p w14:paraId="7794C9C8">
      <w:pPr>
        <w:keepNext w:val="0"/>
        <w:keepLines w:val="0"/>
        <w:pageBreakBefore w:val="0"/>
        <w:numPr>
          <w:ilvl w:val="0"/>
          <w:numId w:val="1"/>
        </w:numPr>
        <w:kinsoku/>
        <w:wordWrap/>
        <w:overflowPunct/>
        <w:topLinePunct w:val="0"/>
        <w:autoSpaceDE/>
        <w:autoSpaceDN/>
        <w:bidi w:val="0"/>
        <w:adjustRightInd w:val="0"/>
        <w:snapToGrid/>
        <w:spacing w:line="400" w:lineRule="exact"/>
        <w:ind w:left="0" w:leftChars="0" w:firstLine="420" w:firstLineChars="0"/>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资质要求</w:t>
      </w:r>
    </w:p>
    <w:p w14:paraId="385AE382">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具有独立承担民事责任能力的在中华人民共和国境内注册的法人，具有合法经营权；</w:t>
      </w:r>
    </w:p>
    <w:p w14:paraId="22860707">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投标人三年内在经营活动中没有重大违法记录和不良信用记录。</w:t>
      </w:r>
    </w:p>
    <w:p w14:paraId="1EA93746">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投标人有效的“营业执照”副本复印件。</w:t>
      </w:r>
    </w:p>
    <w:p w14:paraId="55C17DED">
      <w:pPr>
        <w:keepNext w:val="0"/>
        <w:keepLines w:val="0"/>
        <w:pageBreakBefore w:val="0"/>
        <w:numPr>
          <w:ilvl w:val="0"/>
          <w:numId w:val="2"/>
        </w:numPr>
        <w:kinsoku/>
        <w:wordWrap/>
        <w:overflowPunct/>
        <w:topLinePunct w:val="0"/>
        <w:autoSpaceDE/>
        <w:autoSpaceDN/>
        <w:bidi w:val="0"/>
        <w:snapToGrid/>
        <w:spacing w:line="400" w:lineRule="exact"/>
        <w:ind w:firstLine="480" w:firstLineChars="200"/>
        <w:rPr>
          <w:rFonts w:hint="eastAsia" w:ascii="仿宋" w:hAnsi="仿宋" w:eastAsia="仿宋" w:cs="仿宋"/>
          <w:b/>
          <w:bCs/>
          <w:sz w:val="24"/>
          <w:szCs w:val="24"/>
          <w:lang w:val="en-US" w:eastAsia="zh-CN"/>
        </w:rPr>
      </w:pPr>
      <w:r>
        <w:rPr>
          <w:rFonts w:hint="eastAsia" w:ascii="仿宋" w:hAnsi="仿宋" w:eastAsia="仿宋" w:cs="仿宋"/>
          <w:b w:val="0"/>
          <w:bCs w:val="0"/>
          <w:color w:val="auto"/>
          <w:sz w:val="24"/>
          <w:szCs w:val="24"/>
          <w:highlight w:val="none"/>
          <w:lang w:val="en-US" w:eastAsia="zh-CN"/>
        </w:rPr>
        <w:t>投标人有效的“税务登记证”副本复印件。</w:t>
      </w:r>
    </w:p>
    <w:p w14:paraId="3B8ADEDA">
      <w:pPr>
        <w:keepNext w:val="0"/>
        <w:keepLines w:val="0"/>
        <w:pageBreakBefore w:val="0"/>
        <w:numPr>
          <w:ilvl w:val="0"/>
          <w:numId w:val="1"/>
        </w:numPr>
        <w:kinsoku/>
        <w:wordWrap/>
        <w:overflowPunct/>
        <w:topLinePunct w:val="0"/>
        <w:autoSpaceDE/>
        <w:autoSpaceDN/>
        <w:bidi w:val="0"/>
        <w:snapToGrid/>
        <w:spacing w:line="400" w:lineRule="exact"/>
        <w:ind w:left="0" w:leftChars="0" w:firstLine="42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项目清单内容</w:t>
      </w:r>
    </w:p>
    <w:tbl>
      <w:tblPr>
        <w:tblStyle w:val="3"/>
        <w:tblW w:w="10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6"/>
        <w:gridCol w:w="2985"/>
        <w:gridCol w:w="960"/>
        <w:gridCol w:w="930"/>
        <w:gridCol w:w="3510"/>
        <w:gridCol w:w="1075"/>
      </w:tblGrid>
      <w:tr w14:paraId="1DE5E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6E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26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BA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FC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0D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参数/型号/品牌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A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322B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F0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84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空压储气罐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A2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86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500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rPr>
              <w:t>根据现场定制304卧式罐厚度≥4mm（设计压力≥</w:t>
            </w:r>
            <w:r>
              <w:rPr>
                <w:rFonts w:hint="eastAsia" w:ascii="仿宋" w:hAnsi="仿宋" w:eastAsia="仿宋" w:cs="仿宋"/>
                <w:sz w:val="24"/>
                <w:szCs w:val="24"/>
                <w:lang w:val="en-US" w:eastAsia="zh-CN"/>
              </w:rPr>
              <w:t>0.84</w:t>
            </w:r>
            <w:r>
              <w:rPr>
                <w:rFonts w:hint="eastAsia" w:ascii="仿宋" w:hAnsi="仿宋" w:eastAsia="仿宋" w:cs="仿宋"/>
                <w:sz w:val="24"/>
                <w:szCs w:val="24"/>
              </w:rPr>
              <w:t>MPa、0.6m³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AD1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p>
        </w:tc>
      </w:tr>
      <w:tr w14:paraId="3A4A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11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64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空气压力表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50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81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8BF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rPr>
              <w:t>（0-1.6Mpa  100mm）</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BED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p>
        </w:tc>
      </w:tr>
      <w:tr w14:paraId="6BAE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1A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660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安全阀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CF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ED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07D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sz w:val="24"/>
                <w:szCs w:val="24"/>
              </w:rPr>
              <w:t>A28W</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461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p>
        </w:tc>
      </w:tr>
      <w:tr w14:paraId="0D31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64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A812">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排污阀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20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2B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64D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sz w:val="24"/>
                <w:szCs w:val="24"/>
              </w:rPr>
              <w:t>磁力自动排污阀</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11A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p>
        </w:tc>
      </w:tr>
      <w:tr w14:paraId="00B9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FB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BF09">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铜管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5B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E2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3300">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1：脱脂紫铜管；</w:t>
            </w:r>
          </w:p>
          <w:p w14:paraId="6CC0267F">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sz w:val="24"/>
                <w:szCs w:val="24"/>
              </w:rPr>
              <w:t>2;管径22mm；</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F23B">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p>
        </w:tc>
      </w:tr>
      <w:tr w14:paraId="2E24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26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08A5">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铜管弯头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D6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7F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996E">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1：脱脂紫铜管管件；</w:t>
            </w:r>
          </w:p>
          <w:p w14:paraId="5B1B7BD1">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sz w:val="24"/>
                <w:szCs w:val="24"/>
              </w:rPr>
              <w:t>2;管径22mm；</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96F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p>
        </w:tc>
      </w:tr>
      <w:tr w14:paraId="1E1C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EE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A1D8">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支架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52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93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8853">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sz w:val="24"/>
                <w:szCs w:val="24"/>
              </w:rPr>
              <w:t>国标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4FAA">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p>
        </w:tc>
      </w:tr>
      <w:tr w14:paraId="30AD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1E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43A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白铁风管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84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米</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D5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2ED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sz w:val="24"/>
                <w:szCs w:val="24"/>
                <w:lang w:val="en-US" w:eastAsia="zh-CN"/>
              </w:rPr>
              <w:t>定制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C8A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p>
        </w:tc>
      </w:tr>
      <w:tr w14:paraId="1F81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9A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FB96">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搬运、拆除费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28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2E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C4ED">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sz w:val="24"/>
                <w:szCs w:val="24"/>
              </w:rPr>
              <w:t>拆罐体、搬运；拆空压机、搬运；搬运卧式罐等，拆除原铜管及管件</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AFC4">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p>
        </w:tc>
      </w:tr>
      <w:tr w14:paraId="2BAC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77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7C1F">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sz w:val="24"/>
                <w:szCs w:val="24"/>
              </w:rPr>
              <w:t>辅料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38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89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F382">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sz w:val="24"/>
                <w:szCs w:val="24"/>
              </w:rPr>
              <w:t>焊丝、保护气体、膨胀螺丝、电线、套管等</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9D88">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p>
        </w:tc>
      </w:tr>
    </w:tbl>
    <w:p w14:paraId="1F6A37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注：以上内容全部包含运输、拆除、搬运、安装人工和所有税费等所有费用。</w:t>
      </w:r>
    </w:p>
    <w:p w14:paraId="30146FA7">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五、招标要求</w:t>
      </w:r>
    </w:p>
    <w:p w14:paraId="0417D46D">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b/>
          <w:bCs/>
          <w:color w:val="auto"/>
          <w:sz w:val="24"/>
          <w:szCs w:val="24"/>
          <w:lang w:val="en-US" w:eastAsia="zh-CN"/>
        </w:rPr>
      </w:pPr>
      <w:r>
        <w:rPr>
          <w:rFonts w:hint="eastAsia" w:ascii="仿宋" w:hAnsi="仿宋" w:eastAsia="仿宋" w:cs="仿宋"/>
          <w:sz w:val="24"/>
          <w:szCs w:val="24"/>
          <w:lang w:val="en-US" w:eastAsia="zh-CN"/>
        </w:rPr>
        <w:t>应标方负责项目所有设备的采购及安装。</w:t>
      </w:r>
      <w:r>
        <w:rPr>
          <w:rFonts w:hint="eastAsia" w:ascii="仿宋" w:hAnsi="仿宋" w:eastAsia="仿宋" w:cs="仿宋"/>
          <w:b/>
          <w:bCs/>
          <w:color w:val="auto"/>
          <w:sz w:val="24"/>
          <w:szCs w:val="24"/>
          <w:lang w:val="en-US" w:eastAsia="zh-CN"/>
        </w:rPr>
        <w:t>为</w:t>
      </w:r>
      <w:r>
        <w:rPr>
          <w:rFonts w:hint="eastAsia" w:ascii="仿宋" w:hAnsi="仿宋" w:eastAsia="仿宋" w:cs="仿宋"/>
          <w:b/>
          <w:bCs/>
          <w:color w:val="auto"/>
          <w:sz w:val="24"/>
          <w:szCs w:val="24"/>
          <w:lang w:eastAsia="zh-CN"/>
        </w:rPr>
        <w:t>保证新设备和场地兼容，必须现场勘察。</w:t>
      </w:r>
    </w:p>
    <w:p w14:paraId="49AD156E">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要求所有设备材料质量保证期至少2年。 </w:t>
      </w:r>
    </w:p>
    <w:p w14:paraId="58F29CE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主要设备到场后经院方验收合格后才能进行安装。</w:t>
      </w:r>
    </w:p>
    <w:p w14:paraId="54FEAB40">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应标单位负责项目清单内所有设备的运输以及搬运至院方指定安装位置。</w:t>
      </w:r>
    </w:p>
    <w:p w14:paraId="19BEC2B6">
      <w:pPr>
        <w:pStyle w:val="2"/>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00" w:firstLineChars="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安装过程中确保安全施工，不能影响医院业务正常运行。</w:t>
      </w:r>
    </w:p>
    <w:p w14:paraId="3C7C0B13">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安装完成后办理使用登记移交业主使用。</w:t>
      </w:r>
    </w:p>
    <w:p w14:paraId="37F4D82E">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施工要求：1）</w:t>
      </w:r>
      <w:r>
        <w:rPr>
          <w:rFonts w:hint="eastAsia" w:ascii="仿宋" w:hAnsi="仿宋" w:eastAsia="仿宋" w:cs="仿宋"/>
          <w:sz w:val="24"/>
          <w:szCs w:val="24"/>
          <w:lang w:val="en-US" w:eastAsia="zh-CN"/>
        </w:rPr>
        <w:t>停止空压机组运行，保证管内没有残留气体；将原空气罐拆除移走，拆除空压机组，将空压机组移位到指定位置并固定安装。2）将新空气罐搬运指定位置，安装新空气罐，并与空压机组连接。3</w:t>
      </w:r>
      <w:bookmarkStart w:id="0" w:name="_GoBack"/>
      <w:bookmarkEnd w:id="0"/>
      <w:r>
        <w:rPr>
          <w:rFonts w:hint="eastAsia" w:ascii="仿宋" w:hAnsi="仿宋" w:eastAsia="仿宋" w:cs="仿宋"/>
          <w:sz w:val="24"/>
          <w:szCs w:val="24"/>
          <w:lang w:val="en-US" w:eastAsia="zh-CN"/>
        </w:rPr>
        <w:t>）重新连接管路及线路、调试空压机组、干燥机及试压。</w:t>
      </w:r>
    </w:p>
    <w:p w14:paraId="5451D1F9">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firstLine="40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焊工等专业操作人员持证上岗。1）要求焊点饱满，光滑无气孔，实验无泄露，符合规范要求。2）管道吹扫无焊渣，符合规范要求。</w:t>
      </w:r>
    </w:p>
    <w:p w14:paraId="7A6C520E">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left="0" w:leftChars="0" w:firstLine="400" w:firstLineChars="0"/>
        <w:jc w:val="left"/>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拆除的旧储气罐搬运至甲方指定位置。</w:t>
      </w:r>
    </w:p>
    <w:p w14:paraId="6942B03F">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六、合同工期及报价方式</w:t>
      </w:r>
    </w:p>
    <w:p w14:paraId="4BEA31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1.签订合同后，15天内完成货物采购及安装；</w:t>
      </w:r>
    </w:p>
    <w:p w14:paraId="2C24A2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2.报价为总价包干报价形式。 </w:t>
      </w:r>
    </w:p>
    <w:p w14:paraId="10E7A22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3.项目双方签订合同，设备安装调试完毕并验收合格，交付甲方使用，乙方开具全额发票，甲方收到发票后按甲方财务流程向乙方支付合同总价百分之百（100%）的款项。 </w:t>
      </w:r>
    </w:p>
    <w:p w14:paraId="423A4CE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062F83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p>
    <w:p w14:paraId="2581753C">
      <w:pPr>
        <w:keepNext w:val="0"/>
        <w:keepLines w:val="0"/>
        <w:pageBreakBefore w:val="0"/>
        <w:widowControl w:val="0"/>
        <w:kinsoku/>
        <w:wordWrap/>
        <w:overflowPunct/>
        <w:topLinePunct w:val="0"/>
        <w:autoSpaceDE/>
        <w:autoSpaceDN/>
        <w:bidi w:val="0"/>
        <w:adjustRightInd/>
        <w:snapToGrid/>
        <w:spacing w:line="400" w:lineRule="exact"/>
        <w:ind w:firstLine="7920" w:firstLineChars="33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总务科</w:t>
      </w:r>
    </w:p>
    <w:p w14:paraId="2E9EF5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2025年3月25日</w:t>
      </w:r>
    </w:p>
    <w:p w14:paraId="4C17986D">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sz w:val="24"/>
          <w:szCs w:val="24"/>
          <w:highlight w:val="none"/>
          <w:lang w:val="en-US" w:eastAsia="zh-CN"/>
        </w:rPr>
      </w:pPr>
    </w:p>
    <w:sectPr>
      <w:pgSz w:w="11906" w:h="16838"/>
      <w:pgMar w:top="850" w:right="850" w:bottom="850"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219CB"/>
    <w:multiLevelType w:val="singleLevel"/>
    <w:tmpl w:val="E8F219CB"/>
    <w:lvl w:ilvl="0" w:tentative="0">
      <w:start w:val="1"/>
      <w:numFmt w:val="decimal"/>
      <w:suff w:val="nothing"/>
      <w:lvlText w:val="%1．"/>
      <w:lvlJc w:val="left"/>
      <w:pPr>
        <w:ind w:left="0" w:firstLine="400"/>
      </w:pPr>
      <w:rPr>
        <w:rFonts w:hint="default"/>
      </w:rPr>
    </w:lvl>
  </w:abstractNum>
  <w:abstractNum w:abstractNumId="1">
    <w:nsid w:val="111897EF"/>
    <w:multiLevelType w:val="singleLevel"/>
    <w:tmpl w:val="111897EF"/>
    <w:lvl w:ilvl="0" w:tentative="0">
      <w:start w:val="1"/>
      <w:numFmt w:val="chineseCounting"/>
      <w:suff w:val="nothing"/>
      <w:lvlText w:val="%1、"/>
      <w:lvlJc w:val="left"/>
      <w:pPr>
        <w:ind w:left="0" w:firstLine="420"/>
      </w:pPr>
      <w:rPr>
        <w:rFonts w:hint="eastAsia"/>
      </w:rPr>
    </w:lvl>
  </w:abstractNum>
  <w:abstractNum w:abstractNumId="2">
    <w:nsid w:val="5242EA7D"/>
    <w:multiLevelType w:val="singleLevel"/>
    <w:tmpl w:val="5242EA7D"/>
    <w:lvl w:ilvl="0" w:tentative="0">
      <w:start w:val="1"/>
      <w:numFmt w:val="decimal"/>
      <w:suff w:val="nothing"/>
      <w:lvlText w:val="%1．"/>
      <w:lvlJc w:val="left"/>
      <w:pPr>
        <w:ind w:left="0" w:firstLine="400"/>
      </w:pPr>
      <w:rPr>
        <w:rFonts w:hint="default"/>
        <w:b w:val="0"/>
        <w:bCs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00000000"/>
    <w:rsid w:val="04AB3B8E"/>
    <w:rsid w:val="06C07699"/>
    <w:rsid w:val="0914325D"/>
    <w:rsid w:val="096D58B6"/>
    <w:rsid w:val="0AC05EBA"/>
    <w:rsid w:val="0B51216F"/>
    <w:rsid w:val="0E7F1E58"/>
    <w:rsid w:val="0EF600FC"/>
    <w:rsid w:val="10A91D8D"/>
    <w:rsid w:val="11AC55CB"/>
    <w:rsid w:val="12047710"/>
    <w:rsid w:val="14EA0703"/>
    <w:rsid w:val="1ACF7198"/>
    <w:rsid w:val="1E82604E"/>
    <w:rsid w:val="1EFF5ED5"/>
    <w:rsid w:val="204A1267"/>
    <w:rsid w:val="20D2666E"/>
    <w:rsid w:val="218750B3"/>
    <w:rsid w:val="225C42C2"/>
    <w:rsid w:val="23D53596"/>
    <w:rsid w:val="26773045"/>
    <w:rsid w:val="270E40C6"/>
    <w:rsid w:val="272265F9"/>
    <w:rsid w:val="2C5129BE"/>
    <w:rsid w:val="2EEE2746"/>
    <w:rsid w:val="2EF46558"/>
    <w:rsid w:val="312C3E61"/>
    <w:rsid w:val="32234D15"/>
    <w:rsid w:val="32860CC6"/>
    <w:rsid w:val="34F01A6A"/>
    <w:rsid w:val="38C50994"/>
    <w:rsid w:val="3A7A784F"/>
    <w:rsid w:val="3C7776A4"/>
    <w:rsid w:val="3D4959B9"/>
    <w:rsid w:val="3FB6264E"/>
    <w:rsid w:val="41AA074E"/>
    <w:rsid w:val="45596713"/>
    <w:rsid w:val="48486C40"/>
    <w:rsid w:val="48E22EC4"/>
    <w:rsid w:val="4E881E17"/>
    <w:rsid w:val="51B01CE7"/>
    <w:rsid w:val="520824CB"/>
    <w:rsid w:val="52FE08FA"/>
    <w:rsid w:val="5BC326E1"/>
    <w:rsid w:val="5C894ED6"/>
    <w:rsid w:val="5D835EBA"/>
    <w:rsid w:val="5E444CF8"/>
    <w:rsid w:val="5EE035AA"/>
    <w:rsid w:val="5FB74C8C"/>
    <w:rsid w:val="63843AA9"/>
    <w:rsid w:val="657333CA"/>
    <w:rsid w:val="66CC2D91"/>
    <w:rsid w:val="67206C39"/>
    <w:rsid w:val="6873723D"/>
    <w:rsid w:val="69F148BD"/>
    <w:rsid w:val="6A08607B"/>
    <w:rsid w:val="6AB74788"/>
    <w:rsid w:val="6AFE4910"/>
    <w:rsid w:val="6D855A48"/>
    <w:rsid w:val="6F55769C"/>
    <w:rsid w:val="72C53FEF"/>
    <w:rsid w:val="75096F5F"/>
    <w:rsid w:val="785D070A"/>
    <w:rsid w:val="79061441"/>
    <w:rsid w:val="796D257A"/>
    <w:rsid w:val="7CFD7EEA"/>
    <w:rsid w:val="7F67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line="360" w:lineRule="auto"/>
    </w:pPr>
    <w:rPr>
      <w:rFonts w:asciiTheme="minorHAnsi" w:hAnsiTheme="minorHAnsi" w:eastAsiaTheme="minorEastAsia" w:cstheme="minorBidi"/>
      <w:b/>
      <w:bCs/>
      <w:kern w:val="2"/>
      <w:sz w:val="24"/>
      <w:szCs w:val="24"/>
      <w:lang w:val="en-US" w:eastAsia="zh-CN" w:bidi="ar-SA"/>
    </w:rPr>
  </w:style>
  <w:style w:type="table" w:styleId="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autoRedefine/>
    <w:qFormat/>
    <w:uiPriority w:val="0"/>
    <w:rPr>
      <w:rFonts w:hint="eastAsia" w:ascii="宋体" w:hAnsi="宋体" w:eastAsia="宋体" w:cs="宋体"/>
      <w:color w:val="000000"/>
      <w:sz w:val="22"/>
      <w:szCs w:val="22"/>
      <w:u w:val="none"/>
    </w:rPr>
  </w:style>
  <w:style w:type="character" w:customStyle="1" w:styleId="7">
    <w:name w:val="font81"/>
    <w:basedOn w:val="5"/>
    <w:autoRedefine/>
    <w:qFormat/>
    <w:uiPriority w:val="0"/>
    <w:rPr>
      <w:rFonts w:hint="default" w:ascii="Times New Roman" w:hAnsi="Times New Roman" w:cs="Times New Roman"/>
      <w:color w:val="000000"/>
      <w:sz w:val="24"/>
      <w:szCs w:val="24"/>
      <w:u w:val="none"/>
    </w:rPr>
  </w:style>
  <w:style w:type="character" w:customStyle="1" w:styleId="8">
    <w:name w:val="font31"/>
    <w:basedOn w:val="5"/>
    <w:autoRedefine/>
    <w:qFormat/>
    <w:uiPriority w:val="0"/>
    <w:rPr>
      <w:rFonts w:hint="eastAsia" w:ascii="宋体" w:hAnsi="宋体" w:eastAsia="宋体" w:cs="宋体"/>
      <w:color w:val="000000"/>
      <w:sz w:val="24"/>
      <w:szCs w:val="24"/>
      <w:u w:val="none"/>
    </w:rPr>
  </w:style>
  <w:style w:type="character" w:customStyle="1" w:styleId="9">
    <w:name w:val="font11"/>
    <w:basedOn w:val="5"/>
    <w:autoRedefine/>
    <w:qFormat/>
    <w:uiPriority w:val="0"/>
    <w:rPr>
      <w:rFonts w:hint="eastAsia" w:ascii="宋体" w:hAnsi="宋体" w:eastAsia="宋体" w:cs="宋体"/>
      <w:color w:val="FF0000"/>
      <w:sz w:val="22"/>
      <w:szCs w:val="22"/>
      <w:u w:val="none"/>
    </w:rPr>
  </w:style>
  <w:style w:type="character" w:customStyle="1" w:styleId="10">
    <w:name w:val="font0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974</Words>
  <Characters>1031</Characters>
  <Lines>0</Lines>
  <Paragraphs>0</Paragraphs>
  <TotalTime>0</TotalTime>
  <ScaleCrop>false</ScaleCrop>
  <LinksUpToDate>false</LinksUpToDate>
  <CharactersWithSpaces>1149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2023-01-11T01:05:00Z</dcterms:created>
  <dc:creator>Administrator</dc:creator>
  <cp:lastModifiedBy>七日</cp:lastModifiedBy>
  <cp:lastPrinted>2025-03-13T07:34:00Z</cp:lastPrinted>
  <dcterms:modified xsi:type="dcterms:W3CDTF">2025-03-25T03:54:59Z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8A92C70078CA49E4BFE12B01A5A3D577_12</vt:lpwstr>
  </property>
  <property fmtid="{D5CDD505-2E9C-101B-9397-08002B2CF9AE}" pid="4" name="KSOTemplateDocerSaveRecord">
    <vt:lpwstr>eyJoZGlkIjoiZTY4MTM0ODYwZTQwMzg1YTFlYTgwYTFiMDUxZDQ0NjciLCJ1c2VySWQiOiIzMjcyOTE0OTYifQ==</vt:lpwstr>
  </property>
</Properties>
</file>