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DFE8">
      <w:pPr>
        <w:tabs>
          <w:tab w:val="left" w:pos="7275"/>
        </w:tabs>
        <w:spacing w:line="480" w:lineRule="exact"/>
        <w:jc w:val="center"/>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柳州市工人医院</w:t>
      </w:r>
      <w:r>
        <w:rPr>
          <w:rFonts w:hint="eastAsia" w:ascii="方正小标宋简体" w:hAnsi="方正小标宋简体" w:eastAsia="方正小标宋简体" w:cs="方正小标宋简体"/>
          <w:b/>
          <w:color w:val="auto"/>
          <w:sz w:val="36"/>
          <w:szCs w:val="36"/>
          <w:lang w:val="en-US" w:eastAsia="zh-CN"/>
        </w:rPr>
        <w:t>2025年度计算机项目</w:t>
      </w:r>
      <w:r>
        <w:rPr>
          <w:rFonts w:hint="eastAsia" w:ascii="方正小标宋简体" w:hAnsi="方正小标宋简体" w:eastAsia="方正小标宋简体" w:cs="方正小标宋简体"/>
          <w:b/>
          <w:color w:val="auto"/>
          <w:sz w:val="36"/>
          <w:szCs w:val="36"/>
        </w:rPr>
        <w:t>采购需求</w:t>
      </w:r>
    </w:p>
    <w:p w14:paraId="598496EA">
      <w:pPr>
        <w:tabs>
          <w:tab w:val="left" w:pos="7275"/>
        </w:tabs>
        <w:spacing w:line="480" w:lineRule="exact"/>
        <w:jc w:val="center"/>
        <w:rPr>
          <w:rFonts w:hint="eastAsia" w:ascii="黑体" w:hAnsi="黑体" w:eastAsia="黑体" w:cs="黑体"/>
          <w:b/>
          <w:color w:val="auto"/>
          <w:sz w:val="32"/>
          <w:szCs w:val="32"/>
        </w:rPr>
      </w:pPr>
    </w:p>
    <w:p w14:paraId="02240B3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14:paraId="7DD6C556">
      <w:pPr>
        <w:pStyle w:val="6"/>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2025年度计算机项目</w:t>
      </w:r>
    </w:p>
    <w:p w14:paraId="433E027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14:paraId="3A13A5E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w:t>
      </w:r>
      <w:r>
        <w:rPr>
          <w:rFonts w:hint="eastAsia" w:ascii="仿宋" w:hAnsi="仿宋" w:eastAsia="仿宋" w:cs="仿宋"/>
          <w:b w:val="0"/>
          <w:bCs w:val="0"/>
          <w:sz w:val="28"/>
          <w:szCs w:val="28"/>
          <w:lang w:val="en-US" w:eastAsia="zh-CN"/>
        </w:rPr>
        <w:t>计算机（台式计算机、笔记本电脑、平板电脑）</w:t>
      </w:r>
      <w:r>
        <w:rPr>
          <w:rFonts w:hint="eastAsia" w:ascii="仿宋" w:hAnsi="仿宋" w:eastAsia="仿宋" w:cs="仿宋"/>
          <w:color w:val="auto"/>
          <w:sz w:val="28"/>
          <w:szCs w:val="28"/>
          <w:lang w:val="en-US" w:eastAsia="zh-CN"/>
        </w:rPr>
        <w:t>年度采购</w:t>
      </w:r>
      <w:r>
        <w:rPr>
          <w:rFonts w:hint="eastAsia" w:ascii="仿宋" w:hAnsi="仿宋" w:eastAsia="仿宋" w:cs="仿宋"/>
          <w:color w:val="auto"/>
          <w:sz w:val="28"/>
          <w:szCs w:val="28"/>
        </w:rPr>
        <w:t>。</w:t>
      </w:r>
    </w:p>
    <w:p w14:paraId="3B10E7A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14:paraId="7E4816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14:paraId="53EFF6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14:paraId="7F3DD4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14:paraId="6FFE31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4、投标人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14:paraId="54C62B3D">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p w14:paraId="5B92BA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详见附件1：柳州市工人医院</w:t>
      </w:r>
      <w:r>
        <w:rPr>
          <w:rFonts w:hint="eastAsia" w:ascii="仿宋" w:hAnsi="仿宋" w:eastAsia="仿宋" w:cs="仿宋"/>
          <w:color w:val="auto"/>
          <w:sz w:val="28"/>
          <w:szCs w:val="28"/>
          <w:lang w:val="en-US" w:eastAsia="zh-CN"/>
        </w:rPr>
        <w:t>2025年度计算机项目</w:t>
      </w:r>
      <w:r>
        <w:rPr>
          <w:rFonts w:hint="eastAsia" w:ascii="仿宋" w:hAnsi="仿宋" w:eastAsia="仿宋" w:cs="宋体"/>
          <w:b w:val="0"/>
          <w:bCs w:val="0"/>
          <w:color w:val="auto"/>
          <w:sz w:val="28"/>
          <w:szCs w:val="28"/>
          <w:lang w:val="en-US" w:eastAsia="zh-CN"/>
        </w:rPr>
        <w:t>需求清单。</w:t>
      </w:r>
    </w:p>
    <w:p w14:paraId="23AB7D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14:paraId="6051F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14:paraId="32D5D4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14:paraId="02B18D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2.该项目实行单价进行报价，报价含人工费、材料费、装卸车费、运输费、管理费、保险、质保期、利润、税金、硬件、系统安装等为完成本项目所需的所有费用，在实施期间不因市场因素而变动。</w:t>
      </w:r>
    </w:p>
    <w:p w14:paraId="73FEA8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3、报价人需按报价清单模板（详见附件2）要求填写应标品牌、型号、应标参数、偏离情况、报价、质保期等内容。</w:t>
      </w:r>
    </w:p>
    <w:p w14:paraId="6EF79D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14:paraId="268F4DA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14:paraId="7D645AD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14:paraId="20B9338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14:paraId="493384A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14:paraId="362133A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14:paraId="685D5F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5、所有产品质保期参照生产厂家三包服务，保期不少于三年。</w:t>
      </w:r>
    </w:p>
    <w:p w14:paraId="7422487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14:paraId="44972A8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14:paraId="0580D5A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每2个月结算一次</w:t>
      </w:r>
      <w:r>
        <w:rPr>
          <w:rFonts w:hint="eastAsia" w:ascii="仿宋" w:hAnsi="仿宋" w:eastAsia="仿宋" w:cs="宋体"/>
          <w:color w:val="auto"/>
          <w:sz w:val="28"/>
          <w:szCs w:val="28"/>
        </w:rPr>
        <w:t>。</w:t>
      </w:r>
    </w:p>
    <w:p w14:paraId="5B7CD86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14:paraId="126BFF0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本项目对投标人应标的品牌型号、参数偏离情况、质保期、价格及服务及时性进行综合评价，遴选1家供应商。</w:t>
      </w:r>
    </w:p>
    <w:p w14:paraId="5F6DE80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14:paraId="5CE3A0A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本项目医院不提供存储仓库，均由供应商配送到科室。</w:t>
      </w:r>
    </w:p>
    <w:p w14:paraId="3E72C1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p>
    <w:p w14:paraId="243DB1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bookmarkStart w:id="0" w:name="_GoBack"/>
      <w:bookmarkEnd w:id="0"/>
      <w:r>
        <w:rPr>
          <w:rFonts w:hint="eastAsia" w:ascii="仿宋" w:hAnsi="仿宋" w:eastAsia="仿宋" w:cs="宋体"/>
          <w:b w:val="0"/>
          <w:bCs w:val="0"/>
          <w:color w:val="auto"/>
          <w:sz w:val="28"/>
          <w:szCs w:val="28"/>
          <w:lang w:val="en-US" w:eastAsia="zh-CN"/>
        </w:rPr>
        <w:t>信息科：                              总务科经办人：</w:t>
      </w:r>
    </w:p>
    <w:p w14:paraId="41CB2B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                                     </w:t>
      </w:r>
    </w:p>
    <w:p w14:paraId="74AF7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                                      总务科主任：</w:t>
      </w:r>
    </w:p>
    <w:p w14:paraId="72A76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val="0"/>
          <w:bCs w:val="0"/>
          <w:color w:val="auto"/>
          <w:sz w:val="28"/>
          <w:szCs w:val="28"/>
          <w:lang w:val="en-US" w:eastAsia="zh-CN"/>
        </w:rPr>
      </w:pPr>
    </w:p>
    <w:p w14:paraId="4B7D5F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 xml:space="preserve">2025年3月18日                      2025年3月18日                       </w:t>
      </w:r>
    </w:p>
    <w:p w14:paraId="557583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br w:type="page"/>
      </w:r>
    </w:p>
    <w:p w14:paraId="7EBED5F0">
      <w:pPr>
        <w:numPr>
          <w:ilvl w:val="0"/>
          <w:numId w:val="0"/>
        </w:numPr>
        <w:spacing w:line="240" w:lineRule="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附件1：柳州市工人医院2025年度计算机项目采购需求清单</w:t>
      </w:r>
    </w:p>
    <w:tbl>
      <w:tblPr>
        <w:tblStyle w:val="3"/>
        <w:tblW w:w="10005" w:type="dxa"/>
        <w:tblInd w:w="-166" w:type="dxa"/>
        <w:tblLayout w:type="fixed"/>
        <w:tblCellMar>
          <w:top w:w="0" w:type="dxa"/>
          <w:left w:w="108" w:type="dxa"/>
          <w:bottom w:w="0" w:type="dxa"/>
          <w:right w:w="108" w:type="dxa"/>
        </w:tblCellMar>
      </w:tblPr>
      <w:tblGrid>
        <w:gridCol w:w="540"/>
        <w:gridCol w:w="1035"/>
        <w:gridCol w:w="7200"/>
        <w:gridCol w:w="585"/>
        <w:gridCol w:w="645"/>
      </w:tblGrid>
      <w:tr w14:paraId="55C8DBC4">
        <w:tblPrEx>
          <w:tblCellMar>
            <w:top w:w="0" w:type="dxa"/>
            <w:left w:w="108" w:type="dxa"/>
            <w:bottom w:w="0" w:type="dxa"/>
            <w:right w:w="108"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83CA">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802C">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名称</w:t>
            </w:r>
          </w:p>
        </w:tc>
        <w:tc>
          <w:tcPr>
            <w:tcW w:w="7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06B4">
            <w:pPr>
              <w:widowControl/>
              <w:jc w:val="center"/>
              <w:textAlignment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参数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B196">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3E1B">
            <w:pPr>
              <w:widowControl/>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bidi="ar"/>
              </w:rPr>
              <w:t>单位</w:t>
            </w:r>
          </w:p>
        </w:tc>
      </w:tr>
      <w:tr w14:paraId="510B1B74">
        <w:tblPrEx>
          <w:tblCellMar>
            <w:top w:w="0" w:type="dxa"/>
            <w:left w:w="108" w:type="dxa"/>
            <w:bottom w:w="0" w:type="dxa"/>
            <w:right w:w="108" w:type="dxa"/>
          </w:tblCellMar>
        </w:tblPrEx>
        <w:trPr>
          <w:trHeight w:val="731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B49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38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台式机（信创）</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A9DE">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核心硬件</w:t>
            </w:r>
          </w:p>
          <w:p w14:paraId="6950839A">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CPU：海光 C86 - 3G（3350），8 核 16 线程，3.0GHz 主频，16M 末级缓存，55W 热设计功耗，支持 DDR4 - 2666 双通道（2*64 位宽），搭配统信桌面操作系统 V20。</w:t>
            </w:r>
          </w:p>
          <w:p w14:paraId="4B44DCC2">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内存：16GB，1 条，支持 DDR4 等，单槽最大 32GB，满配 64GB。</w:t>
            </w:r>
          </w:p>
          <w:p w14:paraId="6A506FC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主板：集成多模块，适配上述 CPU 与内存。有 SATA34、M.22、USB*9、COM 口 1 及 3 个 PCIe 插槽；2 个内存扩展接口，具备过流、防静电保护，I/O 接口功能丰富。</w:t>
            </w:r>
          </w:p>
          <w:p w14:paraId="68466A7C">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存储：1 个 512GB M.2 固态（TBW 80TB@256GB），1 个 1000GB、5400rpm 机械硬盘（2.5 或 3.5 英寸）。</w:t>
            </w:r>
          </w:p>
          <w:p w14:paraId="44FA53F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显卡：独立，DDR4 显存，64 位宽，2GB 容量，核心 300MHz，显存等效 1000MT/s，支持 2 屏（≥1920*1080），至少 2 种外接接口。</w:t>
            </w:r>
          </w:p>
          <w:p w14:paraId="1D5A655E">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显示与外设</w:t>
            </w:r>
          </w:p>
          <w:p w14:paraId="1122287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显示设备：23.8 英寸，1920*1080 分辨率，16:9，80% 屏占比，75Hz 刷新，8 位色深，99% sRGB 色域等，防蓝光、低频闪、防炫目，支架可调节。</w:t>
            </w:r>
          </w:p>
          <w:p w14:paraId="5C6B214A">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外设：1 个有线鼠标（800 - 1600DPI），1 个 104 键有线键盘（2.3 - 4.0mm 键程，0.54N±0.14N 按键压力），线长 1.8 米，均黑色，键鼠寿命长。</w:t>
            </w:r>
          </w:p>
          <w:p w14:paraId="2863FB59">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网络与接口</w:t>
            </w:r>
          </w:p>
          <w:p w14:paraId="666D82C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网络设备：2 个有线网卡，≥1000Mbps，支持 10/100/1000Mbps 自适应，RJ45 接口，支持多种网络功能及拆装。</w:t>
            </w:r>
          </w:p>
          <w:p w14:paraId="245047D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外部接口：6 个以上 USB3.0接口，1 个视频接口（至少 2 种常见类型且部分可音视频同步），5 个音频接口（支持 3.5mm 3 或 4 段式）。</w:t>
            </w:r>
          </w:p>
          <w:p w14:paraId="244F740D">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其他需求：可内接北京嘉恒OK-MC10A-E采集卡，兼容院内常用业务系统。</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48C3">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02E4">
            <w:pPr>
              <w:widowControl/>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台</w:t>
            </w:r>
          </w:p>
        </w:tc>
      </w:tr>
      <w:tr w14:paraId="21022E09">
        <w:tblPrEx>
          <w:tblCellMar>
            <w:top w:w="0" w:type="dxa"/>
            <w:left w:w="108" w:type="dxa"/>
            <w:bottom w:w="0" w:type="dxa"/>
            <w:right w:w="108" w:type="dxa"/>
          </w:tblCellMar>
        </w:tblPrEx>
        <w:trPr>
          <w:trHeight w:val="9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3D3E">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334A">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笔记本电脑1</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A4F7">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兆芯KX-U6780A/16G内存/512G固态硬盘/集显/14寸/KOS激活版/OKR一键恢复智能版</w:t>
            </w:r>
            <w:r>
              <w:rPr>
                <w:rFonts w:hint="eastAsia" w:ascii="仿宋" w:hAnsi="仿宋" w:eastAsia="仿宋" w:cs="仿宋"/>
                <w:color w:val="auto"/>
                <w:kern w:val="0"/>
                <w:sz w:val="21"/>
                <w:szCs w:val="21"/>
                <w:highlight w:val="none"/>
                <w:lang w:val="en-US" w:eastAsia="zh-CN" w:bidi="ar"/>
              </w:rPr>
              <w:t>/</w:t>
            </w:r>
            <w:r>
              <w:rPr>
                <w:rFonts w:hint="eastAsia" w:ascii="仿宋" w:hAnsi="仿宋" w:eastAsia="仿宋" w:cs="仿宋"/>
                <w:color w:val="auto"/>
                <w:kern w:val="0"/>
                <w:sz w:val="21"/>
                <w:szCs w:val="21"/>
                <w:highlight w:val="none"/>
                <w:lang w:bidi="ar"/>
              </w:rPr>
              <w:t>含正版麒麟操作系统，终身使用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5096">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CD7A">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台</w:t>
            </w:r>
          </w:p>
        </w:tc>
      </w:tr>
      <w:tr w14:paraId="09E2A9D0">
        <w:tblPrEx>
          <w:tblCellMar>
            <w:top w:w="0" w:type="dxa"/>
            <w:left w:w="108" w:type="dxa"/>
            <w:bottom w:w="0" w:type="dxa"/>
            <w:right w:w="108" w:type="dxa"/>
          </w:tblCellMar>
        </w:tblPrEx>
        <w:trPr>
          <w:trHeight w:val="98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393">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F04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笔记本电脑2</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6A45">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信创笔记本电脑,14英寸,麒麟9006C/16G/1T UFS/集显/2160x1440/含正版麒麟操作系统，终身使用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851C">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8E04">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台</w:t>
            </w:r>
          </w:p>
        </w:tc>
      </w:tr>
      <w:tr w14:paraId="7076E838">
        <w:tblPrEx>
          <w:tblCellMar>
            <w:top w:w="0" w:type="dxa"/>
            <w:left w:w="108" w:type="dxa"/>
            <w:bottom w:w="0" w:type="dxa"/>
            <w:right w:w="108" w:type="dxa"/>
          </w:tblCellMar>
        </w:tblPrEx>
        <w:trPr>
          <w:trHeight w:val="9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C060">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E5E7">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平板电脑1</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6EE">
            <w:pPr>
              <w:spacing w:line="28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6+128 WIFI新品 国产芯片/6G+128G/wifi版/前800万后1300万/2200×1440 86%屏占比/11.5寸深空灰/HarmonyOS 4.2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3C67">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E8B7">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r>
      <w:tr w14:paraId="64E0FFEE">
        <w:tblPrEx>
          <w:tblCellMar>
            <w:top w:w="0" w:type="dxa"/>
            <w:left w:w="108" w:type="dxa"/>
            <w:bottom w:w="0" w:type="dxa"/>
            <w:right w:w="108" w:type="dxa"/>
          </w:tblCellMar>
        </w:tblPrEx>
        <w:trPr>
          <w:trHeight w:val="10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BFF1">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6DED">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平板电脑2</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C74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 xml:space="preserve"> 6+128 全网通    骁龙7 Gen 1八核/6G+128G/全网通版/主1300副800/2200*1440 120HZ/11.5寸/深空灰 HarmonyOS 3.1</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5C4">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5911">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台</w:t>
            </w:r>
          </w:p>
        </w:tc>
      </w:tr>
      <w:tr w14:paraId="4968A7FB">
        <w:tblPrEx>
          <w:tblCellMar>
            <w:top w:w="0" w:type="dxa"/>
            <w:left w:w="108" w:type="dxa"/>
            <w:bottom w:w="0" w:type="dxa"/>
            <w:right w:w="108" w:type="dxa"/>
          </w:tblCellMar>
        </w:tblPrEx>
        <w:trPr>
          <w:trHeight w:val="9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05D5">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EA4E">
            <w:pPr>
              <w:keepNext w:val="0"/>
              <w:keepLines w:val="0"/>
              <w:widowControl/>
              <w:suppressLineNumbers w:val="0"/>
              <w:jc w:val="center"/>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i w:val="0"/>
                <w:iCs w:val="0"/>
                <w:color w:val="000000"/>
                <w:kern w:val="0"/>
                <w:sz w:val="21"/>
                <w:szCs w:val="21"/>
                <w:u w:val="none"/>
                <w:lang w:val="en-US" w:eastAsia="zh-CN" w:bidi="ar"/>
              </w:rPr>
              <w:t>智能办公本</w:t>
            </w:r>
          </w:p>
        </w:tc>
        <w:tc>
          <w:tcPr>
            <w:tcW w:w="7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DCC4">
            <w:pPr>
              <w:widowControl/>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4G+128G/300ppi/语音转写电子书阅读器/Android/10.65英寸/蓝色素皮皮套</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DC0E">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F384">
            <w:pPr>
              <w:widowControl/>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bidi="ar"/>
              </w:rPr>
              <w:t>台</w:t>
            </w:r>
          </w:p>
        </w:tc>
      </w:tr>
    </w:tbl>
    <w:p w14:paraId="381156EC">
      <w:pPr>
        <w:numPr>
          <w:ilvl w:val="0"/>
          <w:numId w:val="0"/>
        </w:numPr>
        <w:spacing w:line="240" w:lineRule="auto"/>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附件2：报价清单模板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84"/>
        <w:gridCol w:w="1011"/>
        <w:gridCol w:w="1190"/>
        <w:gridCol w:w="1964"/>
        <w:gridCol w:w="1009"/>
        <w:gridCol w:w="975"/>
        <w:gridCol w:w="1349"/>
      </w:tblGrid>
      <w:tr w14:paraId="4E00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42FD7CC8">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14:paraId="213CDD79">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14:paraId="384563A5">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1190" w:type="dxa"/>
          </w:tcPr>
          <w:p w14:paraId="4EC3D18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型号</w:t>
            </w:r>
          </w:p>
        </w:tc>
        <w:tc>
          <w:tcPr>
            <w:tcW w:w="1964" w:type="dxa"/>
          </w:tcPr>
          <w:p w14:paraId="0F16EBDD">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参数配置</w:t>
            </w:r>
          </w:p>
        </w:tc>
        <w:tc>
          <w:tcPr>
            <w:tcW w:w="1009" w:type="dxa"/>
          </w:tcPr>
          <w:p w14:paraId="367B8750">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975" w:type="dxa"/>
          </w:tcPr>
          <w:p w14:paraId="256C8409">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349" w:type="dxa"/>
          </w:tcPr>
          <w:p w14:paraId="69FD81AF">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14:paraId="6B9E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F4A608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5C2AF06">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2C26569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45E5A25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2A700750">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172AAAC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173C642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4296E21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73FD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7B75953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566397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2DA6B75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623E146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05A9F8B2">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4F2CFD4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2738CC64">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145093D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4C0F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5353AF6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6609E88C">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4520891">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145ECEA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36B7534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6804F18A">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310EA42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58F977F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14:paraId="0D75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05916EF">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14:paraId="7A930E53">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14:paraId="63CFB2D9">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190" w:type="dxa"/>
          </w:tcPr>
          <w:p w14:paraId="3198ABC8">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964" w:type="dxa"/>
          </w:tcPr>
          <w:p w14:paraId="0732A9D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14:paraId="03E89EEB">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75" w:type="dxa"/>
          </w:tcPr>
          <w:p w14:paraId="1CF0D1B7">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349" w:type="dxa"/>
          </w:tcPr>
          <w:p w14:paraId="2B951DEE">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14:paraId="12328C01">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247" w:bottom="1440"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3AF33C7"/>
    <w:rsid w:val="04B8303C"/>
    <w:rsid w:val="05827A9F"/>
    <w:rsid w:val="07436627"/>
    <w:rsid w:val="076A07D0"/>
    <w:rsid w:val="090601D5"/>
    <w:rsid w:val="0A5B2092"/>
    <w:rsid w:val="0A6F38B0"/>
    <w:rsid w:val="0AC16348"/>
    <w:rsid w:val="0C2F1B4D"/>
    <w:rsid w:val="0D9F053B"/>
    <w:rsid w:val="109933A2"/>
    <w:rsid w:val="12315A0C"/>
    <w:rsid w:val="12A81E0B"/>
    <w:rsid w:val="13B3116D"/>
    <w:rsid w:val="18191BF2"/>
    <w:rsid w:val="196B3831"/>
    <w:rsid w:val="1BF738CC"/>
    <w:rsid w:val="1C5A7DD5"/>
    <w:rsid w:val="20A90657"/>
    <w:rsid w:val="21532B3C"/>
    <w:rsid w:val="21F46E37"/>
    <w:rsid w:val="26174368"/>
    <w:rsid w:val="28C564BC"/>
    <w:rsid w:val="2B84320A"/>
    <w:rsid w:val="2E953036"/>
    <w:rsid w:val="2FFA5A1D"/>
    <w:rsid w:val="31723790"/>
    <w:rsid w:val="337963C0"/>
    <w:rsid w:val="366F684B"/>
    <w:rsid w:val="38277AFC"/>
    <w:rsid w:val="3A255BB6"/>
    <w:rsid w:val="3A366522"/>
    <w:rsid w:val="3CB30647"/>
    <w:rsid w:val="3EAF238B"/>
    <w:rsid w:val="45886D5E"/>
    <w:rsid w:val="47482EE3"/>
    <w:rsid w:val="48D974E5"/>
    <w:rsid w:val="4E7E2DC3"/>
    <w:rsid w:val="4ED55EDB"/>
    <w:rsid w:val="50C63B11"/>
    <w:rsid w:val="51702BD3"/>
    <w:rsid w:val="51B474B8"/>
    <w:rsid w:val="51DC48C2"/>
    <w:rsid w:val="52D950F3"/>
    <w:rsid w:val="53735520"/>
    <w:rsid w:val="56FE2F45"/>
    <w:rsid w:val="57EF08E0"/>
    <w:rsid w:val="59821F89"/>
    <w:rsid w:val="5D891708"/>
    <w:rsid w:val="61C13B66"/>
    <w:rsid w:val="63602E78"/>
    <w:rsid w:val="638004A4"/>
    <w:rsid w:val="640F0ACB"/>
    <w:rsid w:val="641A20F6"/>
    <w:rsid w:val="66B0041C"/>
    <w:rsid w:val="674D7B6C"/>
    <w:rsid w:val="6B620BA7"/>
    <w:rsid w:val="6C0F3879"/>
    <w:rsid w:val="6C80565D"/>
    <w:rsid w:val="6D0A0DBF"/>
    <w:rsid w:val="6D0D3798"/>
    <w:rsid w:val="6D94770D"/>
    <w:rsid w:val="6F9F6764"/>
    <w:rsid w:val="74157F65"/>
    <w:rsid w:val="769D3E02"/>
    <w:rsid w:val="77866F8C"/>
    <w:rsid w:val="781E5AAD"/>
    <w:rsid w:val="78704450"/>
    <w:rsid w:val="790D27E2"/>
    <w:rsid w:val="791909DE"/>
    <w:rsid w:val="7A716556"/>
    <w:rsid w:val="7ABA210C"/>
    <w:rsid w:val="7B4E7E4E"/>
    <w:rsid w:val="7B8702B0"/>
    <w:rsid w:val="7D2F3093"/>
    <w:rsid w:val="7D542C9D"/>
    <w:rsid w:val="7ED8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unhideWhenUsed/>
    <w:qFormat/>
    <w:uiPriority w:val="0"/>
    <w:pPr>
      <w:ind w:firstLine="420" w:firstLineChars="200"/>
    </w:pPr>
  </w:style>
  <w:style w:type="character" w:customStyle="1" w:styleId="7">
    <w:name w:val="font41"/>
    <w:basedOn w:val="5"/>
    <w:autoRedefine/>
    <w:qFormat/>
    <w:uiPriority w:val="0"/>
    <w:rPr>
      <w:rFonts w:hint="eastAsia" w:ascii="宋体" w:hAnsi="宋体" w:eastAsia="宋体" w:cs="宋体"/>
      <w:color w:val="000000"/>
      <w:sz w:val="24"/>
      <w:szCs w:val="24"/>
      <w:u w:val="none"/>
    </w:rPr>
  </w:style>
  <w:style w:type="character" w:customStyle="1" w:styleId="8">
    <w:name w:val="font71"/>
    <w:basedOn w:val="5"/>
    <w:autoRedefine/>
    <w:qFormat/>
    <w:uiPriority w:val="0"/>
    <w:rPr>
      <w:rFonts w:hint="eastAsia" w:ascii="宋体" w:hAnsi="宋体" w:eastAsia="宋体" w:cs="宋体"/>
      <w:b/>
      <w:bCs/>
      <w:color w:val="000000"/>
      <w:sz w:val="24"/>
      <w:szCs w:val="24"/>
      <w:u w:val="none"/>
    </w:rPr>
  </w:style>
  <w:style w:type="table" w:customStyle="1" w:styleId="9">
    <w:name w:val="Normal Table_file_101"/>
    <w:autoRedefine/>
    <w:semiHidden/>
    <w:qFormat/>
    <w:uiPriority w:val="0"/>
    <w:tblPr>
      <w:tblCellMar>
        <w:top w:w="0" w:type="dxa"/>
        <w:left w:w="108" w:type="dxa"/>
        <w:bottom w:w="0" w:type="dxa"/>
        <w:right w:w="108" w:type="dxa"/>
      </w:tblCellMar>
    </w:tblPr>
  </w:style>
  <w:style w:type="paragraph" w:customStyle="1" w:styleId="10">
    <w:name w:val="Table Paragraph"/>
    <w:basedOn w:val="1"/>
    <w:autoRedefine/>
    <w:qFormat/>
    <w:uiPriority w:val="1"/>
    <w:pPr>
      <w:autoSpaceDE w:val="0"/>
      <w:autoSpaceDN w:val="0"/>
      <w:adjustRightInd w:val="0"/>
      <w:jc w:val="left"/>
    </w:pPr>
    <w:rPr>
      <w:rFonts w:ascii="黑体" w:hAnsi="Times New Roman" w:eastAsia="黑体" w:cs="黑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958</Words>
  <Characters>992</Characters>
  <Lines>0</Lines>
  <Paragraphs>0</Paragraphs>
  <TotalTime>8</TotalTime>
  <ScaleCrop>false</ScaleCrop>
  <LinksUpToDate>false</LinksUpToDate>
  <CharactersWithSpaces>1142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qzuser</cp:lastModifiedBy>
  <cp:lastPrinted>2022-05-26T01:23:00Z</cp:lastPrinted>
  <dcterms:modified xsi:type="dcterms:W3CDTF">2025-03-18T09:22:07Z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2B765338B03D4892B0A25FB336078DD8_13</vt:lpwstr>
  </property>
  <property fmtid="{D5CDD505-2E9C-101B-9397-08002B2CF9AE}" pid="4" name="KSOTemplateDocerSaveRecord">
    <vt:lpwstr>eyJoZGlkIjoiN2RiZGY4YTJjNTMyY2VmNjgwMmU5MmJkM2U0ZDJjNmUiLCJ1c2VySWQiOiIyMTQwNjA2MDMifQ==</vt:lpwstr>
  </property>
</Properties>
</file>