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1EE96">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口腔科门诊手术室电动门采购及安装</w:t>
      </w:r>
      <w:r>
        <w:rPr>
          <w:rFonts w:hint="eastAsia" w:ascii="黑体" w:hAnsi="黑体" w:eastAsia="黑体" w:cs="黑体"/>
          <w:b/>
          <w:sz w:val="32"/>
          <w:szCs w:val="32"/>
        </w:rPr>
        <w:t>需求</w:t>
      </w:r>
    </w:p>
    <w:p w14:paraId="0AAEBE4B"/>
    <w:p w14:paraId="442E4FFB">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27754667">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柳州市工人医院</w:t>
      </w:r>
      <w:r>
        <w:rPr>
          <w:rFonts w:hint="eastAsia" w:ascii="仿宋" w:hAnsi="仿宋" w:eastAsia="仿宋" w:cs="仿宋"/>
          <w:sz w:val="28"/>
          <w:szCs w:val="28"/>
          <w:lang w:val="en-US" w:eastAsia="zh-CN"/>
        </w:rPr>
        <w:t>口腔科门诊手术室电动门采购及安装</w:t>
      </w:r>
      <w:r>
        <w:rPr>
          <w:rFonts w:hint="eastAsia" w:ascii="仿宋" w:hAnsi="仿宋" w:eastAsia="仿宋" w:cs="仿宋"/>
          <w:sz w:val="28"/>
          <w:szCs w:val="28"/>
        </w:rPr>
        <w:t>。</w:t>
      </w:r>
    </w:p>
    <w:p w14:paraId="052962E0">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356CC9F0">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口腔科门诊手术室电动门采购及安装</w:t>
      </w:r>
    </w:p>
    <w:p w14:paraId="2056AE77">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0A98337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w:t>
      </w:r>
      <w:bookmarkStart w:id="0" w:name="_GoBack"/>
      <w:bookmarkEnd w:id="0"/>
      <w:r>
        <w:rPr>
          <w:rFonts w:hint="eastAsia" w:ascii="仿宋" w:hAnsi="仿宋" w:eastAsia="仿宋" w:cs="仿宋"/>
          <w:sz w:val="28"/>
          <w:szCs w:val="28"/>
        </w:rPr>
        <w:t>资格；</w:t>
      </w:r>
    </w:p>
    <w:p w14:paraId="3C40219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投标人</w:t>
      </w:r>
      <w:r>
        <w:rPr>
          <w:rFonts w:hint="eastAsia" w:ascii="仿宋" w:hAnsi="仿宋" w:eastAsia="仿宋" w:cs="仿宋"/>
          <w:sz w:val="28"/>
          <w:szCs w:val="28"/>
        </w:rPr>
        <w:t>三年内在经营活动中没有重大违法记录和不良信用记录；</w:t>
      </w:r>
    </w:p>
    <w:p w14:paraId="173AAD80">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投标人提供有效的“营业执照”副本复印件（3证合一）。</w:t>
      </w:r>
    </w:p>
    <w:p w14:paraId="004D7462">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9783996">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9307" w:type="dxa"/>
        <w:tblInd w:w="93" w:type="dxa"/>
        <w:tblLayout w:type="fixed"/>
        <w:tblCellMar>
          <w:top w:w="0" w:type="dxa"/>
          <w:left w:w="108" w:type="dxa"/>
          <w:bottom w:w="0" w:type="dxa"/>
          <w:right w:w="108" w:type="dxa"/>
        </w:tblCellMar>
      </w:tblPr>
      <w:tblGrid>
        <w:gridCol w:w="801"/>
        <w:gridCol w:w="1526"/>
        <w:gridCol w:w="5195"/>
        <w:gridCol w:w="805"/>
        <w:gridCol w:w="980"/>
      </w:tblGrid>
      <w:tr w14:paraId="6E392929">
        <w:tblPrEx>
          <w:tblCellMar>
            <w:top w:w="0" w:type="dxa"/>
            <w:left w:w="108" w:type="dxa"/>
            <w:bottom w:w="0" w:type="dxa"/>
            <w:right w:w="108" w:type="dxa"/>
          </w:tblCellMar>
        </w:tblPrEx>
        <w:trPr>
          <w:trHeight w:val="315"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A03C5">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4781A">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5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B0F3">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规格型号</w:t>
            </w:r>
          </w:p>
        </w:tc>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5FB3B">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58130">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r>
      <w:tr w14:paraId="23DD2972">
        <w:tblPrEx>
          <w:tblCellMar>
            <w:top w:w="0" w:type="dxa"/>
            <w:left w:w="108" w:type="dxa"/>
            <w:bottom w:w="0" w:type="dxa"/>
            <w:right w:w="108" w:type="dxa"/>
          </w:tblCellMar>
        </w:tblPrEx>
        <w:trPr>
          <w:trHeight w:val="594"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469A3">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 </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A9C1BD1">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自动门</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436076A8">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1.规格2100*1300                                 ★2、门扇板材0.8mm钢板喷涂，内含铝合金龙骨架。</w:t>
            </w:r>
          </w:p>
          <w:p w14:paraId="14155A38">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3.铝合金专用型材包边，嵌入式不锈钢防撞带</w:t>
            </w:r>
          </w:p>
          <w:p w14:paraId="2146D0B9">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4.双面嵌入式不锈钢拉手</w:t>
            </w:r>
          </w:p>
          <w:p w14:paraId="2AAA9332">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5.视窗是400*600双层5mm钢化玻璃（视窗尺寸可定制）</w:t>
            </w:r>
          </w:p>
          <w:p w14:paraId="4C60B61C">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★6.24V直流无刷电机+控制系统，性能稳定，单/双光束防夹探头，感应灵敏</w:t>
            </w:r>
          </w:p>
          <w:p w14:paraId="029B59D7">
            <w:pPr>
              <w:widowControl/>
              <w:spacing w:line="5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★7.可配多种开门传感器</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4D17F659">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B98B5E6">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r>
      <w:tr w14:paraId="6AAC087F">
        <w:tblPrEx>
          <w:tblCellMar>
            <w:top w:w="0" w:type="dxa"/>
            <w:left w:w="108" w:type="dxa"/>
            <w:bottom w:w="0" w:type="dxa"/>
            <w:right w:w="108" w:type="dxa"/>
          </w:tblCellMar>
        </w:tblPrEx>
        <w:trPr>
          <w:trHeight w:val="410"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68648">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 </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7461C8C">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平开门电机</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26595328">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1.规格2100*1000                                 2、门扇采用实木门  </w:t>
            </w:r>
          </w:p>
          <w:p w14:paraId="72B0CBDA">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3.电源:200V~240V                                ★4、开启时间:3~7s/90开门保持时间:1~30s温度:-20C~+55C保护等级:</w:t>
            </w:r>
          </w:p>
          <w:p w14:paraId="7AEEC994">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5、18V变压器</w:t>
            </w:r>
          </w:p>
          <w:p w14:paraId="636BCE03">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★6、配单/双光束防夹探头，感应灵敏</w:t>
            </w:r>
          </w:p>
          <w:p w14:paraId="1B7AD571">
            <w:pPr>
              <w:widowControl/>
              <w:spacing w:line="500" w:lineRule="exact"/>
              <w:jc w:val="left"/>
              <w:textAlignment w:val="center"/>
              <w:rPr>
                <w:rFonts w:hint="eastAsia" w:ascii="仿宋" w:hAnsi="仿宋" w:eastAsia="仿宋" w:cs="仿宋"/>
                <w:color w:val="000000"/>
                <w:kern w:val="0"/>
                <w:sz w:val="24"/>
                <w:szCs w:val="24"/>
                <w:lang w:val="en-US" w:eastAsia="zh-CN" w:bidi="ar"/>
              </w:rPr>
            </w:pP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4777AD61">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525905F">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r>
      <w:tr w14:paraId="2EBDAE6A">
        <w:tblPrEx>
          <w:tblCellMar>
            <w:top w:w="0" w:type="dxa"/>
            <w:left w:w="108" w:type="dxa"/>
            <w:bottom w:w="0" w:type="dxa"/>
            <w:right w:w="108" w:type="dxa"/>
          </w:tblCellMar>
        </w:tblPrEx>
        <w:trPr>
          <w:trHeight w:val="410"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C52C2">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3 </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90C0BEC">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铝合金门框</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70129F9F">
            <w:pPr>
              <w:widowControl/>
              <w:spacing w:line="5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1.规格2100*1</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 xml:space="preserve">00                                </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57843B2B">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E68CB42">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r>
      <w:tr w14:paraId="240C74F1">
        <w:tblPrEx>
          <w:tblCellMar>
            <w:top w:w="0" w:type="dxa"/>
            <w:left w:w="108" w:type="dxa"/>
            <w:bottom w:w="0" w:type="dxa"/>
            <w:right w:w="108" w:type="dxa"/>
          </w:tblCellMar>
        </w:tblPrEx>
        <w:trPr>
          <w:trHeight w:val="669"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973E3">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 </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7D17576">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脚踏控制器</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5B852036">
            <w:pPr>
              <w:widowControl/>
              <w:spacing w:line="5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1.规格180*150*50                        2、红外感应探头     </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7A7B53DB">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A2BA5F9">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r>
      <w:tr w14:paraId="3375EA60">
        <w:tblPrEx>
          <w:tblCellMar>
            <w:top w:w="0" w:type="dxa"/>
            <w:left w:w="108" w:type="dxa"/>
            <w:bottom w:w="0" w:type="dxa"/>
            <w:right w:w="108" w:type="dxa"/>
          </w:tblCellMar>
        </w:tblPrEx>
        <w:trPr>
          <w:trHeight w:val="447" w:hRule="atLeast"/>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D4BA7">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 </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BBE6844">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设备安装</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7AD26166">
            <w:pPr>
              <w:widowControl/>
              <w:spacing w:line="5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1、拆除及修复吊顶天花。</w:t>
            </w:r>
          </w:p>
          <w:p w14:paraId="4DB06075">
            <w:pPr>
              <w:widowControl/>
              <w:spacing w:line="5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2、自动门电源及控制线布管布线。</w:t>
            </w:r>
          </w:p>
          <w:p w14:paraId="52E12393">
            <w:pPr>
              <w:widowControl/>
              <w:spacing w:line="5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3、原门拆除及墙面修复。                    4、建筑垃圾运至市政垃圾销毁点。</w:t>
            </w:r>
          </w:p>
          <w:p w14:paraId="4DAB0231">
            <w:pPr>
              <w:widowControl/>
              <w:spacing w:line="500" w:lineRule="exact"/>
              <w:ind w:left="480" w:hanging="480" w:hangingChars="20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01F613C3">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B8DC321">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r>
    </w:tbl>
    <w:p w14:paraId="7F438616">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188EFC43">
      <w:pPr>
        <w:numPr>
          <w:ilvl w:val="0"/>
          <w:numId w:val="1"/>
        </w:numPr>
        <w:spacing w:line="500" w:lineRule="exact"/>
        <w:rPr>
          <w:rFonts w:hint="eastAsia" w:ascii="仿宋" w:hAnsi="仿宋" w:eastAsia="仿宋" w:cs="仿宋"/>
          <w:b/>
          <w:bCs/>
          <w:sz w:val="28"/>
          <w:szCs w:val="28"/>
        </w:rPr>
      </w:pPr>
      <w:r>
        <w:rPr>
          <w:rFonts w:hint="eastAsia" w:ascii="仿宋" w:hAnsi="仿宋" w:eastAsia="仿宋" w:cs="仿宋"/>
          <w:b/>
          <w:bCs/>
          <w:sz w:val="28"/>
          <w:szCs w:val="28"/>
        </w:rPr>
        <w:t>设备</w:t>
      </w:r>
      <w:r>
        <w:rPr>
          <w:rFonts w:hint="eastAsia" w:ascii="仿宋" w:hAnsi="仿宋" w:eastAsia="仿宋" w:cs="仿宋"/>
          <w:b/>
          <w:bCs/>
          <w:sz w:val="28"/>
          <w:szCs w:val="28"/>
          <w:lang w:val="en-US" w:eastAsia="zh-CN"/>
        </w:rPr>
        <w:t>及安装</w:t>
      </w:r>
      <w:r>
        <w:rPr>
          <w:rFonts w:hint="eastAsia" w:ascii="仿宋" w:hAnsi="仿宋" w:eastAsia="仿宋" w:cs="仿宋"/>
          <w:b/>
          <w:bCs/>
          <w:sz w:val="28"/>
          <w:szCs w:val="28"/>
        </w:rPr>
        <w:t>要求</w:t>
      </w:r>
    </w:p>
    <w:p w14:paraId="53B0E90F">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标注“</w:t>
      </w:r>
      <w:r>
        <w:rPr>
          <w:rFonts w:hint="eastAsia" w:ascii="仿宋" w:hAnsi="仿宋" w:eastAsia="仿宋" w:cs="仿宋"/>
          <w:sz w:val="28"/>
          <w:szCs w:val="28"/>
        </w:rPr>
        <w:t>★</w:t>
      </w:r>
      <w:r>
        <w:rPr>
          <w:rFonts w:hint="eastAsia" w:ascii="仿宋" w:hAnsi="仿宋" w:eastAsia="仿宋" w:cs="仿宋"/>
          <w:b/>
          <w:bCs/>
          <w:sz w:val="28"/>
          <w:szCs w:val="28"/>
        </w:rPr>
        <w:t>”的条款或要求系指实质性条款或实质性要求，必须满足，如存在负偏离将导致投标被否决。非标注“★”的一般技术参数仅为参考要求，不作为废标项，投标人根据自身情况自行响应。</w:t>
      </w:r>
    </w:p>
    <w:p w14:paraId="4781A074">
      <w:pPr>
        <w:numPr>
          <w:ilvl w:val="0"/>
          <w:numId w:val="0"/>
        </w:numPr>
        <w:spacing w:line="500" w:lineRule="exact"/>
        <w:ind w:left="400" w:left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自动门必须具备关门防夹功能</w:t>
      </w:r>
      <w:r>
        <w:rPr>
          <w:rFonts w:hint="eastAsia" w:ascii="仿宋" w:hAnsi="仿宋" w:eastAsia="仿宋" w:cs="仿宋"/>
          <w:sz w:val="28"/>
          <w:szCs w:val="28"/>
        </w:rPr>
        <w:t>。</w:t>
      </w:r>
    </w:p>
    <w:p w14:paraId="6993DEFF">
      <w:pPr>
        <w:numPr>
          <w:ilvl w:val="0"/>
          <w:numId w:val="0"/>
        </w:numPr>
        <w:spacing w:line="500" w:lineRule="exact"/>
        <w:ind w:firstLine="280" w:firstLineChars="100"/>
        <w:rPr>
          <w:rFonts w:hint="eastAsia" w:ascii="仿宋" w:hAnsi="仿宋" w:eastAsia="仿宋" w:cs="仿宋"/>
          <w:color w:val="000000"/>
          <w:kern w:val="0"/>
          <w:sz w:val="28"/>
          <w:szCs w:val="28"/>
          <w:lang w:bidi="ar"/>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color w:val="000000"/>
          <w:kern w:val="0"/>
          <w:sz w:val="28"/>
          <w:szCs w:val="28"/>
          <w:lang w:bidi="ar"/>
        </w:rPr>
        <w:t>门扇板材0.8mm钢板喷涂，内含铝合金龙骨架</w:t>
      </w:r>
    </w:p>
    <w:p w14:paraId="4A22E63E">
      <w:pPr>
        <w:numPr>
          <w:ilvl w:val="0"/>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3、门身边框采用铝合金</w:t>
      </w:r>
      <w:r>
        <w:rPr>
          <w:rFonts w:hint="eastAsia" w:ascii="仿宋" w:hAnsi="仿宋" w:eastAsia="仿宋" w:cs="仿宋"/>
          <w:sz w:val="28"/>
          <w:szCs w:val="28"/>
        </w:rPr>
        <w:t>。</w:t>
      </w:r>
    </w:p>
    <w:p w14:paraId="4474DF84">
      <w:pPr>
        <w:numPr>
          <w:ilvl w:val="0"/>
          <w:numId w:val="0"/>
        </w:numPr>
        <w:spacing w:line="500" w:lineRule="exact"/>
        <w:ind w:left="400" w:left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电机采用超静音</w:t>
      </w:r>
      <w:r>
        <w:rPr>
          <w:rFonts w:hint="eastAsia" w:ascii="仿宋" w:hAnsi="仿宋" w:eastAsia="仿宋" w:cs="仿宋"/>
          <w:color w:val="000000"/>
          <w:kern w:val="0"/>
          <w:sz w:val="28"/>
          <w:szCs w:val="28"/>
          <w:lang w:bidi="ar"/>
        </w:rPr>
        <w:t>无刷电机</w:t>
      </w:r>
      <w:r>
        <w:rPr>
          <w:rFonts w:hint="eastAsia" w:ascii="仿宋" w:hAnsi="仿宋" w:eastAsia="仿宋" w:cs="仿宋"/>
          <w:sz w:val="28"/>
          <w:szCs w:val="28"/>
        </w:rPr>
        <w:t>。</w:t>
      </w:r>
    </w:p>
    <w:p w14:paraId="6503CB58">
      <w:pPr>
        <w:numPr>
          <w:ilvl w:val="0"/>
          <w:numId w:val="0"/>
        </w:numPr>
        <w:spacing w:line="500" w:lineRule="exact"/>
        <w:ind w:left="400" w:left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color w:val="000000"/>
          <w:kern w:val="0"/>
          <w:sz w:val="28"/>
          <w:szCs w:val="28"/>
          <w:lang w:bidi="ar"/>
        </w:rPr>
        <w:t>可配多种开门传感器</w:t>
      </w:r>
    </w:p>
    <w:p w14:paraId="1987A3AC">
      <w:pPr>
        <w:numPr>
          <w:ilvl w:val="0"/>
          <w:numId w:val="0"/>
        </w:numPr>
        <w:spacing w:line="500" w:lineRule="exact"/>
        <w:ind w:left="400" w:leftChars="0"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6、原墙体为轻钢龙骨墙体，安装时，包含墙体加固</w:t>
      </w:r>
      <w:r>
        <w:rPr>
          <w:rFonts w:hint="eastAsia" w:ascii="仿宋" w:hAnsi="仿宋" w:eastAsia="仿宋" w:cs="仿宋"/>
          <w:sz w:val="28"/>
          <w:szCs w:val="28"/>
        </w:rPr>
        <w:t>，</w:t>
      </w:r>
      <w:r>
        <w:rPr>
          <w:rFonts w:hint="eastAsia" w:ascii="仿宋" w:hAnsi="仿宋" w:eastAsia="仿宋" w:cs="仿宋"/>
          <w:sz w:val="28"/>
          <w:szCs w:val="28"/>
          <w:lang w:val="en-US" w:eastAsia="zh-CN"/>
        </w:rPr>
        <w:t>防撞门身脱落</w:t>
      </w:r>
      <w:r>
        <w:rPr>
          <w:rFonts w:hint="eastAsia" w:ascii="仿宋" w:hAnsi="仿宋" w:eastAsia="仿宋" w:cs="仿宋"/>
          <w:sz w:val="28"/>
          <w:szCs w:val="28"/>
        </w:rPr>
        <w:t>。</w:t>
      </w:r>
    </w:p>
    <w:p w14:paraId="32E3CE8B">
      <w:pPr>
        <w:numPr>
          <w:ilvl w:val="0"/>
          <w:numId w:val="0"/>
        </w:numPr>
        <w:spacing w:line="500" w:lineRule="exact"/>
        <w:ind w:left="400" w:leftChars="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安装时不能影响科室正常开诊使用</w:t>
      </w:r>
      <w:r>
        <w:rPr>
          <w:rFonts w:hint="eastAsia" w:ascii="仿宋" w:hAnsi="仿宋" w:eastAsia="仿宋" w:cs="仿宋"/>
          <w:sz w:val="28"/>
          <w:szCs w:val="28"/>
        </w:rPr>
        <w:t>。</w:t>
      </w:r>
    </w:p>
    <w:p w14:paraId="4BC24F7A">
      <w:pPr>
        <w:numPr>
          <w:ilvl w:val="0"/>
          <w:numId w:val="0"/>
        </w:numPr>
        <w:spacing w:line="500" w:lineRule="exact"/>
        <w:ind w:left="400" w:leftChars="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施工时必须做到防尘处理，不能产生扬尘，损坏到室内精密医疗设备</w:t>
      </w:r>
      <w:r>
        <w:rPr>
          <w:rFonts w:hint="eastAsia" w:ascii="仿宋" w:hAnsi="仿宋" w:eastAsia="仿宋" w:cs="仿宋"/>
          <w:sz w:val="28"/>
          <w:szCs w:val="28"/>
        </w:rPr>
        <w:t>。</w:t>
      </w:r>
    </w:p>
    <w:p w14:paraId="71959F09">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、招标要求</w:t>
      </w:r>
    </w:p>
    <w:p w14:paraId="514160DC">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7F747D05">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要求所有设备材料质量保证期至少</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年。 </w:t>
      </w:r>
    </w:p>
    <w:p w14:paraId="2105FB12">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438BEA9A">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38CBEF25">
      <w:pPr>
        <w:pStyle w:val="6"/>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79B76068">
      <w:pPr>
        <w:numPr>
          <w:ilvl w:val="0"/>
          <w:numId w:val="2"/>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5B358E87">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、合同工期及报价方式</w:t>
      </w:r>
    </w:p>
    <w:p w14:paraId="453DBB8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10</w:t>
      </w:r>
      <w:r>
        <w:rPr>
          <w:rFonts w:hint="eastAsia" w:ascii="仿宋" w:hAnsi="仿宋" w:eastAsia="仿宋" w:cs="仿宋"/>
          <w:sz w:val="28"/>
          <w:szCs w:val="28"/>
        </w:rPr>
        <w:t>天内完成货物采购及安装；</w:t>
      </w:r>
    </w:p>
    <w:p w14:paraId="21B19AB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6999ADE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7951194E">
      <w:pPr>
        <w:spacing w:line="500" w:lineRule="exact"/>
        <w:ind w:firstLine="560" w:firstLineChars="200"/>
        <w:rPr>
          <w:rFonts w:ascii="仿宋" w:hAnsi="仿宋" w:eastAsia="仿宋" w:cs="仿宋"/>
          <w:sz w:val="28"/>
          <w:szCs w:val="28"/>
        </w:rPr>
      </w:pPr>
    </w:p>
    <w:p w14:paraId="4BB3B39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03A41093">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469DFAE1">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14:paraId="6FE65DCF">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6A91"/>
    <w:multiLevelType w:val="singleLevel"/>
    <w:tmpl w:val="EB4C6A91"/>
    <w:lvl w:ilvl="0" w:tentative="0">
      <w:start w:val="5"/>
      <w:numFmt w:val="chineseCounting"/>
      <w:suff w:val="nothing"/>
      <w:lvlText w:val="%1、"/>
      <w:lvlJc w:val="left"/>
      <w:rPr>
        <w:rFonts w:hint="eastAsia"/>
      </w:rPr>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 w:name="KSO_WPS_MARK_KEY" w:val="b6cb9c05-c5df-42fa-9a76-29c869d2c277"/>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B004A74"/>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E3F5ECF"/>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9802CC1"/>
    <w:rsid w:val="4B95142D"/>
    <w:rsid w:val="4D1B00DF"/>
    <w:rsid w:val="4FF57096"/>
    <w:rsid w:val="50E85F0B"/>
    <w:rsid w:val="52F3051F"/>
    <w:rsid w:val="53C91D89"/>
    <w:rsid w:val="546C53B3"/>
    <w:rsid w:val="55617B80"/>
    <w:rsid w:val="561D501A"/>
    <w:rsid w:val="56515FE9"/>
    <w:rsid w:val="568D4870"/>
    <w:rsid w:val="59D7060E"/>
    <w:rsid w:val="5A447D2A"/>
    <w:rsid w:val="5A7A7DD3"/>
    <w:rsid w:val="5C5836CD"/>
    <w:rsid w:val="5CB3223D"/>
    <w:rsid w:val="5CEF488A"/>
    <w:rsid w:val="5DC02E55"/>
    <w:rsid w:val="5DF64A8D"/>
    <w:rsid w:val="5E40418F"/>
    <w:rsid w:val="5F1324D4"/>
    <w:rsid w:val="5F442227"/>
    <w:rsid w:val="5FD111D8"/>
    <w:rsid w:val="620340AD"/>
    <w:rsid w:val="623A7395"/>
    <w:rsid w:val="627438C2"/>
    <w:rsid w:val="63814B5D"/>
    <w:rsid w:val="64C96A6A"/>
    <w:rsid w:val="66652F8C"/>
    <w:rsid w:val="680C7FB1"/>
    <w:rsid w:val="6A292A7E"/>
    <w:rsid w:val="6A9B7D71"/>
    <w:rsid w:val="6AE954B5"/>
    <w:rsid w:val="6BA044C1"/>
    <w:rsid w:val="6BE309E6"/>
    <w:rsid w:val="6C775AF2"/>
    <w:rsid w:val="6E5E469C"/>
    <w:rsid w:val="6F0453DE"/>
    <w:rsid w:val="6F250725"/>
    <w:rsid w:val="6F395FEB"/>
    <w:rsid w:val="71212378"/>
    <w:rsid w:val="717766ED"/>
    <w:rsid w:val="71CF26B6"/>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1112</Words>
  <Characters>1226</Characters>
  <Lines>13</Lines>
  <Paragraphs>3</Paragraphs>
  <TotalTime>2</TotalTime>
  <ScaleCrop>false</ScaleCrop>
  <LinksUpToDate>false</LinksUpToDate>
  <CharactersWithSpaces>1531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2022-09-05T11:25:00Z</cp:lastPrinted>
  <dcterms:modified xsi:type="dcterms:W3CDTF">2024-11-21T01:21:26Z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26CDC4F993ED446A9B7D9E70795FC3A1_13</vt:lpwstr>
  </property>
</Properties>
</file>