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7D82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宣传科开展柳州市工人医院“共庆华诞，乐动健康”</w:t>
      </w:r>
    </w:p>
    <w:p w14:paraId="0581C240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音乐快闪活动服务采购项目</w:t>
      </w:r>
      <w:r>
        <w:rPr>
          <w:rFonts w:hint="eastAsia" w:ascii="黑体" w:hAnsi="黑体" w:eastAsia="黑体" w:cs="黑体"/>
          <w:b/>
          <w:sz w:val="32"/>
          <w:szCs w:val="32"/>
        </w:rPr>
        <w:t>需求</w:t>
      </w:r>
    </w:p>
    <w:p w14:paraId="46B2BF3F">
      <w:pPr>
        <w:jc w:val="center"/>
      </w:pPr>
    </w:p>
    <w:p w14:paraId="7B159649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4017F76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宣传科开展柳州市工人医院“共庆华诞，乐动健康”音乐快闪活动服务采购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75E2C4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 w14:paraId="6F2CF37F">
      <w:pPr>
        <w:spacing w:line="500" w:lineRule="exact"/>
        <w:ind w:firstLine="56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项目为柳州市工人医院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庆祝中华人民共和国成立75周年，计划于国庆节前在总院中庭举办以“共庆华诞，乐动健康”为主题的音乐快闪活动。</w:t>
      </w:r>
    </w:p>
    <w:p w14:paraId="62AFA706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三、投标人/供应商资格条件</w:t>
      </w:r>
    </w:p>
    <w:p w14:paraId="5E1CC38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1、投标人需为国内注册（指按国家有关规定要求注册的），具备法人资格；</w:t>
      </w:r>
    </w:p>
    <w:p w14:paraId="04EF463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2、参与单位三年内在经营活动中没有重大违法记录和不良信用记录；</w:t>
      </w:r>
    </w:p>
    <w:p w14:paraId="6C3D778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3、参与单位有效的“营业执照”副本复印件；</w:t>
      </w:r>
    </w:p>
    <w:p w14:paraId="0D396E22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4、由国家质量技术监督局颁发的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 xml:space="preserve">组织机构代码证复印件（三证合一除外）和法定代表人身份证明复印件； </w:t>
      </w:r>
    </w:p>
    <w:p w14:paraId="4DECA9CD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5、参与单位有效的“税务登记证”副本复印件（国税或地税，三证合一除外）；</w:t>
      </w:r>
    </w:p>
    <w:p w14:paraId="29B250E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四、项目内容</w:t>
      </w:r>
    </w:p>
    <w:p w14:paraId="24567D69"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主要项目内容清单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9"/>
        <w:tblW w:w="56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134"/>
        <w:gridCol w:w="5073"/>
        <w:gridCol w:w="532"/>
        <w:gridCol w:w="586"/>
        <w:gridCol w:w="1078"/>
      </w:tblGrid>
      <w:tr w14:paraId="1B86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D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服务和项目内容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详细要求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812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949C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演艺</w:t>
            </w:r>
          </w:p>
          <w:p w14:paraId="2C22F7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音乐剧《xxx》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4位歌手，其中包含柳州著名原创音乐人。包含节目编排。音乐剧导演需导演过国家级艺术基金项目扶持项目。歌曲使用获得授权。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2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6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D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D14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护士舞《xxx》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柳州市著名文化传播有限公司签约演员。主题为医院健康。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6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BC0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大合唱《爱我中华》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原创歌曲大赛获得者1名，国家二级编导1名。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0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C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A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0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0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A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MZ Audio双8寸全频×4支</w:t>
            </w:r>
          </w:p>
          <w:p w14:paraId="59A3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MZ Audio单18寸超低×2支</w:t>
            </w:r>
          </w:p>
          <w:p w14:paraId="5534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T.D.单15寸全频返听×2</w:t>
            </w:r>
          </w:p>
          <w:p w14:paraId="67E0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无线麦AMS2100PRO×6支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A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6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76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F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国家三级作曲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1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6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DBE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F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舞台监督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国家三级舞台监督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7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B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B1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舞台助理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B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舞台助理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国家四级舞台监督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7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D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F0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F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大歌LED2410全彩灯×8个</w:t>
            </w:r>
          </w:p>
          <w:p w14:paraId="44A32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Truss架40×40×300cm灯光架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E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7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90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3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E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架子20×20cm桁架9m×2.8m</w:t>
            </w:r>
          </w:p>
          <w:p w14:paraId="70EB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喷绘布（白底）9.4m×3.2m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29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2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5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观众区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ED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塑料靠背椅子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3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7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4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B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合计总价：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3BAE50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注：以上内容包含运输、拆除、搬运、安装人工和所有税费等费用。</w:t>
      </w:r>
    </w:p>
    <w:p w14:paraId="0948BAAD">
      <w:pPr>
        <w:spacing w:line="50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五、服务要求</w:t>
      </w:r>
    </w:p>
    <w:p w14:paraId="6FAFC6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乙方所提供的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租赁物资种类和数量</w:t>
      </w:r>
      <w:r>
        <w:rPr>
          <w:rFonts w:hint="eastAsia" w:ascii="仿宋" w:hAnsi="仿宋" w:eastAsia="仿宋" w:cs="仿宋"/>
          <w:sz w:val="28"/>
          <w:szCs w:val="28"/>
        </w:rPr>
        <w:t>必须与招投标文件和承诺一致。</w:t>
      </w:r>
    </w:p>
    <w:p w14:paraId="4ECA1CC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乙方所提供的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租赁物资种类和数量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确保物资在使用期间安全使用。</w:t>
      </w:r>
    </w:p>
    <w:p w14:paraId="47CBEA4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3.租赁时间为活动当天，具体时间以甲方通知为准。</w:t>
      </w:r>
    </w:p>
    <w:p w14:paraId="1DEEB8BF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、合同工期及报价方式</w:t>
      </w:r>
    </w:p>
    <w:p w14:paraId="4515E16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1.签订合同后，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在甲方规定时间内</w:t>
      </w:r>
      <w:r>
        <w:rPr>
          <w:rFonts w:hint="eastAsia" w:ascii="仿宋" w:hAnsi="仿宋" w:eastAsia="仿宋" w:cs="仿宋"/>
          <w:sz w:val="28"/>
          <w:szCs w:val="28"/>
        </w:rPr>
        <w:t>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服务。</w:t>
      </w:r>
    </w:p>
    <w:p w14:paraId="18A2C75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2.报价为总价包干报价形式。 </w:t>
      </w:r>
    </w:p>
    <w:p w14:paraId="3CE6AF0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3.项目双方签订合同，设备安装调试完毕并验收合格（以出具验收报告为准）交付甲方使用，乙方开具全额发票，甲方收到发票后按甲方财务流程向乙方支付合同总价百分之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%）的款项。</w:t>
      </w:r>
    </w:p>
    <w:p w14:paraId="0295D3F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751749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42076638">
      <w:pPr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总务科</w:t>
      </w:r>
    </w:p>
    <w:p w14:paraId="7BBF6FC6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53C91D89"/>
    <w:rsid w:val="00294195"/>
    <w:rsid w:val="004E3DD1"/>
    <w:rsid w:val="009300F8"/>
    <w:rsid w:val="00B4760B"/>
    <w:rsid w:val="010951A7"/>
    <w:rsid w:val="029006F1"/>
    <w:rsid w:val="030A15F1"/>
    <w:rsid w:val="03435C52"/>
    <w:rsid w:val="041744FB"/>
    <w:rsid w:val="042621F8"/>
    <w:rsid w:val="047E1FB9"/>
    <w:rsid w:val="05B0028B"/>
    <w:rsid w:val="05C74289"/>
    <w:rsid w:val="06D663A6"/>
    <w:rsid w:val="07664AA9"/>
    <w:rsid w:val="0AD409A0"/>
    <w:rsid w:val="0C29450A"/>
    <w:rsid w:val="0CF90920"/>
    <w:rsid w:val="0D052F8B"/>
    <w:rsid w:val="0DEC388F"/>
    <w:rsid w:val="0DFB3956"/>
    <w:rsid w:val="0E1F0604"/>
    <w:rsid w:val="11424D1C"/>
    <w:rsid w:val="11634099"/>
    <w:rsid w:val="1202325C"/>
    <w:rsid w:val="128571E5"/>
    <w:rsid w:val="139F4F81"/>
    <w:rsid w:val="13E7274D"/>
    <w:rsid w:val="149F3026"/>
    <w:rsid w:val="14F70FF5"/>
    <w:rsid w:val="158A71B2"/>
    <w:rsid w:val="1623579A"/>
    <w:rsid w:val="171C1FFC"/>
    <w:rsid w:val="17AA5816"/>
    <w:rsid w:val="17CB6A54"/>
    <w:rsid w:val="17F07302"/>
    <w:rsid w:val="19AB7B33"/>
    <w:rsid w:val="1C52663A"/>
    <w:rsid w:val="1DC51825"/>
    <w:rsid w:val="1E1D2544"/>
    <w:rsid w:val="1F7B2D1C"/>
    <w:rsid w:val="1FBD62B1"/>
    <w:rsid w:val="20B16B03"/>
    <w:rsid w:val="21171155"/>
    <w:rsid w:val="219B01F8"/>
    <w:rsid w:val="21A07DC1"/>
    <w:rsid w:val="22E362D2"/>
    <w:rsid w:val="24BB5C18"/>
    <w:rsid w:val="25333665"/>
    <w:rsid w:val="26963B9B"/>
    <w:rsid w:val="26D52249"/>
    <w:rsid w:val="28865645"/>
    <w:rsid w:val="29EB6A59"/>
    <w:rsid w:val="2A962AEA"/>
    <w:rsid w:val="2BC77052"/>
    <w:rsid w:val="2BD52A2A"/>
    <w:rsid w:val="2C022C0C"/>
    <w:rsid w:val="2CB404AC"/>
    <w:rsid w:val="2CDF3794"/>
    <w:rsid w:val="2E852EAB"/>
    <w:rsid w:val="2FC63D74"/>
    <w:rsid w:val="30D0413E"/>
    <w:rsid w:val="31040C94"/>
    <w:rsid w:val="312B0FAC"/>
    <w:rsid w:val="31F22A68"/>
    <w:rsid w:val="32EE083A"/>
    <w:rsid w:val="34272BB6"/>
    <w:rsid w:val="34D91454"/>
    <w:rsid w:val="35AC53AF"/>
    <w:rsid w:val="382A29C0"/>
    <w:rsid w:val="39B90520"/>
    <w:rsid w:val="3A1D70AA"/>
    <w:rsid w:val="3A875A71"/>
    <w:rsid w:val="3B866CAE"/>
    <w:rsid w:val="3D1C0215"/>
    <w:rsid w:val="3E2C4BB7"/>
    <w:rsid w:val="3F2B5630"/>
    <w:rsid w:val="3F640D97"/>
    <w:rsid w:val="3F664045"/>
    <w:rsid w:val="40012417"/>
    <w:rsid w:val="40D46D12"/>
    <w:rsid w:val="4172433C"/>
    <w:rsid w:val="417D3E89"/>
    <w:rsid w:val="419A0FA7"/>
    <w:rsid w:val="41B74C86"/>
    <w:rsid w:val="421C47E7"/>
    <w:rsid w:val="42872172"/>
    <w:rsid w:val="42B208A8"/>
    <w:rsid w:val="446B68C4"/>
    <w:rsid w:val="45960004"/>
    <w:rsid w:val="47A37881"/>
    <w:rsid w:val="47F24951"/>
    <w:rsid w:val="481370C4"/>
    <w:rsid w:val="485C4F2C"/>
    <w:rsid w:val="489B4B75"/>
    <w:rsid w:val="49634BF7"/>
    <w:rsid w:val="49FB423D"/>
    <w:rsid w:val="4B95142D"/>
    <w:rsid w:val="4D1B00DF"/>
    <w:rsid w:val="4FF57096"/>
    <w:rsid w:val="50E85F0B"/>
    <w:rsid w:val="52F3051F"/>
    <w:rsid w:val="53C91D89"/>
    <w:rsid w:val="546C53B3"/>
    <w:rsid w:val="55617B80"/>
    <w:rsid w:val="561D501A"/>
    <w:rsid w:val="56515FE9"/>
    <w:rsid w:val="568D4870"/>
    <w:rsid w:val="5A447D2A"/>
    <w:rsid w:val="5A7A7DD3"/>
    <w:rsid w:val="5A98495C"/>
    <w:rsid w:val="5CB3223D"/>
    <w:rsid w:val="5CEF488A"/>
    <w:rsid w:val="5DF64A8D"/>
    <w:rsid w:val="5E40418F"/>
    <w:rsid w:val="5F1324D4"/>
    <w:rsid w:val="5F442227"/>
    <w:rsid w:val="5FD111D8"/>
    <w:rsid w:val="614E2BE9"/>
    <w:rsid w:val="623A7395"/>
    <w:rsid w:val="627438C2"/>
    <w:rsid w:val="63814B5D"/>
    <w:rsid w:val="63B1664B"/>
    <w:rsid w:val="64C96A6A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6F76268E"/>
    <w:rsid w:val="71212378"/>
    <w:rsid w:val="717766ED"/>
    <w:rsid w:val="72625B8C"/>
    <w:rsid w:val="72F50D26"/>
    <w:rsid w:val="73BB4BC8"/>
    <w:rsid w:val="74607426"/>
    <w:rsid w:val="74C13C0D"/>
    <w:rsid w:val="76C91732"/>
    <w:rsid w:val="77DD02F3"/>
    <w:rsid w:val="789B7743"/>
    <w:rsid w:val="79562EED"/>
    <w:rsid w:val="7AC124B5"/>
    <w:rsid w:val="7AF9322A"/>
    <w:rsid w:val="7B161079"/>
    <w:rsid w:val="7B6660C0"/>
    <w:rsid w:val="7CAF0D43"/>
    <w:rsid w:val="7CC12FE9"/>
    <w:rsid w:val="7D0A0C4E"/>
    <w:rsid w:val="7D7D12A0"/>
    <w:rsid w:val="7DBC3A33"/>
    <w:rsid w:val="7DFD69D9"/>
    <w:rsid w:val="7FA56725"/>
    <w:rsid w:val="7FE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0" w:after="500" w:line="416" w:lineRule="auto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897</Words>
  <Characters>969</Characters>
  <Lines>13</Lines>
  <Paragraphs>3</Paragraphs>
  <TotalTime>6</TotalTime>
  <ScaleCrop>false</ScaleCrop>
  <LinksUpToDate>false</LinksUpToDate>
  <CharactersWithSpaces>1070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加深</cp:lastModifiedBy>
  <cp:lastPrinted>2024-09-19T11:01:00Z</cp:lastPrinted>
  <dcterms:modified xsi:type="dcterms:W3CDTF">2024-09-20T02:55:03Z</dcterms:modified>
  <dc:title>关于西院门诊住院综合楼大堂采光井电动百叶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7054C6177CBD4D50AF3793635B7EF77D_13</vt:lpwstr>
  </property>
</Properties>
</file>