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柳州市工人医院鱼峰山院区介入治疗室改造项目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ascii="黑体" w:hAnsi="黑体" w:eastAsia="黑体" w:cs="黑体"/>
          <w:b/>
          <w:bCs/>
          <w:sz w:val="36"/>
          <w:szCs w:val="36"/>
          <w:lang w:val="en-US" w:eastAsia="zh-CN"/>
        </w:rPr>
        <w:t>设计咨询服务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一、项目名称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eastAsia="宋体" w:cs="宋体"/>
          <w:sz w:val="28"/>
          <w:szCs w:val="28"/>
        </w:rPr>
      </w:pPr>
      <w:r>
        <w:rPr>
          <w:rFonts w:hint="eastAsia" w:hAnsi="宋体" w:eastAsia="宋体" w:cs="宋体"/>
          <w:sz w:val="28"/>
          <w:szCs w:val="28"/>
        </w:rPr>
        <w:t xml:space="preserve">    </w:t>
      </w:r>
      <w:r>
        <w:rPr>
          <w:rFonts w:hint="eastAsia" w:hAnsi="宋体" w:eastAsia="宋体" w:cs="宋体"/>
          <w:sz w:val="28"/>
          <w:szCs w:val="28"/>
          <w:lang w:val="en-US" w:eastAsia="zh-CN"/>
        </w:rPr>
        <w:t>柳州市工人医院鱼峰山院区介入治疗室改造项目设计咨询服务</w:t>
      </w:r>
      <w:r>
        <w:rPr>
          <w:rFonts w:hint="eastAsia"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二、项目概况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b/>
          <w:bCs/>
          <w:sz w:val="28"/>
          <w:szCs w:val="28"/>
        </w:rPr>
        <w:t xml:space="preserve">   </w:t>
      </w:r>
      <w:r>
        <w:rPr>
          <w:rFonts w:hint="eastAsia" w:hAnsi="宋体" w:eastAsia="宋体" w:cs="宋体"/>
          <w:sz w:val="28"/>
          <w:szCs w:val="28"/>
        </w:rPr>
        <w:t xml:space="preserve"> 项目为</w:t>
      </w:r>
      <w:r>
        <w:rPr>
          <w:rFonts w:hint="eastAsia" w:hAnsi="宋体" w:eastAsia="宋体" w:cs="宋体"/>
          <w:sz w:val="28"/>
          <w:szCs w:val="28"/>
          <w:lang w:val="en-US" w:eastAsia="zh-CN"/>
        </w:rPr>
        <w:t>柳州市工人医院鱼峰山院区介入治疗室改造项目设计咨询服务项目</w:t>
      </w:r>
      <w:r>
        <w:rPr>
          <w:rFonts w:hint="eastAsia" w:hAnsi="宋体" w:eastAsia="宋体" w:cs="宋体"/>
          <w:sz w:val="28"/>
          <w:szCs w:val="28"/>
        </w:rPr>
        <w:t>，项目位于柳州市工人医院鱼峰山院</w:t>
      </w:r>
      <w:r>
        <w:rPr>
          <w:rFonts w:hint="eastAsia" w:hAnsi="宋体" w:eastAsia="宋体" w:cs="宋体"/>
          <w:sz w:val="28"/>
          <w:szCs w:val="28"/>
          <w:lang w:val="en-US" w:eastAsia="zh-CN"/>
        </w:rPr>
        <w:t>区5号楼1楼</w:t>
      </w:r>
      <w:r>
        <w:rPr>
          <w:rFonts w:hint="eastAsia" w:hAnsi="宋体" w:eastAsia="宋体" w:cs="宋体"/>
          <w:sz w:val="28"/>
          <w:szCs w:val="28"/>
        </w:rPr>
        <w:t>，</w:t>
      </w:r>
      <w:r>
        <w:rPr>
          <w:rFonts w:hint="eastAsia" w:hAnsi="宋体" w:eastAsia="宋体" w:cs="宋体"/>
          <w:sz w:val="28"/>
          <w:szCs w:val="28"/>
          <w:lang w:val="en-US" w:eastAsia="zh-CN"/>
        </w:rPr>
        <w:t>该工程主要包含：</w:t>
      </w:r>
      <w:r>
        <w:rPr>
          <w:rFonts w:hint="eastAsia" w:ascii="宋体" w:hAnsi="宋体" w:eastAsia="宋体" w:cs="宋体"/>
          <w:sz w:val="28"/>
          <w:szCs w:val="28"/>
          <w:vertAlign w:val="baseline"/>
          <w:lang w:val="en-US" w:eastAsia="zh-CN"/>
        </w:rPr>
        <w:t>装修工程：墙体拆改、墙板装饰、地胶、吊顶、气密门等；水电工程：室内强弱电、给排水、门禁、设备带等；防护工程：防护门、防护涂料、铅玻观察窗、防护性排风；暖通工程：风管、空调、空气消毒机等；专用电缆敷设：电工班至机房专用电缆2条、电缆桥架等</w:t>
      </w:r>
      <w:r>
        <w:rPr>
          <w:rFonts w:hint="eastAsia"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三、投标人资格条件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1、投标人需为国内注册（指按国家有关规定要求注册的），具备法人资格，参与单位需具建筑装饰工程</w:t>
      </w:r>
      <w:r>
        <w:rPr>
          <w:rFonts w:hint="eastAsia" w:hAnsi="宋体" w:eastAsia="宋体" w:cs="宋体"/>
          <w:sz w:val="28"/>
          <w:szCs w:val="28"/>
          <w:lang w:val="en-US" w:eastAsia="zh-CN"/>
        </w:rPr>
        <w:t>设计</w:t>
      </w:r>
      <w:r>
        <w:rPr>
          <w:rFonts w:hint="eastAsia" w:hAnsi="宋体" w:eastAsia="宋体" w:cs="宋体"/>
          <w:sz w:val="28"/>
          <w:szCs w:val="28"/>
        </w:rPr>
        <w:t>等相关资质；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6、参与单位需要具备工程造价咨询业务</w:t>
      </w:r>
      <w:bookmarkStart w:id="0" w:name="_GoBack"/>
      <w:bookmarkEnd w:id="0"/>
      <w:r>
        <w:rPr>
          <w:rFonts w:hint="eastAsia" w:hAnsi="宋体" w:eastAsia="宋体" w:cs="宋体"/>
          <w:sz w:val="28"/>
          <w:szCs w:val="28"/>
          <w:lang w:val="en-US" w:eastAsia="zh-CN"/>
        </w:rPr>
        <w:t>，同时具备工程设计专项资质建筑装饰工程设计专项建筑装饰工程设计乙级及以上资质或工程设计专业资质建筑行业建筑工程乙级及以上资质；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b/>
          <w:bCs/>
          <w:sz w:val="28"/>
          <w:szCs w:val="28"/>
          <w:lang w:val="en-US" w:eastAsia="zh-CN"/>
        </w:rPr>
        <w:t>四</w:t>
      </w:r>
      <w:r>
        <w:rPr>
          <w:rFonts w:hint="eastAsia" w:hAnsi="宋体" w:eastAsia="宋体" w:cs="宋体"/>
          <w:b/>
          <w:bCs/>
          <w:sz w:val="28"/>
          <w:szCs w:val="28"/>
        </w:rPr>
        <w:t>、招标要求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招标人提供原结构建筑、结构施工图，由投标人根据医院的要求及现场情况等，对建筑进行改造装饰设计，合理布置空间区域，满足院方要求，达到国家有关法律法规、技术规范的各项要求，并通过相关部门的审批。中标人按照项目要求完成图纸设计并出图和</w:t>
      </w:r>
      <w:r>
        <w:rPr>
          <w:rFonts w:hint="eastAsia" w:hAnsi="宋体" w:eastAsia="宋体" w:cs="宋体"/>
          <w:color w:val="0000FF"/>
          <w:sz w:val="28"/>
          <w:szCs w:val="28"/>
          <w:lang w:val="en-US" w:eastAsia="zh-CN"/>
        </w:rPr>
        <w:t>编制项目清单预算</w:t>
      </w:r>
      <w:r>
        <w:rPr>
          <w:rFonts w:hint="eastAsia" w:hAnsi="宋体" w:eastAsia="宋体" w:cs="宋体"/>
          <w:sz w:val="28"/>
          <w:szCs w:val="28"/>
          <w:lang w:val="en-US" w:eastAsia="zh-CN"/>
        </w:rPr>
        <w:t>，在施工过程中根据施工需要完成图纸变更以满足项目需求。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eastAsia="zh-CN"/>
        </w:rPr>
      </w:pPr>
      <w:r>
        <w:rPr>
          <w:rFonts w:hint="eastAsia" w:hAnsi="宋体" w:eastAsia="宋体" w:cs="宋体"/>
          <w:sz w:val="28"/>
          <w:szCs w:val="28"/>
        </w:rPr>
        <w:t xml:space="preserve">                                       柳州市工人医院</w:t>
      </w:r>
      <w:r>
        <w:rPr>
          <w:rFonts w:hint="eastAsia" w:hAnsi="宋体" w:eastAsia="宋体" w:cs="宋体"/>
          <w:sz w:val="28"/>
          <w:szCs w:val="28"/>
          <w:lang w:eastAsia="zh-CN"/>
        </w:rPr>
        <w:t>总务科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sz w:val="28"/>
          <w:szCs w:val="28"/>
        </w:rPr>
        <w:t xml:space="preserve">                                              2024年</w:t>
      </w:r>
      <w:r>
        <w:rPr>
          <w:rFonts w:hint="eastAsia" w:hAnsi="宋体" w:eastAsia="宋体" w:cs="宋体"/>
          <w:sz w:val="28"/>
          <w:szCs w:val="28"/>
          <w:lang w:val="en-US" w:eastAsia="zh-CN"/>
        </w:rPr>
        <w:t>6</w:t>
      </w:r>
      <w:r>
        <w:rPr>
          <w:rFonts w:hint="eastAsia" w:hAnsi="宋体" w:eastAsia="宋体" w:cs="宋体"/>
          <w:sz w:val="28"/>
          <w:szCs w:val="28"/>
        </w:rPr>
        <w:t>月</w:t>
      </w:r>
      <w:r>
        <w:rPr>
          <w:rFonts w:hint="eastAsia" w:hAnsi="宋体" w:eastAsia="宋体" w:cs="宋体"/>
          <w:sz w:val="28"/>
          <w:szCs w:val="28"/>
          <w:lang w:val="en-US" w:eastAsia="zh-CN"/>
        </w:rPr>
        <w:t>3</w:t>
      </w:r>
      <w:r>
        <w:rPr>
          <w:rFonts w:hint="eastAsia" w:hAnsi="宋体" w:eastAsia="宋体" w:cs="宋体"/>
          <w:sz w:val="28"/>
          <w:szCs w:val="28"/>
        </w:rPr>
        <w:t>日</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00172A27"/>
    <w:rsid w:val="007D2034"/>
    <w:rsid w:val="00993799"/>
    <w:rsid w:val="00DD0152"/>
    <w:rsid w:val="010951A7"/>
    <w:rsid w:val="029006F1"/>
    <w:rsid w:val="03435C52"/>
    <w:rsid w:val="041744FB"/>
    <w:rsid w:val="042621F8"/>
    <w:rsid w:val="047E1FB9"/>
    <w:rsid w:val="05700489"/>
    <w:rsid w:val="05B0028B"/>
    <w:rsid w:val="05C74289"/>
    <w:rsid w:val="06D663A6"/>
    <w:rsid w:val="07EC0570"/>
    <w:rsid w:val="0D052F8B"/>
    <w:rsid w:val="0DEC388F"/>
    <w:rsid w:val="0E1F0604"/>
    <w:rsid w:val="0F051911"/>
    <w:rsid w:val="11424D1C"/>
    <w:rsid w:val="11634099"/>
    <w:rsid w:val="128571E5"/>
    <w:rsid w:val="139F4F81"/>
    <w:rsid w:val="158A71B2"/>
    <w:rsid w:val="171C1FFC"/>
    <w:rsid w:val="178C7189"/>
    <w:rsid w:val="17AA5816"/>
    <w:rsid w:val="17F07302"/>
    <w:rsid w:val="19697908"/>
    <w:rsid w:val="1AAD4E6B"/>
    <w:rsid w:val="1C52663A"/>
    <w:rsid w:val="1CEF5F20"/>
    <w:rsid w:val="1D546153"/>
    <w:rsid w:val="1E1D2544"/>
    <w:rsid w:val="1F7B2D1C"/>
    <w:rsid w:val="1FBD62B1"/>
    <w:rsid w:val="20B16B03"/>
    <w:rsid w:val="219B01F8"/>
    <w:rsid w:val="21A07DC1"/>
    <w:rsid w:val="22E362D2"/>
    <w:rsid w:val="22E77039"/>
    <w:rsid w:val="2463402E"/>
    <w:rsid w:val="263B2056"/>
    <w:rsid w:val="26D52249"/>
    <w:rsid w:val="278E64D1"/>
    <w:rsid w:val="28853859"/>
    <w:rsid w:val="2BC4186F"/>
    <w:rsid w:val="2C022C0C"/>
    <w:rsid w:val="2CB404AC"/>
    <w:rsid w:val="2CDF3794"/>
    <w:rsid w:val="2E852EAB"/>
    <w:rsid w:val="31040C94"/>
    <w:rsid w:val="31F22A68"/>
    <w:rsid w:val="34D91454"/>
    <w:rsid w:val="35AC53AF"/>
    <w:rsid w:val="35E65579"/>
    <w:rsid w:val="37EF43FD"/>
    <w:rsid w:val="3E1D72D0"/>
    <w:rsid w:val="3E2C4BB7"/>
    <w:rsid w:val="3EA22BCD"/>
    <w:rsid w:val="3F664045"/>
    <w:rsid w:val="3F7340E1"/>
    <w:rsid w:val="3F965B09"/>
    <w:rsid w:val="40012417"/>
    <w:rsid w:val="40466488"/>
    <w:rsid w:val="40D46D12"/>
    <w:rsid w:val="4172433C"/>
    <w:rsid w:val="417D3E89"/>
    <w:rsid w:val="419A0FA7"/>
    <w:rsid w:val="421C47E7"/>
    <w:rsid w:val="42B208A8"/>
    <w:rsid w:val="45960004"/>
    <w:rsid w:val="479C368E"/>
    <w:rsid w:val="47A37881"/>
    <w:rsid w:val="47F24951"/>
    <w:rsid w:val="486E208A"/>
    <w:rsid w:val="489B4B75"/>
    <w:rsid w:val="49634BF7"/>
    <w:rsid w:val="49671CE5"/>
    <w:rsid w:val="4D1B00DF"/>
    <w:rsid w:val="4F8E5187"/>
    <w:rsid w:val="4FF57096"/>
    <w:rsid w:val="50E85F0B"/>
    <w:rsid w:val="52C810A9"/>
    <w:rsid w:val="52F3051F"/>
    <w:rsid w:val="53C91D89"/>
    <w:rsid w:val="55617B80"/>
    <w:rsid w:val="561D501A"/>
    <w:rsid w:val="56515FE9"/>
    <w:rsid w:val="5A447D2A"/>
    <w:rsid w:val="5CB3223D"/>
    <w:rsid w:val="5CE72158"/>
    <w:rsid w:val="5E40418F"/>
    <w:rsid w:val="5F442227"/>
    <w:rsid w:val="5F491309"/>
    <w:rsid w:val="5F720A9B"/>
    <w:rsid w:val="60C028A7"/>
    <w:rsid w:val="62146910"/>
    <w:rsid w:val="623A7395"/>
    <w:rsid w:val="627438C2"/>
    <w:rsid w:val="63814B5D"/>
    <w:rsid w:val="680C7FB1"/>
    <w:rsid w:val="69B740A8"/>
    <w:rsid w:val="6A9B7D71"/>
    <w:rsid w:val="6AE954B5"/>
    <w:rsid w:val="6BA044C1"/>
    <w:rsid w:val="6BDF6B72"/>
    <w:rsid w:val="6C775AF2"/>
    <w:rsid w:val="6E5E469C"/>
    <w:rsid w:val="6E706B6E"/>
    <w:rsid w:val="6F0453DE"/>
    <w:rsid w:val="6F250725"/>
    <w:rsid w:val="6F395FEB"/>
    <w:rsid w:val="70403906"/>
    <w:rsid w:val="717766ED"/>
    <w:rsid w:val="72625B8C"/>
    <w:rsid w:val="732667BF"/>
    <w:rsid w:val="73BB4BC8"/>
    <w:rsid w:val="74607426"/>
    <w:rsid w:val="76C91732"/>
    <w:rsid w:val="77DD02F3"/>
    <w:rsid w:val="79562EED"/>
    <w:rsid w:val="7A3D08B4"/>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har Char Char Char Char Char1 Char"/>
    <w:basedOn w:val="1"/>
    <w:qFormat/>
    <w:uiPriority w:val="0"/>
    <w:rPr>
      <w:sz w:val="24"/>
      <w:szCs w:val="24"/>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31"/>
    <w:basedOn w:val="4"/>
    <w:qFormat/>
    <w:uiPriority w:val="0"/>
    <w:rPr>
      <w:rFonts w:hint="default" w:ascii="Times New Roman" w:hAnsi="Times New Roman" w:cs="Times New Roman"/>
      <w:color w:val="000000"/>
      <w:sz w:val="22"/>
      <w:szCs w:val="22"/>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707</Characters>
  <Lines>5</Lines>
  <Paragraphs>1</Paragraphs>
  <TotalTime>0</TotalTime>
  <ScaleCrop>false</ScaleCrop>
  <LinksUpToDate>false</LinksUpToDate>
  <CharactersWithSpaces>830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2024-04-03T08:26:00Z</cp:lastPrinted>
  <dcterms:modified xsi:type="dcterms:W3CDTF">2024-06-04T02:22:00Z</dcterms:modified>
  <dc:title>关于西院门诊住院综合楼大堂采光井电动百叶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0BC01389DB1748C3B257A5272CA631B5_13</vt:lpwstr>
  </property>
</Properties>
</file>