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柳州市工人医院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2024年</w:t>
      </w:r>
      <w:r>
        <w:rPr>
          <w:rFonts w:hint="eastAsia" w:ascii="仿宋" w:hAnsi="仿宋" w:eastAsia="仿宋" w:cs="仿宋"/>
          <w:b/>
          <w:sz w:val="44"/>
          <w:szCs w:val="44"/>
        </w:rPr>
        <w:t>后勤物资（印刷品类）项目采购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需求</w:t>
      </w:r>
    </w:p>
    <w:p>
      <w:pPr>
        <w:rPr>
          <w:rFonts w:hint="eastAsia" w:ascii="仿宋" w:hAnsi="仿宋" w:eastAsia="仿宋" w:cs="仿宋"/>
          <w:sz w:val="44"/>
          <w:szCs w:val="44"/>
        </w:rPr>
      </w:pPr>
    </w:p>
    <w:p>
      <w:pPr>
        <w:spacing w:line="56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一</w:t>
      </w:r>
      <w:r>
        <w:rPr>
          <w:rFonts w:hint="eastAsia" w:ascii="仿宋" w:hAnsi="仿宋" w:eastAsia="仿宋" w:cs="宋体"/>
          <w:b/>
          <w:bCs/>
          <w:sz w:val="30"/>
          <w:szCs w:val="30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项目名称</w:t>
      </w:r>
    </w:p>
    <w:p>
      <w:pPr>
        <w:pStyle w:val="5"/>
        <w:ind w:left="420" w:firstLine="0" w:firstLineChars="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柳州市工人医院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</w:t>
      </w:r>
      <w:r>
        <w:rPr>
          <w:rFonts w:hint="eastAsia" w:ascii="仿宋" w:hAnsi="仿宋" w:eastAsia="仿宋" w:cs="仿宋"/>
          <w:sz w:val="30"/>
          <w:szCs w:val="30"/>
        </w:rPr>
        <w:t>后勤物资（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印刷品</w:t>
      </w:r>
      <w:r>
        <w:rPr>
          <w:rFonts w:hint="eastAsia" w:ascii="仿宋" w:hAnsi="仿宋" w:eastAsia="仿宋" w:cs="仿宋"/>
          <w:sz w:val="30"/>
          <w:szCs w:val="30"/>
        </w:rPr>
        <w:t>类）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采购项目</w:t>
      </w:r>
    </w:p>
    <w:p>
      <w:pPr>
        <w:spacing w:line="56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二</w:t>
      </w:r>
      <w:r>
        <w:rPr>
          <w:rFonts w:hint="eastAsia" w:ascii="仿宋" w:hAnsi="仿宋" w:eastAsia="仿宋" w:cs="宋体"/>
          <w:b/>
          <w:bCs/>
          <w:sz w:val="30"/>
          <w:szCs w:val="30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项目概况</w:t>
      </w:r>
    </w:p>
    <w:p>
      <w:pPr>
        <w:spacing w:line="500" w:lineRule="exact"/>
        <w:ind w:firstLine="48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应我院各科室需求，拟对2024年</w:t>
      </w:r>
      <w:r>
        <w:rPr>
          <w:rFonts w:hint="eastAsia" w:ascii="仿宋" w:hAnsi="仿宋" w:eastAsia="仿宋" w:cs="仿宋"/>
          <w:sz w:val="30"/>
          <w:szCs w:val="30"/>
        </w:rPr>
        <w:t>后勤物资（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印刷品</w:t>
      </w:r>
      <w:r>
        <w:rPr>
          <w:rFonts w:hint="eastAsia" w:ascii="仿宋" w:hAnsi="仿宋" w:eastAsia="仿宋" w:cs="仿宋"/>
          <w:sz w:val="30"/>
          <w:szCs w:val="30"/>
        </w:rPr>
        <w:t>类）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进行</w:t>
      </w:r>
      <w:r>
        <w:rPr>
          <w:rFonts w:hint="eastAsia" w:ascii="仿宋" w:hAnsi="仿宋" w:eastAsia="仿宋" w:cs="仿宋"/>
          <w:sz w:val="30"/>
          <w:szCs w:val="30"/>
        </w:rPr>
        <w:t>采购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遴选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1家</w:t>
      </w:r>
      <w:r>
        <w:rPr>
          <w:rFonts w:hint="eastAsia" w:ascii="仿宋" w:hAnsi="仿宋" w:eastAsia="仿宋" w:cs="仿宋"/>
          <w:sz w:val="30"/>
          <w:szCs w:val="30"/>
        </w:rPr>
        <w:t>供应商。</w:t>
      </w:r>
    </w:p>
    <w:p>
      <w:pPr>
        <w:spacing w:line="56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三</w:t>
      </w:r>
      <w:r>
        <w:rPr>
          <w:rFonts w:hint="eastAsia" w:ascii="仿宋" w:hAnsi="仿宋" w:eastAsia="仿宋" w:cs="宋体"/>
          <w:b/>
          <w:bCs/>
          <w:sz w:val="30"/>
          <w:szCs w:val="30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供应商资质条件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投标人需为国内注册（指按国家有关规定要求注册的）生产或经营本次招标采购货物及服务，具备法人资格的供应商。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投标人三年内在经营活动中没有重大违法记录和不良信用记录。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投标人有效的“营业执照”副本复印件。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投标人有效的“税务登记证”副本复印件。</w:t>
      </w:r>
    </w:p>
    <w:p>
      <w:pPr>
        <w:spacing w:line="560" w:lineRule="exact"/>
        <w:rPr>
          <w:rFonts w:hint="eastAsia"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四</w:t>
      </w:r>
      <w:r>
        <w:rPr>
          <w:rFonts w:hint="eastAsia" w:ascii="仿宋" w:hAnsi="仿宋" w:eastAsia="仿宋" w:cs="宋体"/>
          <w:b/>
          <w:bCs/>
          <w:sz w:val="30"/>
          <w:szCs w:val="30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物资具体参数</w:t>
      </w:r>
    </w:p>
    <w:tbl>
      <w:tblPr>
        <w:tblStyle w:val="3"/>
        <w:tblW w:w="9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"/>
        <w:gridCol w:w="1863"/>
        <w:gridCol w:w="3387"/>
        <w:gridCol w:w="417"/>
        <w:gridCol w:w="513"/>
        <w:gridCol w:w="605"/>
        <w:gridCol w:w="1"/>
        <w:gridCol w:w="527"/>
        <w:gridCol w:w="2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9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2024年后勤物资（印刷品类）采购需求清单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9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一、不干胶类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要求及规格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不干胶药贴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不干胶/A4模切（特光纸黄底）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肝素钠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不干胶/30*18mm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药物过敏标识（红）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不干胶/72*48mm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医疗垃圾废品标签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不干胶/彩色印刷/A4 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不干胶（牛皮纸）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A4 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9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二、标签类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要求及规格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药品和管道标签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60*18mm，370张/卷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胃管标识（黄）/生理盐水（蓝）空白标签（红/绿/蓝）气管切开（红）肾上腺素（红）异丙肾上腺素（红）去甲肾上腺素（红）利多卡因（绿）尼莫地平（蓝）力月西（绿）胰岛素速尿等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药品和管道标签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77*18mm，300张/卷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多巴胺/气管插管/留置管/尿管/引流管/丙泊酚/芬太尼/胃造痿管/颈内静脉留置管（红）/锁骨下静脉留置管（红）/胺碘酮/膀胱造痿管等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药品标签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15mm*15mm，400张/卷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舒芬太尼/瑞芬太尼/硝酸甘油/肾上腺素/长托宁/布托啡诺/右美托咪定/咪达唑仑/阿托品/依托咪酯/依托咪酯/顺式阿曲库铵/麻黄碱/罗库溴铵/去甲肾上腺素/去氧肾上腺素/异丙肾上腺素/听似/看似/胰岛素标识(绿)等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食品留样标签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40mm*30mm，5000张/卷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9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袋子类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要求及规格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CT片袋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红字/150g牛皮纸/518*375mm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X光片袋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黑字/150g牛皮纸/518*375mm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MR片袋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红字/150g牛皮纸/518*375mm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工人医院手提袋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250g白卡纸彩印过哑膜/270*360*90mm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中药袋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80g牛皮纸（黑字/红字）纸张尺寸330×440mm封底尺寸210×235mm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中药内服药袋（牛皮纸）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纸张尺寸20.5*28mm、封底尺寸7.5×20.5mm（看样板）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中药内服药袋（牛皮纸）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8×11mm（看样板）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中药配方颗粒药袋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18.5*22.6cm/70g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中药配方颗粒药袋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18.5*13.5cm/70g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西药袋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8*12cm/70g（看样板）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9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三、本子类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要求及规格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  <w:tc>
          <w:tcPr>
            <w:tcW w:w="2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</w:t>
            </w:r>
            <w:r>
              <w:rPr>
                <w:rStyle w:val="6"/>
                <w:lang w:val="en-US" w:eastAsia="zh-CN" w:bidi="ar"/>
              </w:rPr>
              <w:t>10本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10-50本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</w:t>
            </w:r>
            <w:r>
              <w:rPr>
                <w:rStyle w:val="7"/>
                <w:lang w:val="en-US" w:eastAsia="zh-CN" w:bidi="ar"/>
              </w:rPr>
              <w:t>50本</w:t>
            </w:r>
          </w:p>
        </w:tc>
        <w:tc>
          <w:tcPr>
            <w:tcW w:w="2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本子（单面印，无封面）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75*90mm、52g纸0-30页/本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该项报价分为3个档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75*90mm52g纸30-50页/本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75*90mm52g纸50-80页/本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75*90mm52g纸80-100页/本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64开52g纸0-30张/本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64开52g纸30-50张/本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64开52g纸50-80张/本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64开52g纸80-100张/本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64开70g纸0-30张/本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64开70g纸30-50张/本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64开70g纸50-80张/本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64开70g纸80-100张/本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32开70g浅红色双胶纸/0-30张/本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32开70g浅红色双胶纸/30-50张/本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32开70g浅红色双胶纸/50-80张/本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32开70g浅红色双胶纸/80-100张/本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32开52g纸0-30张/本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32开52g纸30-50张/本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32开52g纸50-80张/本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32开52g纸80-100张/本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32开70g纸0-30张/本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32开70g纸30-50张/本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32开70g纸50-80张/本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32开70g纸80-100张/本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 52g纸0-30张/本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52g纸30-50张/本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52g纸50-80张/本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52g纸80-100张/本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70g纸0-30张/本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70g纸30-50张/本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70g纸50-80张/本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70g纸80-100张/本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80g纸0-30张/本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80g纸30-50张/本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80g纸50-80张/本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80g纸80-100张/本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本子（双面印，无封面）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32开80g纸0-30张/本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32开80g纸30-50张/本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32开80g纸50-80张/本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32开80g纸80-100张/本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70g纸0-30张/本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70g纸30-50张/本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70g纸50-80张/本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70g纸80-100张/本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80g纸0-30张/本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80g纸30-50张/本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80g纸50-80张/本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80g纸80-100张/本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本子（单面印、带封面）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32开80g牛皮纸印字/粘包/内页70g、0-30张/本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32开80g牛皮纸印字/粘包/内页70g/30-50张/本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32开80g牛皮纸印字/粘包/内页70g/50-80张/本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32开80g牛皮纸印字/粘包/内页70g/80-100张/本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80g牛皮纸印字/粘包/内页70g/0-30张/本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80g牛皮纸印字/粘包/内页70g/30-50张/本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80g牛皮纸印字/粘包/内页70g/50-80张/本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80g牛皮纸印字/粘包/内页70g/80-100张/本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本子（双面印、带封面）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32开80g牛皮纸印字/粘包/内页80g/0-30张/本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32开80g牛皮纸印字/粘包/内页80g/30-50张/本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32开80g牛皮纸印字/粘包/内页80g/50-80张/本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32开80g牛皮纸印字/粘包/内页80g/80-100张/本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80g牛皮纸印字/粘包/内页70g/0-30张/本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80g牛皮纸印字/粘包/内页70g/30-50张/本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80g牛皮纸印字/粘包/内页70g/50-80张/本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80g牛皮纸印字/粘包/内页70g/80-100张/本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80g牛皮纸印字/粘包/内页80g/0-30张/本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80g牛皮纸印字/粘包/内页80g/30-50张/本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80g牛皮纸印字/粘包/内页80g/50-80张/本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80g铜版纸封面印字粘包/内页80g/80-100张/本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80g铜版纸封面印字/粘包/内页70g/0-30张/本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80g铜版纸封面印字/粘包/内页70g/30-50张/本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80g铜版纸封面印字/粘包/内页70g/50-80张/本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80g铜版纸封面印字/粘包/内页70g/80-100张/本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80g铜版纸封面/粘包/内页80g/0-30张/本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80g铜版纸封面印字/粘包/内页80g/30-50张/本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80g铜版纸封面印字/粘包/内页80g/50-80张/本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80g铜版纸封面印字/粘包/内页80g/80-100张/本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9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四、联单类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要求及规格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  <w:tc>
          <w:tcPr>
            <w:tcW w:w="2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</w:t>
            </w:r>
            <w:r>
              <w:rPr>
                <w:rStyle w:val="6"/>
                <w:lang w:val="en-US" w:eastAsia="zh-CN" w:bidi="ar"/>
              </w:rPr>
              <w:t>10本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10-50本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</w:t>
            </w:r>
            <w:r>
              <w:rPr>
                <w:rStyle w:val="7"/>
                <w:lang w:val="en-US" w:eastAsia="zh-CN" w:bidi="ar"/>
              </w:rPr>
              <w:t>50本</w:t>
            </w:r>
          </w:p>
        </w:tc>
        <w:tc>
          <w:tcPr>
            <w:tcW w:w="2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无碳纸一联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牛皮封面100g无碳纸上白下红（50份/本）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该项报价分为3个档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无碳纸二联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牛皮封面100g无碳纸上白下红（50份/本）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无碳纸三联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牛皮封面100g无碳纸上白下红（50份/本）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单面复写二联纸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单面70g上白下红100张/本（看样板）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手术室高压器械清点单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单面52g上白下红100张/本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手术室环氧乙烷消毒物品清单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单面52g上白下红100张/本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病理标本快速冰冻送检签收表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单面52g上白下红100张/本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供应室物品交换单二联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32K/52g无碳纸上红下白（50份/本）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9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病例本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要求及规格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门诊病历本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210*140/封面彩色双面/本（看样板）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角膜屈光手术病历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看样板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助孕病历（牛卡纸）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看样板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产前诊断专科病例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看样板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9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五、纸张类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要求及规格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白处方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210m</w:t>
            </w:r>
            <w:r>
              <w:rPr>
                <w:rStyle w:val="9"/>
                <w:rFonts w:eastAsia="宋体"/>
                <w:lang w:val="en-US" w:eastAsia="zh-CN" w:bidi="ar"/>
              </w:rPr>
              <w:t> </w:t>
            </w:r>
            <w:r>
              <w:rPr>
                <w:rStyle w:val="8"/>
                <w:lang w:val="en-US" w:eastAsia="zh-CN" w:bidi="ar"/>
              </w:rPr>
              <w:t>m*148mm/100g纸/2000张/包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白处方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210m</w:t>
            </w:r>
            <w:r>
              <w:rPr>
                <w:rStyle w:val="9"/>
                <w:rFonts w:eastAsia="宋体"/>
                <w:lang w:val="en-US" w:eastAsia="zh-CN" w:bidi="ar"/>
              </w:rPr>
              <w:t> </w:t>
            </w:r>
            <w:r>
              <w:rPr>
                <w:rStyle w:val="8"/>
                <w:lang w:val="en-US" w:eastAsia="zh-CN" w:bidi="ar"/>
              </w:rPr>
              <w:t>m*148mm/80g纸/2000张/包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白处方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148m</w:t>
            </w:r>
            <w:r>
              <w:rPr>
                <w:rStyle w:val="9"/>
                <w:rFonts w:eastAsia="宋体"/>
                <w:lang w:val="en-US" w:eastAsia="zh-CN" w:bidi="ar"/>
              </w:rPr>
              <w:t> </w:t>
            </w:r>
            <w:r>
              <w:rPr>
                <w:rStyle w:val="8"/>
                <w:lang w:val="en-US" w:eastAsia="zh-CN" w:bidi="ar"/>
              </w:rPr>
              <w:t>m*210mm/70g纸/2000张/包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白纸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173m</w:t>
            </w:r>
            <w:r>
              <w:rPr>
                <w:rStyle w:val="9"/>
                <w:rFonts w:eastAsia="宋体"/>
                <w:lang w:val="en-US" w:eastAsia="zh-CN" w:bidi="ar"/>
              </w:rPr>
              <w:t> </w:t>
            </w:r>
            <w:r>
              <w:rPr>
                <w:rStyle w:val="8"/>
                <w:lang w:val="en-US" w:eastAsia="zh-CN" w:bidi="ar"/>
              </w:rPr>
              <w:t>m*116mm/70g纸/1000张/扎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白纸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110m</w:t>
            </w:r>
            <w:r>
              <w:rPr>
                <w:rStyle w:val="9"/>
                <w:rFonts w:eastAsia="宋体"/>
                <w:lang w:val="en-US" w:eastAsia="zh-CN" w:bidi="ar"/>
              </w:rPr>
              <w:t> </w:t>
            </w:r>
            <w:r>
              <w:rPr>
                <w:rStyle w:val="8"/>
                <w:lang w:val="en-US" w:eastAsia="zh-CN" w:bidi="ar"/>
              </w:rPr>
              <w:t>m*270mm/70g纸/1000张/包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白纸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32Ｋ/70g/2000张/包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打印处方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148m</w:t>
            </w:r>
            <w:r>
              <w:rPr>
                <w:rStyle w:val="9"/>
                <w:rFonts w:eastAsia="宋体"/>
                <w:lang w:val="en-US" w:eastAsia="zh-CN" w:bidi="ar"/>
              </w:rPr>
              <w:t> </w:t>
            </w:r>
            <w:r>
              <w:rPr>
                <w:rStyle w:val="8"/>
                <w:lang w:val="en-US" w:eastAsia="zh-CN" w:bidi="ar"/>
              </w:rPr>
              <w:t>m</w:t>
            </w:r>
            <w:r>
              <w:rPr>
                <w:rStyle w:val="9"/>
                <w:rFonts w:eastAsia="宋体"/>
                <w:lang w:val="en-US" w:eastAsia="zh-CN" w:bidi="ar"/>
              </w:rPr>
              <w:t> </w:t>
            </w:r>
            <w:r>
              <w:rPr>
                <w:rStyle w:val="8"/>
                <w:lang w:val="en-US" w:eastAsia="zh-CN" w:bidi="ar"/>
              </w:rPr>
              <w:t>*210mm/70g纸100页/本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打印处方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148m</w:t>
            </w:r>
            <w:r>
              <w:rPr>
                <w:rStyle w:val="9"/>
                <w:rFonts w:eastAsia="宋体"/>
                <w:lang w:val="en-US" w:eastAsia="zh-CN" w:bidi="ar"/>
              </w:rPr>
              <w:t> </w:t>
            </w:r>
            <w:r>
              <w:rPr>
                <w:rStyle w:val="8"/>
                <w:lang w:val="en-US" w:eastAsia="zh-CN" w:bidi="ar"/>
              </w:rPr>
              <w:t>m</w:t>
            </w:r>
            <w:r>
              <w:rPr>
                <w:rStyle w:val="9"/>
                <w:rFonts w:eastAsia="宋体"/>
                <w:lang w:val="en-US" w:eastAsia="zh-CN" w:bidi="ar"/>
              </w:rPr>
              <w:t> </w:t>
            </w:r>
            <w:r>
              <w:rPr>
                <w:rStyle w:val="8"/>
                <w:lang w:val="en-US" w:eastAsia="zh-CN" w:bidi="ar"/>
              </w:rPr>
              <w:t>*210mm/70g纸粉红纸1000张/包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蓝色空白打印纸（财务专用）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140m</w:t>
            </w:r>
            <w:r>
              <w:rPr>
                <w:rStyle w:val="9"/>
                <w:rFonts w:eastAsia="宋体"/>
                <w:lang w:val="en-US" w:eastAsia="zh-CN" w:bidi="ar"/>
              </w:rPr>
              <w:t> </w:t>
            </w:r>
            <w:r>
              <w:rPr>
                <w:rStyle w:val="8"/>
                <w:lang w:val="en-US" w:eastAsia="zh-CN" w:bidi="ar"/>
              </w:rPr>
              <w:t>m*238mm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处方笺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210*129mm/60g粉红纸单面印刷/100张/本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处方笺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210*129mm/60g白纸单面印刷/100张/本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毒处方笺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210*130红100张/本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专业处方（附样板）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52g100张/本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专用处方笺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210*130白100张/本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专用处方笺(精二)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210*130白100张/本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专用处方笺（麻、精一）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210*130白100张/本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儿科专用处方笺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30K/70g100张/本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门诊收费单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13.5c</w:t>
            </w:r>
            <w:r>
              <w:rPr>
                <w:rStyle w:val="9"/>
                <w:rFonts w:eastAsia="宋体"/>
                <w:lang w:val="en-US" w:eastAsia="zh-CN" w:bidi="ar"/>
              </w:rPr>
              <w:t> </w:t>
            </w:r>
            <w:r>
              <w:rPr>
                <w:rStyle w:val="8"/>
                <w:lang w:val="en-US" w:eastAsia="zh-CN" w:bidi="ar"/>
              </w:rPr>
              <w:t>m*9.5cm/60g/100张/本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手术通知单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268*107/60g/100张/本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封存条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260*60mm/28g/100张/本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皮纹纸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皮纹纸20*14.3cm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牛皮纸干胶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A4 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催款通知（新）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105*191mm，70g单面套印红章，100张/本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预结账告知书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A5单面70g/100张/本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医保审批条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210*95/70g/100张/本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9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六、信封类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要求及规格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特大信封（带LOGO）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9号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特大信封（带LOGO）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7号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中信封（带LOGO）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6号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小信封（带LOGO）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9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七、卡片类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要求及规格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尸体识别卡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90*130mm/250g白板纸100张/扎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输液（血）登记卡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看样板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输液卡（小）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95*80mm/100张/扎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新生儿科床头牌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145*37mm/250g白卡纸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床头卡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85*54mm/250g白板纸100张/扎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床头卡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90*40mm/250g白板纸100张/扎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输液执行卡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32K/28g/100</w:t>
            </w:r>
            <w:r>
              <w:rPr>
                <w:rStyle w:val="10"/>
                <w:lang w:val="en-US" w:eastAsia="zh-CN" w:bidi="ar"/>
              </w:rPr>
              <w:t>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高压氧治疗卡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16*11cm/250g白板双面压痕对折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翻身卡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132*193mm52g100张/本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妇产科门诊盆底诊治中心预约卡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30g粉红色卡纸蓝色字双面105*68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药品用法标签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60开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9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要求及规格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财务档案盒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看样板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六步洗手法评分标准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看样板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盆底功能障碍性疾病诊治中心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230g粉红色卡双面印刷，137*68mm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取血单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热敏收银纸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57*40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热敏收银纸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80*60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脊柱外科疼痛图表+主诉因素表+ODI评分表+NDI评分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双面80g/8P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一览表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50*41mm52g100张/本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人事科印刷宣传折页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285cm*420cm/157g铜版纸彩印三折页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纸质样本冻存盒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13*13cm，10*10孔铆钉连接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神经内科重症监护室护理记录单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 A3（630*297mm)模切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护理记录单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 630*297mm，异形模切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飞秒准分子激光复诊卡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A5的彩色双面/250g白卡纸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事业单位公开招聘人员体检表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双面70g/8P，6页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职业病人员体检表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双面70g/8P，6页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放射工作人员职业健康检查表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双面70g/8P，6页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全国居民癌症防治核心知识知晓率调查表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/6P/70g单面印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产前诊断病例壳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内页/250g白卡彩印过膜/模切封套（看样）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硬抄本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内页大32K/80张/本/锁线精装（带医院LOGO）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会计凭证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24开牛皮纸150g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会计凭证封面封底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250*140mm150g牛皮纸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门诊电脑收费存根封面封底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190*130mm150g牛皮纸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病案封底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231*297mm/250g牛卡纸封面模切+封底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居民健康体检报告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4P双面彩印157g铜版纸，4P双面黑白80g210*285成品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健康体检报告书皮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LCFT-004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住院电脑收费存根封面封底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150g牛皮纸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9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九、数码类（会议资料、申报资料）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要求及规格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封面彩印打印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8开300g铜板纸/过膜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8开250g铜板纸/过膜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8开200g铜板纸/过膜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封面黑白打印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8开230g皮纹纸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8开160彩色双胶纸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8开200g铜版纸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内页彩色打印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70g双胶纸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80g双胶纸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A4 100g铜版纸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A4 157g铜版纸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A4 200g铜版纸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内页黑白打印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70g双胶纸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80g双胶纸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A4 100g铜版纸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A4 157g铜版纸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A4 200g铜版纸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胶包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内页小于200P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内页大于200P/小于400P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内页大于400P/小于600P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内页大于600P</w:t>
            </w:r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default" w:ascii="仿宋" w:hAnsi="仿宋" w:eastAsia="仿宋" w:cs="宋体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FF0000"/>
          <w:sz w:val="30"/>
          <w:szCs w:val="30"/>
          <w:lang w:val="en-US" w:eastAsia="zh-CN"/>
        </w:rPr>
        <w:t>备注：报名参加该项目的供应商如需了解现有产品样板，请联系人林女士：0772-3806175。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五</w:t>
      </w:r>
      <w:r>
        <w:rPr>
          <w:rFonts w:hint="eastAsia" w:ascii="仿宋" w:hAnsi="仿宋" w:eastAsia="仿宋" w:cs="宋体"/>
          <w:b/>
          <w:bCs/>
          <w:sz w:val="30"/>
          <w:szCs w:val="30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物资属性及相关要求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供应商确保所供应产品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必须</w:t>
      </w:r>
      <w:r>
        <w:rPr>
          <w:rFonts w:hint="eastAsia" w:ascii="仿宋" w:hAnsi="仿宋" w:eastAsia="仿宋" w:cs="仿宋"/>
          <w:sz w:val="30"/>
          <w:szCs w:val="30"/>
        </w:rPr>
        <w:t>符合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以上</w:t>
      </w:r>
      <w:r>
        <w:rPr>
          <w:rFonts w:hint="eastAsia" w:ascii="仿宋" w:hAnsi="仿宋" w:eastAsia="仿宋" w:cs="仿宋"/>
          <w:sz w:val="30"/>
          <w:szCs w:val="30"/>
        </w:rPr>
        <w:t>要求。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交货后如出现个别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产品不符合要求</w:t>
      </w:r>
      <w:r>
        <w:rPr>
          <w:rFonts w:hint="eastAsia" w:ascii="仿宋" w:hAnsi="仿宋" w:eastAsia="仿宋" w:cs="仿宋"/>
          <w:sz w:val="30"/>
          <w:szCs w:val="30"/>
        </w:rPr>
        <w:t>的情况，供应商应无条件给予更换。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供应商积极响应，接到任务后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个工作日要求送货（量不认大小）。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sz w:val="30"/>
          <w:szCs w:val="30"/>
        </w:rPr>
        <w:t>突发特殊情况下（如采购人有紧急检查），中标人需在12小时内完成采购人的采购任务。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5.报价包含：人工费、材料费、装卸车费、运输费、管理费、保险、维护、利润、税金等为完成本项目所需的所有费用。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6.具体报价清单详见第四项。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六</w:t>
      </w:r>
      <w:r>
        <w:rPr>
          <w:rFonts w:hint="eastAsia" w:ascii="仿宋" w:hAnsi="仿宋" w:eastAsia="仿宋" w:cs="宋体"/>
          <w:b/>
          <w:bCs/>
          <w:sz w:val="30"/>
          <w:szCs w:val="30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合同期及结算方式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宋体"/>
          <w:sz w:val="30"/>
          <w:szCs w:val="30"/>
        </w:rPr>
        <w:t>期限为：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>1</w:t>
      </w:r>
      <w:r>
        <w:rPr>
          <w:rFonts w:hint="eastAsia" w:ascii="仿宋" w:hAnsi="仿宋" w:eastAsia="仿宋" w:cs="宋体"/>
          <w:sz w:val="30"/>
          <w:szCs w:val="30"/>
        </w:rPr>
        <w:t>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结算方式：按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实际采购量</w:t>
      </w:r>
      <w:r>
        <w:rPr>
          <w:rFonts w:hint="eastAsia" w:ascii="仿宋" w:hAnsi="仿宋" w:eastAsia="仿宋" w:cs="宋体"/>
          <w:sz w:val="30"/>
          <w:szCs w:val="30"/>
        </w:rPr>
        <w:t>结算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每季度结算一次</w:t>
      </w:r>
      <w:r>
        <w:rPr>
          <w:rFonts w:hint="eastAsia" w:ascii="仿宋" w:hAnsi="仿宋" w:eastAsia="仿宋" w:cs="宋体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七</w:t>
      </w:r>
      <w:r>
        <w:rPr>
          <w:rFonts w:hint="eastAsia" w:ascii="仿宋" w:hAnsi="仿宋" w:eastAsia="仿宋" w:cs="宋体"/>
          <w:b/>
          <w:bCs/>
          <w:sz w:val="30"/>
          <w:szCs w:val="30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供应商遴选方式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对供应商商品质量、服务及时性及价格进行综合</w:t>
      </w:r>
      <w:bookmarkStart w:id="0" w:name="_GoBack"/>
      <w:bookmarkEnd w:id="0"/>
      <w:r>
        <w:rPr>
          <w:rFonts w:hint="eastAsia" w:ascii="仿宋" w:hAnsi="仿宋" w:eastAsia="仿宋" w:cs="宋体"/>
          <w:sz w:val="30"/>
          <w:szCs w:val="30"/>
        </w:rPr>
        <w:t>评价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遴选1家服务供应商</w:t>
      </w:r>
      <w:r>
        <w:rPr>
          <w:rFonts w:hint="eastAsia" w:ascii="仿宋" w:hAnsi="仿宋" w:eastAsia="仿宋" w:cs="宋体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/>
        </w:rPr>
        <w:t>八．参加投标的供应商必须现场提供样品，清单如下：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（备注：市场调查后将由采购人封样，退还时间另行通知。）</w:t>
      </w:r>
    </w:p>
    <w:tbl>
      <w:tblPr>
        <w:tblStyle w:val="3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997"/>
        <w:gridCol w:w="1073"/>
        <w:gridCol w:w="4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样品清单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项号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货物名称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宋体" w:hAnsi="宋体" w:eastAsia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样品规格要求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4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药品和管道标签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1卷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宋体" w:hAnsi="Courier New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60*18mm，370张/卷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CT片袋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Courier New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红字/150g牛皮纸/5180*3750mm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无碳纸二联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1本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default" w:ascii="宋体" w:hAnsi="Courier New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牛皮封面100g无碳纸上白下红（50份/本）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不干胶热敏纸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1卷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Courier New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三防不干胶90*70*800mm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门诊病历本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1本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210*140/封面彩色双面/本（看样板）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健康体检报告书皮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1本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LCFT-004（看样板）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硬抄本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1本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内页大32K/80张/本/锁线精装（带医院LOGO）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财务档案盒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看样板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工人医院手提袋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250g白卡纸彩印过哑膜/270*360*90mm（带医院LOGO）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60"/>
        <w:jc w:val="center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总务科经办人：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6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60"/>
        <w:jc w:val="center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总务科主任：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</w:t>
      </w:r>
      <w:r>
        <w:rPr>
          <w:rFonts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sz w:val="28"/>
          <w:szCs w:val="28"/>
        </w:rPr>
        <w:t>日</w:t>
      </w:r>
    </w:p>
    <w:p>
      <w:pPr>
        <w:tabs>
          <w:tab w:val="left" w:pos="7275"/>
        </w:tabs>
        <w:spacing w:line="480" w:lineRule="exact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2DF6B"/>
    <w:multiLevelType w:val="singleLevel"/>
    <w:tmpl w:val="E252DF6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NzM0MjEyYTJlMGViYTU0N2EyNjMzYjM3OTNmZjIifQ=="/>
  </w:docVars>
  <w:rsids>
    <w:rsidRoot w:val="00000000"/>
    <w:rsid w:val="0A43207B"/>
    <w:rsid w:val="14CB0474"/>
    <w:rsid w:val="1DFA723A"/>
    <w:rsid w:val="269707C6"/>
    <w:rsid w:val="26DA35E6"/>
    <w:rsid w:val="307D4130"/>
    <w:rsid w:val="3242046E"/>
    <w:rsid w:val="36261590"/>
    <w:rsid w:val="3C8C2154"/>
    <w:rsid w:val="427E43D7"/>
    <w:rsid w:val="47F8423C"/>
    <w:rsid w:val="4C3074CE"/>
    <w:rsid w:val="5F4E4C77"/>
    <w:rsid w:val="646E4A32"/>
    <w:rsid w:val="6C277D93"/>
    <w:rsid w:val="6DC42313"/>
    <w:rsid w:val="776C6ACB"/>
    <w:rsid w:val="7A152410"/>
    <w:rsid w:val="7BD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autoRedefine/>
    <w:qFormat/>
    <w:uiPriority w:val="0"/>
    <w:pPr>
      <w:widowControl w:val="0"/>
      <w:autoSpaceDE w:val="0"/>
      <w:autoSpaceDN w:val="0"/>
      <w:adjustRightInd w:val="0"/>
      <w:spacing w:line="200" w:lineRule="exact"/>
      <w:ind w:firstLine="420" w:firstLineChars="200"/>
    </w:pPr>
    <w:rPr>
      <w:rFonts w:hint="eastAsia" w:ascii="宋体" w:hAnsi="Courier New" w:eastAsia="宋体" w:cs="Times New Roman"/>
      <w:color w:val="000000"/>
      <w:spacing w:val="-4"/>
      <w:sz w:val="18"/>
      <w:lang w:val="en-US" w:eastAsia="zh-CN" w:bidi="ar-SA"/>
    </w:rPr>
  </w:style>
  <w:style w:type="paragraph" w:styleId="5">
    <w:name w:val="List Paragraph"/>
    <w:unhideWhenUsed/>
    <w:qFormat/>
    <w:uiPriority w:val="0"/>
    <w:pPr>
      <w:widowControl w:val="0"/>
      <w:ind w:firstLine="420" w:firstLineChars="20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6">
    <w:name w:val="font01"/>
    <w:basedOn w:val="4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7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6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3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2023-04-14T09:05:00Z</dcterms:created>
  <dc:creator>Administrator</dc:creator>
  <cp:lastModifiedBy>加深</cp:lastModifiedBy>
  <cp:lastPrinted>2023-04-17T08:37:00Z</cp:lastPrinted>
  <dcterms:modified xsi:type="dcterms:W3CDTF">2024-03-08T02:18:05Z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52C7AD688D0E416AAD867FB193CEEEED_12</vt:lpwstr>
  </property>
</Properties>
</file>