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48A" w14:textId="77777777" w:rsidR="0039178A" w:rsidRDefault="00000000">
      <w:pPr>
        <w:spacing w:line="360" w:lineRule="auto"/>
        <w:jc w:val="center"/>
        <w:rPr>
          <w:rFonts w:ascii="等线" w:eastAsia="等线" w:hAnsi="等线" w:cs="等线"/>
          <w:b/>
          <w:bCs/>
          <w:lang w:eastAsia="zh-CN"/>
        </w:rPr>
      </w:pPr>
      <w:r>
        <w:rPr>
          <w:rFonts w:ascii="等线" w:eastAsia="等线" w:hAnsi="等线" w:cs="等线" w:hint="eastAsia"/>
          <w:b/>
          <w:bCs/>
          <w:sz w:val="32"/>
          <w:szCs w:val="32"/>
          <w:lang w:eastAsia="zh-CN"/>
        </w:rPr>
        <w:t>热熔牙胶充填机</w:t>
      </w:r>
    </w:p>
    <w:p w14:paraId="5BA2D020" w14:textId="77777777" w:rsidR="0039178A" w:rsidRDefault="00000000">
      <w:pPr>
        <w:spacing w:line="360" w:lineRule="auto"/>
        <w:rPr>
          <w:rFonts w:ascii="等线" w:eastAsia="等线" w:hAnsi="等线" w:cs="等线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用途：用于各类牙髓炎、牙髓坏死和各类根尖周炎的牙齿根管的填充治疗。</w:t>
      </w:r>
    </w:p>
    <w:p w14:paraId="69253CF7" w14:textId="77777777" w:rsidR="0039178A" w:rsidRDefault="00000000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  <w:r>
        <w:rPr>
          <w:rFonts w:ascii="等线" w:eastAsia="等线" w:hAnsi="等线" w:cs="等线" w:hint="eastAsia"/>
          <w:b/>
          <w:bCs/>
          <w:lang w:eastAsia="zh-CN"/>
        </w:rPr>
        <w:t>主要技术参数</w:t>
      </w:r>
    </w:p>
    <w:p w14:paraId="54A0B602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1.充电底座可实时监控电池温度；</w:t>
      </w:r>
    </w:p>
    <w:p w14:paraId="3473423E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2.显示屏可设置为适应左手或者右手操作；</w:t>
      </w:r>
    </w:p>
    <w:p w14:paraId="44C1245B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3.热熔牙胶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充填机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使用无线设计；</w:t>
      </w:r>
    </w:p>
    <w:p w14:paraId="409C9D1C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4.温控灵敏，显示简洁，操作方便；</w:t>
      </w:r>
    </w:p>
    <w:p w14:paraId="53442425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5.热熔牙胶</w:t>
      </w: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充填机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>有多种预设温度可选择：150℃-230℃；</w:t>
      </w:r>
    </w:p>
    <w:p w14:paraId="782B8BA2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6.有无操作时自动关机功能；</w:t>
      </w:r>
    </w:p>
    <w:p w14:paraId="3998D125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7.轻便小巧的手柄，且电池可更换；</w:t>
      </w:r>
    </w:p>
    <w:p w14:paraId="369C45B2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8.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电源输入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</w:rPr>
        <w:t xml:space="preserve">AC100—240V, 50/60Hz, </w:t>
      </w:r>
      <w:r>
        <w:rPr>
          <w:rFonts w:ascii="宋体" w:eastAsia="宋体" w:hAnsi="宋体" w:cs="宋体"/>
          <w:sz w:val="21"/>
          <w:szCs w:val="21"/>
          <w:lang w:eastAsia="zh-CN"/>
        </w:rPr>
        <w:t>0.8</w:t>
      </w:r>
      <w:r>
        <w:rPr>
          <w:rFonts w:ascii="宋体" w:eastAsia="宋体" w:hAnsi="宋体" w:cs="宋体"/>
          <w:sz w:val="21"/>
          <w:szCs w:val="21"/>
        </w:rPr>
        <w:t>A Max</w:t>
      </w:r>
    </w:p>
    <w:p w14:paraId="242A7B8F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9.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电源输出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</w:rPr>
        <w:t>DC15.0V/1.6A</w:t>
      </w:r>
    </w:p>
    <w:p w14:paraId="0CD2D1C7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10.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电池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</w:rPr>
        <w:t>3.7V/2000mAh</w:t>
      </w:r>
      <w:r>
        <w:rPr>
          <w:rFonts w:ascii="宋体" w:eastAsia="宋体" w:hAnsi="宋体" w:cs="宋体"/>
          <w:sz w:val="21"/>
          <w:szCs w:val="21"/>
          <w:lang w:val="zh-TW" w:eastAsia="zh-TW"/>
        </w:rPr>
        <w:t>可充电锂电池</w:t>
      </w:r>
    </w:p>
    <w:p w14:paraId="0EC674F2" w14:textId="77777777" w:rsidR="0039178A" w:rsidRDefault="0039178A">
      <w:pPr>
        <w:pStyle w:val="Other1"/>
        <w:jc w:val="both"/>
        <w:rPr>
          <w:rFonts w:eastAsia="等线"/>
          <w:sz w:val="21"/>
          <w:szCs w:val="21"/>
        </w:rPr>
      </w:pPr>
    </w:p>
    <w:p w14:paraId="6E811D7C" w14:textId="77777777" w:rsidR="0039178A" w:rsidRDefault="00000000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  <w:r>
        <w:rPr>
          <w:rFonts w:ascii="等线" w:eastAsia="等线" w:hAnsi="等线" w:cs="等线" w:hint="eastAsia"/>
          <w:b/>
          <w:bCs/>
          <w:lang w:eastAsia="zh-CN"/>
        </w:rPr>
        <w:t>主要配置：</w:t>
      </w:r>
    </w:p>
    <w:p w14:paraId="6A551960" w14:textId="77777777" w:rsidR="0039178A" w:rsidRDefault="00000000">
      <w:pPr>
        <w:spacing w:line="360" w:lineRule="auto"/>
        <w:rPr>
          <w:rFonts w:ascii="等线" w:eastAsia="宋体" w:hAnsi="等线" w:cs="等线"/>
          <w:b/>
          <w:bCs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加热充填手柄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1个</w:t>
      </w:r>
    </w:p>
    <w:p w14:paraId="5DBB777A" w14:textId="77777777" w:rsidR="0039178A" w:rsidRDefault="00000000">
      <w:pPr>
        <w:spacing w:line="360" w:lineRule="auto"/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充电底座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  1个</w:t>
      </w:r>
    </w:p>
    <w:p w14:paraId="7BE369F8" w14:textId="77777777" w:rsidR="0039178A" w:rsidRDefault="00000000">
      <w:pPr>
        <w:spacing w:line="360" w:lineRule="auto"/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电源适配器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1个</w:t>
      </w:r>
    </w:p>
    <w:p w14:paraId="5E654973" w14:textId="77777777" w:rsidR="0039178A" w:rsidRDefault="00000000">
      <w:pPr>
        <w:spacing w:line="360" w:lineRule="auto"/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工作尖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    不少于4枚</w:t>
      </w:r>
    </w:p>
    <w:p w14:paraId="6EBFB271" w14:textId="77777777" w:rsidR="0039178A" w:rsidRDefault="00000000">
      <w:pPr>
        <w:spacing w:line="360" w:lineRule="auto"/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工作尖隔热套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不少于4个</w:t>
      </w:r>
    </w:p>
    <w:p w14:paraId="4B2D87F2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2CC52229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21BC512B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5082A308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3EB53D87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4A0632CB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6AD76BE9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6553C580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04B28678" w14:textId="77777777" w:rsidR="003D559D" w:rsidRDefault="003D559D">
      <w:pPr>
        <w:spacing w:line="360" w:lineRule="auto"/>
        <w:rPr>
          <w:rFonts w:ascii="等线" w:eastAsia="等线" w:hAnsi="等线" w:cs="等线" w:hint="eastAsia"/>
          <w:b/>
          <w:bCs/>
          <w:lang w:eastAsia="zh-CN"/>
        </w:rPr>
      </w:pPr>
    </w:p>
    <w:p w14:paraId="59CCA314" w14:textId="77777777" w:rsidR="0039178A" w:rsidRDefault="0039178A">
      <w:pPr>
        <w:spacing w:line="360" w:lineRule="auto"/>
        <w:rPr>
          <w:rFonts w:ascii="等线" w:eastAsia="等线" w:hAnsi="等线" w:cs="等线"/>
          <w:b/>
          <w:bCs/>
          <w:lang w:eastAsia="zh-CN"/>
        </w:rPr>
      </w:pPr>
    </w:p>
    <w:p w14:paraId="7F58F2F7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1.无线手持式；</w:t>
      </w:r>
    </w:p>
    <w:p w14:paraId="126DECAA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2.有多款可重复使用注胶针型号；</w:t>
      </w:r>
    </w:p>
    <w:p w14:paraId="1E1CDDD9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3.银针可360°旋转，装上隔热保护罩后，直接旋转保护罩就可以旋转银针角度；</w:t>
      </w:r>
    </w:p>
    <w:p w14:paraId="54778820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4.牙胶棒直接装载到注胶针内部；</w:t>
      </w:r>
    </w:p>
    <w:p w14:paraId="08AE199B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5.牙胶棒装载到注胶针内部，随时可以更换牙胶，无需等待机器冷却；</w:t>
      </w:r>
    </w:p>
    <w:p w14:paraId="1A190AF4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6.采用液晶屏显示，显示有电量、温度、速度等参数；</w:t>
      </w:r>
    </w:p>
    <w:p w14:paraId="4DC5FC98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7.配大容量电池，可快速更换，充满电可供充填约100个根管；</w:t>
      </w:r>
    </w:p>
    <w:p w14:paraId="3F7837C6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8.充电过程中，充电底座可以实时监控电池温度；</w:t>
      </w:r>
    </w:p>
    <w:p w14:paraId="020077A2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9.牙胶余量设计有指示窗，可直观显示牙胶余量情况；</w:t>
      </w:r>
    </w:p>
    <w:p w14:paraId="66FA2704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10.有安全保护机制，超时自动停止加热，超时自动关机；</w:t>
      </w:r>
    </w:p>
    <w:p w14:paraId="25B7A1E5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11.有多个预设温度档位可以选择，满足不同的牙胶材料需求，100℃-200℃；</w:t>
      </w:r>
    </w:p>
    <w:p w14:paraId="10CA85B7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12.有多个注胶速度档位可以选择，满足不同根管的充填需求；</w:t>
      </w:r>
    </w:p>
    <w:p w14:paraId="447887CF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13.有多组可关机记忆保存的参数模式；</w:t>
      </w:r>
    </w:p>
    <w:p w14:paraId="5EFEF13B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14.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电源输入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 xml:space="preserve">AC100—240V, 50/60Hz,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0.8</w:t>
      </w:r>
      <w:r>
        <w:rPr>
          <w:rFonts w:ascii="宋体" w:eastAsia="宋体" w:hAnsi="宋体" w:cs="宋体" w:hint="eastAsia"/>
          <w:sz w:val="21"/>
          <w:szCs w:val="21"/>
        </w:rPr>
        <w:t>A Max</w:t>
      </w:r>
    </w:p>
    <w:p w14:paraId="757946E3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15.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电源输出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>DC15.0V/1.6A</w:t>
      </w:r>
    </w:p>
    <w:p w14:paraId="48A1663B" w14:textId="77777777" w:rsidR="0039178A" w:rsidRDefault="00000000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16.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电池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>3.7V/2000mAh</w:t>
      </w:r>
      <w:r>
        <w:rPr>
          <w:rFonts w:ascii="宋体" w:eastAsia="宋体" w:hAnsi="宋体" w:cs="宋体" w:hint="eastAsia"/>
          <w:sz w:val="21"/>
          <w:szCs w:val="21"/>
          <w:lang w:val="zh-TW" w:eastAsia="zh-TW"/>
        </w:rPr>
        <w:t>可充电锂电池</w:t>
      </w:r>
    </w:p>
    <w:p w14:paraId="72DBB155" w14:textId="77777777" w:rsidR="0039178A" w:rsidRDefault="00000000">
      <w:pPr>
        <w:pStyle w:val="Heading21"/>
        <w:keepNext/>
        <w:keepLines/>
        <w:spacing w:after="120"/>
        <w:rPr>
          <w:rFonts w:ascii="等线" w:eastAsia="等线" w:hAnsi="等线" w:cs="等线"/>
          <w:b/>
          <w:bCs/>
          <w:sz w:val="24"/>
          <w:szCs w:val="24"/>
          <w:lang w:val="en-US" w:eastAsia="zh-CN" w:bidi="en-US"/>
        </w:rPr>
      </w:pPr>
      <w:bookmarkStart w:id="0" w:name="bookmark28"/>
      <w:bookmarkStart w:id="1" w:name="bookmark26"/>
      <w:bookmarkStart w:id="2" w:name="bookmark27"/>
      <w:bookmarkStart w:id="3" w:name="bookmark29"/>
      <w:r>
        <w:rPr>
          <w:rFonts w:ascii="等线" w:eastAsia="等线" w:hAnsi="等线" w:cs="等线" w:hint="eastAsia"/>
          <w:b/>
          <w:bCs/>
          <w:sz w:val="24"/>
          <w:szCs w:val="24"/>
          <w:lang w:val="en-US" w:eastAsia="zh-CN" w:bidi="en-US"/>
        </w:rPr>
        <w:t>五</w:t>
      </w:r>
      <w:bookmarkEnd w:id="0"/>
      <w:r>
        <w:rPr>
          <w:rFonts w:ascii="等线" w:eastAsia="等线" w:hAnsi="等线" w:cs="等线" w:hint="eastAsia"/>
          <w:b/>
          <w:bCs/>
          <w:sz w:val="24"/>
          <w:szCs w:val="24"/>
          <w:lang w:val="en-US" w:eastAsia="zh-CN" w:bidi="en-US"/>
        </w:rPr>
        <w:t>、主要配置</w:t>
      </w:r>
      <w:bookmarkEnd w:id="1"/>
      <w:bookmarkEnd w:id="2"/>
      <w:bookmarkEnd w:id="3"/>
    </w:p>
    <w:p w14:paraId="712F0A27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加热充填手柄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1个</w:t>
      </w:r>
    </w:p>
    <w:p w14:paraId="34A5792C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充电底座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    1个</w:t>
      </w:r>
    </w:p>
    <w:p w14:paraId="4B266254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>电池           2个</w:t>
      </w:r>
    </w:p>
    <w:p w14:paraId="1A970616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 w:bidi="zh-TW"/>
        </w:rPr>
      </w:pPr>
      <w:r>
        <w:rPr>
          <w:rFonts w:ascii="宋体" w:eastAsia="宋体" w:hAnsi="宋体" w:cs="宋体" w:hint="eastAsia"/>
          <w:sz w:val="20"/>
          <w:szCs w:val="20"/>
          <w:lang w:val="zh-TW" w:eastAsia="zh-TW" w:bidi="zh-TW"/>
        </w:rPr>
        <w:t>电源适配器</w:t>
      </w:r>
      <w:r>
        <w:rPr>
          <w:rFonts w:ascii="宋体" w:eastAsia="宋体" w:hAnsi="宋体" w:cs="宋体" w:hint="eastAsia"/>
          <w:sz w:val="20"/>
          <w:szCs w:val="20"/>
          <w:lang w:eastAsia="zh-CN" w:bidi="zh-TW"/>
        </w:rPr>
        <w:t xml:space="preserve">     1个</w:t>
      </w:r>
    </w:p>
    <w:p w14:paraId="2ED13E1A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注胶针         不少于4枚</w:t>
      </w:r>
    </w:p>
    <w:p w14:paraId="2C48498F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隔热保护罩     不少于2个</w:t>
      </w:r>
    </w:p>
    <w:p w14:paraId="6C3AABD1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注胶针扳手     1个</w:t>
      </w:r>
    </w:p>
    <w:p w14:paraId="21DE6BF6" w14:textId="77777777" w:rsidR="0039178A" w:rsidRDefault="00000000">
      <w:pPr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清洁环         1个</w:t>
      </w:r>
    </w:p>
    <w:p w14:paraId="6CE079BB" w14:textId="77777777" w:rsidR="0039178A" w:rsidRDefault="0039178A">
      <w:pPr>
        <w:rPr>
          <w:rFonts w:ascii="宋体" w:eastAsia="宋体" w:hAnsi="宋体" w:cs="宋体"/>
          <w:sz w:val="20"/>
          <w:szCs w:val="20"/>
          <w:lang w:val="zh-TW" w:eastAsia="zh-TW" w:bidi="zh-TW"/>
        </w:rPr>
      </w:pPr>
    </w:p>
    <w:p w14:paraId="7AAAF211" w14:textId="77777777" w:rsidR="0039178A" w:rsidRDefault="0039178A">
      <w:pPr>
        <w:rPr>
          <w:rFonts w:ascii="微软雅黑" w:eastAsia="微软雅黑" w:hAnsi="微软雅黑" w:cs="微软雅黑"/>
        </w:rPr>
      </w:pPr>
    </w:p>
    <w:p w14:paraId="0B156F30" w14:textId="77777777" w:rsidR="0039178A" w:rsidRDefault="0039178A">
      <w:pPr>
        <w:rPr>
          <w:rFonts w:ascii="微软雅黑" w:eastAsia="微软雅黑" w:hAnsi="微软雅黑" w:cs="微软雅黑"/>
        </w:rPr>
      </w:pPr>
    </w:p>
    <w:p w14:paraId="50574566" w14:textId="77777777" w:rsidR="0039178A" w:rsidRDefault="0039178A">
      <w:pPr>
        <w:rPr>
          <w:rFonts w:ascii="微软雅黑" w:eastAsia="微软雅黑" w:hAnsi="微软雅黑" w:cs="微软雅黑"/>
        </w:rPr>
      </w:pPr>
    </w:p>
    <w:p w14:paraId="3F0E4667" w14:textId="77777777" w:rsidR="0039178A" w:rsidRDefault="0039178A">
      <w:pPr>
        <w:rPr>
          <w:rFonts w:ascii="微软雅黑" w:eastAsia="微软雅黑" w:hAnsi="微软雅黑" w:cs="微软雅黑"/>
        </w:rPr>
      </w:pPr>
    </w:p>
    <w:p w14:paraId="21AFA9EC" w14:textId="77777777" w:rsidR="0039178A" w:rsidRDefault="0039178A"/>
    <w:sectPr w:rsidR="0039178A">
      <w:pgSz w:w="11900" w:h="16840"/>
      <w:pgMar w:top="1712" w:right="1779" w:bottom="2098" w:left="1822" w:header="1284" w:footer="16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8C5C" w14:textId="77777777" w:rsidR="0032330F" w:rsidRDefault="0032330F" w:rsidP="003D559D">
      <w:r>
        <w:separator/>
      </w:r>
    </w:p>
  </w:endnote>
  <w:endnote w:type="continuationSeparator" w:id="0">
    <w:p w14:paraId="5F76EA51" w14:textId="77777777" w:rsidR="0032330F" w:rsidRDefault="0032330F" w:rsidP="003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028F" w14:textId="77777777" w:rsidR="0032330F" w:rsidRDefault="0032330F" w:rsidP="003D559D">
      <w:r>
        <w:separator/>
      </w:r>
    </w:p>
  </w:footnote>
  <w:footnote w:type="continuationSeparator" w:id="0">
    <w:p w14:paraId="28642219" w14:textId="77777777" w:rsidR="0032330F" w:rsidRDefault="0032330F" w:rsidP="003D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mZDc3MDVhY2Q1NGFkYzY1N2MwMjI2MjI0OTE4YjcifQ=="/>
  </w:docVars>
  <w:rsids>
    <w:rsidRoot w:val="0039178A"/>
    <w:rsid w:val="0032330F"/>
    <w:rsid w:val="0039178A"/>
    <w:rsid w:val="003D559D"/>
    <w:rsid w:val="01E94ADE"/>
    <w:rsid w:val="18456A45"/>
    <w:rsid w:val="21A732B2"/>
    <w:rsid w:val="489A2D78"/>
    <w:rsid w:val="4E4B1494"/>
    <w:rsid w:val="624E3206"/>
    <w:rsid w:val="661166C5"/>
    <w:rsid w:val="73A7467D"/>
    <w:rsid w:val="786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54EE"/>
  <w15:docId w15:val="{25DE6BD1-1059-4A39-801E-90B51F7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Other1">
    <w:name w:val="Other|1"/>
    <w:basedOn w:val="a"/>
    <w:qFormat/>
    <w:rPr>
      <w:sz w:val="22"/>
      <w:szCs w:val="22"/>
    </w:rPr>
  </w:style>
  <w:style w:type="paragraph" w:customStyle="1" w:styleId="Heading21">
    <w:name w:val="Heading #2|1"/>
    <w:basedOn w:val="a"/>
    <w:qFormat/>
    <w:pPr>
      <w:spacing w:after="10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a4"/>
    <w:rsid w:val="003D55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559D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3D5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559D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</cp:lastModifiedBy>
  <cp:revision>2</cp:revision>
  <cp:lastPrinted>2024-02-21T08:00:00Z</cp:lastPrinted>
  <dcterms:created xsi:type="dcterms:W3CDTF">2023-07-20T06:59:00Z</dcterms:created>
  <dcterms:modified xsi:type="dcterms:W3CDTF">2024-02-23T09:08:00Z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DF2B1450450B4834BEE214182CE35D31_12</vt:lpwstr>
  </property>
</Properties>
</file>