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柳州市工人医院鱼峰山院区5号楼消防水泵房采购安装主电源</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柳州市工人医院鱼峰山院区5号楼消防水泵房采购安装主电源</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项目为柳州市工人医院鱼峰山院区5号楼消防水泵房采购安装主电源</w:t>
      </w:r>
      <w:r>
        <w:rPr>
          <w:rFonts w:hint="eastAsia" w:hAnsi="宋体" w:eastAsia="宋体" w:cs="宋体"/>
          <w:b w:val="0"/>
          <w:bCs w:val="0"/>
          <w:sz w:val="28"/>
          <w:szCs w:val="28"/>
          <w:lang w:val="en-US" w:eastAsia="zh-CN"/>
        </w:rPr>
        <w:t>，项目位于柳州市工人医院鱼峰山院区5号楼负一楼，包含设备设施采购及安装</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柳州市工人医院鱼峰山院区5号楼消防水泵房采购安装主电源，主要鱼峰山院区5号楼负一楼水泵机房内主电源及配套设施需要更换，计划重新采购安装4*70mm²+1*35mm²电缆75米、电缆桥架35米、160A双电源配电箱2个、配套铜鼻子及相关辅件等</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8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376"/>
        <w:gridCol w:w="1093"/>
        <w:gridCol w:w="1182"/>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w:t>
            </w:r>
            <w:r>
              <w:rPr>
                <w:rFonts w:hint="eastAsia" w:hAnsi="宋体" w:eastAsia="宋体" w:cs="宋体"/>
                <w:b/>
                <w:bCs/>
                <w:i w:val="0"/>
                <w:iCs w:val="0"/>
                <w:color w:val="000000"/>
                <w:kern w:val="0"/>
                <w:sz w:val="24"/>
                <w:szCs w:val="24"/>
                <w:u w:val="none"/>
                <w:lang w:val="en-US" w:eastAsia="zh-CN" w:bidi="ar"/>
              </w:rPr>
              <w:t>要求</w:t>
            </w:r>
            <w:r>
              <w:rPr>
                <w:rFonts w:hint="eastAsia" w:ascii="宋体" w:hAnsi="宋体" w:eastAsia="宋体" w:cs="宋体"/>
                <w:b/>
                <w:bCs/>
                <w:i w:val="0"/>
                <w:iCs w:val="0"/>
                <w:color w:val="000000"/>
                <w:kern w:val="0"/>
                <w:sz w:val="24"/>
                <w:szCs w:val="24"/>
                <w:u w:val="none"/>
                <w:lang w:val="en-US" w:eastAsia="zh-CN" w:bidi="ar"/>
              </w:rPr>
              <w:t>及主要技术参数功能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电力电缆</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YJV 4*70+1*35mm²；含配件铜鼻子，五指套及人工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桥架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34</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型号MR300*100镀锌桥架；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桥架吊架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2米一个；含制作安装人工、材料、40镀锌角钢；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打洞</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水钻开160孔，补洞，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总空开</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德力西200A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电箱</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含160A双电源开关，控制器，电箱500*600</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w:t>
      </w:r>
      <w:bookmarkStart w:id="0" w:name="_GoBack"/>
      <w:bookmarkEnd w:id="0"/>
      <w:r>
        <w:rPr>
          <w:rFonts w:hint="eastAsia" w:hAnsi="宋体" w:eastAsia="宋体" w:cs="宋体"/>
          <w:sz w:val="28"/>
          <w:szCs w:val="28"/>
          <w:lang w:val="en-US" w:eastAsia="zh-CN"/>
        </w:rPr>
        <w:t>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1.签订合同后，7天内完成货物采购及安装；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2023年12月5日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6F158C"/>
    <w:rsid w:val="05B0028B"/>
    <w:rsid w:val="05C74289"/>
    <w:rsid w:val="06D663A6"/>
    <w:rsid w:val="0D052F8B"/>
    <w:rsid w:val="0DEC388F"/>
    <w:rsid w:val="0E1F0604"/>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BF84C04"/>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CB3223D"/>
    <w:rsid w:val="5E40418F"/>
    <w:rsid w:val="5F442227"/>
    <w:rsid w:val="5F491309"/>
    <w:rsid w:val="623A7395"/>
    <w:rsid w:val="627438C2"/>
    <w:rsid w:val="63814B5D"/>
    <w:rsid w:val="680C7FB1"/>
    <w:rsid w:val="6A9B7D71"/>
    <w:rsid w:val="6AE954B5"/>
    <w:rsid w:val="6BA044C1"/>
    <w:rsid w:val="6C775AF2"/>
    <w:rsid w:val="6E5E469C"/>
    <w:rsid w:val="6E9B00B4"/>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E03016"/>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919</Characters>
  <Lines>0</Lines>
  <Paragraphs>0</Paragraphs>
  <TotalTime>2</TotalTime>
  <ScaleCrop>false</ScaleCrop>
  <LinksUpToDate>false</LinksUpToDate>
  <CharactersWithSpaces>1035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2023-12-05T08:50:42Z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