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rPr>
        <w:t>柳州市工人医院</w:t>
      </w:r>
      <w:r>
        <w:rPr>
          <w:rFonts w:hint="eastAsia" w:ascii="黑体" w:hAnsi="黑体" w:eastAsia="黑体" w:cs="黑体"/>
          <w:b/>
          <w:color w:val="auto"/>
          <w:sz w:val="32"/>
          <w:szCs w:val="32"/>
          <w:lang w:val="en-US" w:eastAsia="zh-CN"/>
        </w:rPr>
        <w:t>2024年度后勤物资（台式计算机）项目</w:t>
      </w:r>
    </w:p>
    <w:p>
      <w:pPr>
        <w:tabs>
          <w:tab w:val="left" w:pos="7275"/>
        </w:tabs>
        <w:spacing w:line="480" w:lineRule="exact"/>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采购需求</w:t>
      </w:r>
    </w:p>
    <w:p>
      <w:pPr>
        <w:tabs>
          <w:tab w:val="left" w:pos="7275"/>
        </w:tabs>
        <w:spacing w:line="480" w:lineRule="exact"/>
        <w:jc w:val="center"/>
        <w:rPr>
          <w:rFonts w:hint="eastAsia" w:ascii="黑体" w:hAnsi="黑体" w:eastAsia="黑体" w:cs="黑体"/>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pPr>
        <w:pStyle w:val="5"/>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2024年度后勤物资（台式计算机）项目</w:t>
      </w:r>
      <w:r>
        <w:rPr>
          <w:rFonts w:hint="eastAsia" w:ascii="仿宋" w:hAnsi="仿宋" w:eastAsia="仿宋" w:cs="仿宋"/>
          <w:color w:val="auto"/>
          <w:sz w:val="28"/>
          <w:szCs w:val="28"/>
          <w:lang w:eastAsia="zh-CN"/>
        </w:rPr>
        <w:t>采购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应我院各科室需求，拟进行台式计算机年度采购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详见附件1.</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2.该项目实行单价进行报价，报价含人工费、材料费、装卸车费、运输费、管理费、保险、质保期、利润、税金、硬件、系统安装等为完成本项目所需的所有费用，在实施期间不因市场因素而变动。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3、报价人需按报价清单模板（详见附件2）要求填写应标品牌、型号、应标参数、偏离情况、报价、质保期等内容。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5、所有产品质保期参照生产厂家三包服务，附件1清单内电脑质保期不少于三年。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pPr>
        <w:spacing w:line="560" w:lineRule="exact"/>
        <w:ind w:firstLine="560" w:firstLineChars="200"/>
        <w:rPr>
          <w:rFonts w:hint="eastAsia" w:ascii="仿宋" w:hAnsi="仿宋" w:eastAsia="仿宋" w:cs="宋体"/>
          <w:color w:val="auto"/>
          <w:sz w:val="28"/>
          <w:szCs w:val="28"/>
        </w:rPr>
      </w:pPr>
    </w:p>
    <w:p>
      <w:pPr>
        <w:spacing w:line="560" w:lineRule="exact"/>
        <w:ind w:right="560"/>
        <w:jc w:val="right"/>
        <w:rPr>
          <w:rFonts w:hint="eastAsia" w:ascii="仿宋" w:hAnsi="仿宋" w:eastAsia="仿宋" w:cs="仿宋"/>
          <w:color w:val="auto"/>
          <w:sz w:val="28"/>
          <w:szCs w:val="28"/>
        </w:rPr>
      </w:pPr>
    </w:p>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bookmarkStart w:id="0" w:name="_GoBack"/>
      <w:bookmarkEnd w:id="0"/>
    </w:p>
    <w:p>
      <w:pPr>
        <w:numPr>
          <w:ilvl w:val="0"/>
          <w:numId w:val="0"/>
        </w:numPr>
        <w:spacing w:line="560" w:lineRule="exact"/>
        <w:rPr>
          <w:rFonts w:hint="default" w:ascii="仿宋" w:hAnsi="仿宋" w:eastAsia="仿宋" w:cs="宋体"/>
          <w:b/>
          <w:bCs/>
          <w:color w:val="auto"/>
          <w:sz w:val="30"/>
          <w:szCs w:val="30"/>
          <w:lang w:val="en-US" w:eastAsia="zh-CN"/>
        </w:rPr>
      </w:pPr>
    </w:p>
    <w:p>
      <w:pPr>
        <w:rPr>
          <w:rFonts w:hint="default" w:ascii="仿宋" w:hAnsi="仿宋" w:eastAsia="仿宋" w:cs="宋体"/>
          <w:b/>
          <w:bCs/>
          <w:color w:val="auto"/>
          <w:sz w:val="30"/>
          <w:szCs w:val="30"/>
          <w:lang w:val="en-US" w:eastAsia="zh-CN"/>
        </w:rPr>
      </w:pPr>
      <w:r>
        <w:rPr>
          <w:rFonts w:hint="default" w:ascii="仿宋" w:hAnsi="仿宋" w:eastAsia="仿宋" w:cs="宋体"/>
          <w:b/>
          <w:bCs/>
          <w:color w:val="auto"/>
          <w:sz w:val="30"/>
          <w:szCs w:val="30"/>
          <w:lang w:val="en-US" w:eastAsia="zh-CN"/>
        </w:rPr>
        <w:br w:type="page"/>
      </w:r>
    </w:p>
    <w:p>
      <w:pPr>
        <w:numPr>
          <w:ilvl w:val="0"/>
          <w:numId w:val="0"/>
        </w:numPr>
        <w:spacing w:line="240" w:lineRule="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附件1：柳州市工人医院2024年度后勤物资（台式计算机）需求清单</w:t>
      </w:r>
    </w:p>
    <w:tbl>
      <w:tblPr>
        <w:tblStyle w:val="2"/>
        <w:tblW w:w="9747"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295"/>
        <w:gridCol w:w="1237"/>
        <w:gridCol w:w="5581"/>
        <w:gridCol w:w="600"/>
        <w:gridCol w:w="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7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2024年度柳州市工人医院后勤物资（台式计算机）采购需求清单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建议品牌</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组装电脑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组装电脑</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 英特尔I5-13600K /3.5-5.1G/14核/20M-1700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风扇：乔思伯CR-1000七彩版四热管1700针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主板：微星B760M-G PRO DDR5/H+VGA+DP/2.5G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内存：三星 16G  DDR5/5600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固态硬盘：西数SN570/500G M.2-PCIe3.0固态硬盘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机械硬盘：西数2TB/256M 硬盘(WD20EARZ)蓝盘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电源：安钛克BP450/450W主动式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机箱：酷冷至尊毁灭者U3机箱；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鼠标：双飞燕OP-520NUUSP口；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键盘：双飞燕KB-8键盘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台式机电脑1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惠普、戴尔、联想</w:t>
            </w:r>
          </w:p>
        </w:tc>
        <w:tc>
          <w:tcPr>
            <w:tcW w:w="5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6"/>
                <w:rFonts w:hint="eastAsia" w:ascii="仿宋" w:hAnsi="仿宋" w:eastAsia="仿宋" w:cs="仿宋"/>
                <w:sz w:val="21"/>
                <w:szCs w:val="21"/>
                <w:lang w:val="en-US" w:eastAsia="zh-CN" w:bidi="ar"/>
              </w:rPr>
              <w:t>HP 288ProG9MT-i3-12100(3.3G/12M/4核)/8G/512G SSD/180W/3-3-3保修/21.5寸显示器</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台式机电脑2</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惠普、戴尔、联想</w:t>
            </w:r>
          </w:p>
        </w:tc>
        <w:tc>
          <w:tcPr>
            <w:tcW w:w="5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6"/>
                <w:rFonts w:hint="eastAsia" w:ascii="仿宋" w:hAnsi="仿宋" w:eastAsia="仿宋" w:cs="仿宋"/>
                <w:sz w:val="21"/>
                <w:szCs w:val="21"/>
                <w:lang w:val="en-US" w:eastAsia="zh-CN" w:bidi="ar"/>
              </w:rPr>
              <w:t>HP 288ProG9MT- i5-12500(3.0G/18M/6核)/8G/512G/键鼠/3-3-3保修/21.5显示器</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台式机电脑3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戴尔、惠普、联想</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英特尔四核 Core i3-12100(3.3G)/B660/8GB DDR4 /1TB 7200转++256G固态/集显VGA+HDMI/240W电源/8个USB接口/串口/1个PCI+3个PCIE/硬盘保护增强套件/3年上门服务/14.6L机箱/21.5寸</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台式机电脑4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戴尔、惠普、联想</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6"/>
                <w:rFonts w:hint="eastAsia" w:ascii="仿宋" w:hAnsi="仿宋" w:eastAsia="仿宋" w:cs="仿宋"/>
                <w:sz w:val="21"/>
                <w:szCs w:val="21"/>
                <w:lang w:val="en-US" w:eastAsia="zh-CN" w:bidi="ar"/>
              </w:rPr>
              <w:t>英特尔六核 Core i5-12500(3.0G)/B660/16GB DDR4 /</w:t>
            </w:r>
            <w:r>
              <w:rPr>
                <w:rStyle w:val="7"/>
                <w:rFonts w:hint="eastAsia" w:ascii="仿宋" w:hAnsi="仿宋" w:eastAsia="仿宋" w:cs="仿宋"/>
                <w:sz w:val="21"/>
                <w:szCs w:val="21"/>
                <w:lang w:val="en-US" w:eastAsia="zh-CN" w:bidi="ar"/>
              </w:rPr>
              <w:t>512G固态</w:t>
            </w:r>
            <w:r>
              <w:rPr>
                <w:rStyle w:val="6"/>
                <w:rFonts w:hint="eastAsia" w:ascii="仿宋" w:hAnsi="仿宋" w:eastAsia="仿宋" w:cs="仿宋"/>
                <w:sz w:val="21"/>
                <w:szCs w:val="21"/>
                <w:lang w:val="en-US" w:eastAsia="zh-CN" w:bidi="ar"/>
              </w:rPr>
              <w:t>/集显VGA+HDMI/240W电源/8个USB接口/串口/1个PCI+3个PCIE/硬盘保护增强套件/3年上门服务/14.6L机箱/23.8寸</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一体机电脑1</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惠普、戴尔、联想</w:t>
            </w:r>
          </w:p>
        </w:tc>
        <w:tc>
          <w:tcPr>
            <w:tcW w:w="5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NewCore i3-12100T(2.2G/4核)/8GDDR43200/512G SSD/HP 125 AntiMic KBD/Mouse HP AntiM 125 WRD/500万 摄像头/内置麦克风/内置 音响/120W 89% 电源/4*USB3.1Gen1/1*USB Type-C Gen2/1*USB3.2 Gen2/23.8寸 显示器(1920X1080)/3-3-3/标配内置802.11AC双频无线网卡带蓝牙5.2/ 可调固定高度底座/网络同传</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一体机电脑2</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惠普、戴尔、联想</w:t>
            </w:r>
          </w:p>
        </w:tc>
        <w:tc>
          <w:tcPr>
            <w:tcW w:w="5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6"/>
                <w:rFonts w:hint="eastAsia" w:ascii="仿宋" w:hAnsi="仿宋" w:eastAsia="仿宋" w:cs="仿宋"/>
                <w:sz w:val="21"/>
                <w:szCs w:val="21"/>
                <w:lang w:val="en-US" w:eastAsia="zh-CN" w:bidi="ar"/>
              </w:rPr>
              <w:t>NewCore i5-12500(2.0G/6核)/16G/512G SSD/150W/23.8寸显示器(1920X1080)/3-3-3/可调固定高度底座/网络同传</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6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一体机电脑3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宏碁、戴尔、联想</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Style w:val="6"/>
                <w:rFonts w:hint="eastAsia" w:ascii="仿宋" w:hAnsi="仿宋" w:eastAsia="仿宋" w:cs="仿宋"/>
                <w:sz w:val="21"/>
                <w:szCs w:val="21"/>
                <w:lang w:val="en-US" w:eastAsia="zh-CN" w:bidi="ar"/>
              </w:rPr>
              <w:t>CPU：英特尔酷睿i3 12100 (第12代酷睿，四核8线程，主频3.3G，睿频至4.3G，12M缓存)；</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主板： B660芯片组</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内存：8G DDR4；</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 xml:space="preserve">硬盘：512GB固态硬盘； </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网卡：内置双频无线网卡+蓝牙4.2；</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显卡：集成显卡；</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 xml:space="preserve">电源：120W 电源（适配器外置）； </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接口设计：6*USB3.2，1*HDMI out，1*COM，1*RJ-45千兆网卡接口、2*音频接口；</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显示屏：23.8寸全高清LED背光广角屏，1920*1080分辨率，178度超大可视角，72%高色域，95%屏占比，可调节屏幕-5°-15°可仰角，边框≤2mm；</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键鼠：USB原厂键盘、USB原厂鼠标；</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机身和安全功能：整机重量5kg，内置2个高音质音箱，一体化束线架，支持壁挂；</w:t>
            </w:r>
            <w:r>
              <w:rPr>
                <w:rStyle w:val="6"/>
                <w:rFonts w:hint="eastAsia" w:ascii="仿宋" w:hAnsi="仿宋" w:eastAsia="仿宋" w:cs="仿宋"/>
                <w:sz w:val="21"/>
                <w:szCs w:val="21"/>
                <w:lang w:val="en-US" w:eastAsia="zh-CN" w:bidi="ar"/>
              </w:rPr>
              <w:br w:type="textWrapping"/>
            </w:r>
            <w:r>
              <w:rPr>
                <w:rStyle w:val="6"/>
                <w:rFonts w:hint="eastAsia" w:ascii="仿宋" w:hAnsi="仿宋" w:eastAsia="仿宋" w:cs="仿宋"/>
                <w:sz w:val="21"/>
                <w:szCs w:val="21"/>
                <w:lang w:val="en-US" w:eastAsia="zh-CN" w:bidi="ar"/>
              </w:rPr>
              <w:t>机身尺寸：542mm(W)*408mm(H)*13mm(D)</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一体机电脑4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宏碁、戴尔、联想</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CPU：英特尔酷睿i5 12400 (第12代酷睿，六核12线程，主频2.5G，睿频至4.4G，18M缓存)；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主板： B660芯片组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内存：16G DDR4；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硬盘：512GB固态硬盘；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网卡：内置双频无线网卡+蓝牙4.2；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显卡：集成显卡；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电源：120W 电源（适配器外置）；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接口设计：6*USB3.2，1*HDMI out，1*COM，1*RJ-45千兆网卡接口、2*音频接口；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显示屏：23.8寸全高清LED背光广角屏，1920*1080分辨率，178度超大可视角，72%高色域，95%屏占比，可调节屏幕-5°-15°可仰角，边框≤2mm；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键鼠：USB原厂键盘、USB原厂鼠标；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机身和安全功能：整机重量5kg，内置2个高音质音箱，一体化束线架，支持壁挂；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机身尺寸：542mm(W)*408mm(H)*13mm(D)</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一体机电脑5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戴尔、惠普、联想</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第十二代智能英特尔酷睿i3-12100处理器（四核、3.3GHz）/8GB DDR4/256G固态+1000GB 2.5英寸 SATA硬盘/摄像头/英特尔集成显卡/WIFI+蓝牙/23.8英寸</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一体机电脑6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戴尔、惠普、联想</w:t>
            </w:r>
          </w:p>
        </w:tc>
        <w:tc>
          <w:tcPr>
            <w:tcW w:w="5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第十二代智能英特尔酷睿i5-12100处理器（四核、3.3GHz）/8GB DDR4/256G固态+1000GB 2.5英寸 SATA硬盘/摄像头/英特尔集成显卡/WIFI+蓝牙/23.8英寸</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bl>
    <w:p>
      <w:pPr>
        <w:numPr>
          <w:ilvl w:val="0"/>
          <w:numId w:val="0"/>
        </w:numPr>
        <w:spacing w:line="240" w:lineRule="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3"/>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84"/>
        <w:gridCol w:w="1011"/>
        <w:gridCol w:w="1190"/>
        <w:gridCol w:w="1964"/>
        <w:gridCol w:w="1009"/>
        <w:gridCol w:w="97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1190"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型号</w:t>
            </w:r>
          </w:p>
        </w:tc>
        <w:tc>
          <w:tcPr>
            <w:tcW w:w="1964"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参数配置</w:t>
            </w:r>
          </w:p>
        </w:tc>
        <w:tc>
          <w:tcPr>
            <w:tcW w:w="1009"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975"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349"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00000000"/>
    <w:rsid w:val="05827A9F"/>
    <w:rsid w:val="07436627"/>
    <w:rsid w:val="076A07D0"/>
    <w:rsid w:val="0AC16348"/>
    <w:rsid w:val="0C2F1B4D"/>
    <w:rsid w:val="0D9F053B"/>
    <w:rsid w:val="12315A0C"/>
    <w:rsid w:val="12A81E0B"/>
    <w:rsid w:val="13B3116D"/>
    <w:rsid w:val="196B3831"/>
    <w:rsid w:val="1BF738CC"/>
    <w:rsid w:val="1C5A7DD5"/>
    <w:rsid w:val="21532B3C"/>
    <w:rsid w:val="21F46E37"/>
    <w:rsid w:val="28C564BC"/>
    <w:rsid w:val="2B84320A"/>
    <w:rsid w:val="2E953036"/>
    <w:rsid w:val="2FFA5A1D"/>
    <w:rsid w:val="366F684B"/>
    <w:rsid w:val="3EAF238B"/>
    <w:rsid w:val="45886D5E"/>
    <w:rsid w:val="48D974E5"/>
    <w:rsid w:val="50C63B11"/>
    <w:rsid w:val="53735520"/>
    <w:rsid w:val="57EF08E0"/>
    <w:rsid w:val="59821F89"/>
    <w:rsid w:val="638004A4"/>
    <w:rsid w:val="66B0041C"/>
    <w:rsid w:val="6C80565D"/>
    <w:rsid w:val="6D0A0DBF"/>
    <w:rsid w:val="6D0D3798"/>
    <w:rsid w:val="6D94770D"/>
    <w:rsid w:val="769D3E02"/>
    <w:rsid w:val="781E5AAD"/>
    <w:rsid w:val="7A497286"/>
    <w:rsid w:val="7B8702B0"/>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12096</Words>
  <Characters>19871</Characters>
  <Lines>0</Lines>
  <Paragraphs>0</Paragraphs>
  <TotalTime>15</TotalTime>
  <ScaleCrop>false</ScaleCrop>
  <LinksUpToDate>false</LinksUpToDate>
  <CharactersWithSpaces>20823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Administrator</cp:lastModifiedBy>
  <cp:lastPrinted>2022-05-26T01:23:00Z</cp:lastPrinted>
  <dcterms:modified xsi:type="dcterms:W3CDTF">2023-09-26T01:12:53Z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671F82057E9149EFAA4A1EC87F83BE2D</vt:lpwstr>
  </property>
</Properties>
</file>