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A3FC0" w14:textId="77777777" w:rsidR="00043400" w:rsidRDefault="00000000">
      <w:pPr>
        <w:spacing w:line="320" w:lineRule="exac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一、高级倒置荧光显微镜</w:t>
      </w:r>
    </w:p>
    <w:p w14:paraId="3EFC8F67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（一）电动研究型倒置荧光显微镜</w:t>
      </w:r>
    </w:p>
    <w:p w14:paraId="7A163669" w14:textId="1F5E00BD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1、主机具备电动Z轴调焦机构，内置智能型≥1.5倍变倍镜与智能型透镜。电动载物台XY轴，可进行电动光路切转与调节；</w:t>
      </w:r>
    </w:p>
    <w:p w14:paraId="41324BBC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、显微镜</w:t>
      </w:r>
      <w:r>
        <w:rPr>
          <w:rFonts w:ascii="宋体" w:eastAsia="宋体" w:hAnsi="宋体" w:hint="eastAsia"/>
        </w:rPr>
        <w:t>同</w:t>
      </w:r>
      <w:r>
        <w:rPr>
          <w:rFonts w:ascii="宋体" w:eastAsia="宋体" w:hAnsi="宋体"/>
        </w:rPr>
        <w:t>品牌全自动高精度编码型载物台，行程：X向≥110mm，Y向≥70mm，最大速度≥25mm/s；</w:t>
      </w:r>
    </w:p>
    <w:p w14:paraId="41905339" w14:textId="77777777" w:rsidR="00043400" w:rsidRDefault="00000000"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、Z轴调节步进：≤10nm；</w:t>
      </w:r>
    </w:p>
    <w:p w14:paraId="58D58912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>、光学系统：齐焦距离≥50mm的独立校正色差无限远光学系统；</w:t>
      </w:r>
    </w:p>
    <w:p w14:paraId="12F86FCD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>
        <w:rPr>
          <w:rFonts w:ascii="宋体" w:eastAsia="宋体" w:hAnsi="宋体"/>
        </w:rPr>
        <w:t>、电动4</w:t>
      </w:r>
      <w:r>
        <w:rPr>
          <w:rFonts w:ascii="宋体" w:eastAsia="宋体" w:hAnsi="宋体" w:hint="eastAsia"/>
        </w:rPr>
        <w:t>档</w:t>
      </w:r>
      <w:r>
        <w:rPr>
          <w:rFonts w:ascii="宋体" w:eastAsia="宋体" w:hAnsi="宋体"/>
        </w:rPr>
        <w:t>位光路切换</w:t>
      </w:r>
      <w:r>
        <w:rPr>
          <w:rFonts w:ascii="宋体" w:eastAsia="宋体" w:hAnsi="宋体" w:hint="eastAsia"/>
        </w:rPr>
        <w:t>，1档:</w:t>
      </w:r>
      <w:r>
        <w:rPr>
          <w:rFonts w:ascii="宋体" w:eastAsia="宋体" w:hAnsi="宋体"/>
        </w:rPr>
        <w:t>目镜100%、</w:t>
      </w:r>
      <w:r>
        <w:rPr>
          <w:rFonts w:ascii="宋体" w:eastAsia="宋体" w:hAnsi="宋体" w:hint="eastAsia"/>
        </w:rPr>
        <w:t>2档</w:t>
      </w:r>
      <w:r>
        <w:rPr>
          <w:rFonts w:ascii="宋体" w:eastAsia="宋体" w:hAnsi="宋体"/>
        </w:rPr>
        <w:t>:左侧端口100%、</w:t>
      </w:r>
      <w:r>
        <w:rPr>
          <w:rFonts w:ascii="宋体" w:eastAsia="宋体" w:hAnsi="宋体" w:hint="eastAsia"/>
        </w:rPr>
        <w:t>3档:</w:t>
      </w:r>
      <w:r>
        <w:rPr>
          <w:rFonts w:ascii="宋体" w:eastAsia="宋体" w:hAnsi="宋体"/>
        </w:rPr>
        <w:t>右侧端口100%、</w:t>
      </w:r>
      <w:r>
        <w:rPr>
          <w:rFonts w:ascii="宋体" w:eastAsia="宋体" w:hAnsi="宋体" w:hint="eastAsia"/>
        </w:rPr>
        <w:t>4档</w:t>
      </w:r>
      <w:r>
        <w:rPr>
          <w:rFonts w:ascii="宋体" w:eastAsia="宋体" w:hAnsi="宋体"/>
        </w:rPr>
        <w:t>:目镜20%/左侧端口80%分光；</w:t>
      </w:r>
    </w:p>
    <w:p w14:paraId="5FE5D367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6</w:t>
      </w:r>
      <w:r>
        <w:rPr>
          <w:rFonts w:ascii="宋体" w:eastAsia="宋体" w:hAnsi="宋体"/>
        </w:rPr>
        <w:t>、主机双层光路设计，</w:t>
      </w:r>
      <w:r>
        <w:rPr>
          <w:rFonts w:ascii="宋体" w:eastAsia="宋体" w:hAnsi="宋体" w:hint="eastAsia"/>
        </w:rPr>
        <w:t>主机同时具备</w:t>
      </w:r>
      <w:r>
        <w:rPr>
          <w:rFonts w:ascii="宋体" w:eastAsia="宋体" w:hAnsi="宋体"/>
        </w:rPr>
        <w:t>≥1.5倍变倍镜和</w:t>
      </w:r>
      <w:r>
        <w:rPr>
          <w:rFonts w:ascii="宋体" w:eastAsia="宋体" w:hAnsi="宋体" w:hint="eastAsia"/>
        </w:rPr>
        <w:t>左侧端口、</w:t>
      </w:r>
      <w:r>
        <w:rPr>
          <w:rFonts w:ascii="宋体" w:eastAsia="宋体" w:hAnsi="宋体"/>
        </w:rPr>
        <w:t>右侧端口；</w:t>
      </w:r>
    </w:p>
    <w:p w14:paraId="0EEBFEA6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7</w:t>
      </w:r>
      <w:r>
        <w:rPr>
          <w:rFonts w:ascii="宋体" w:eastAsia="宋体" w:hAnsi="宋体"/>
        </w:rPr>
        <w:t>、</w:t>
      </w:r>
      <w:r>
        <w:rPr>
          <w:rFonts w:ascii="宋体" w:eastAsia="宋体" w:hAnsi="宋体" w:hint="eastAsia"/>
        </w:rPr>
        <w:t>配备：</w:t>
      </w:r>
      <w:r>
        <w:rPr>
          <w:rFonts w:ascii="宋体" w:eastAsia="宋体" w:hAnsi="宋体"/>
        </w:rPr>
        <w:t>机身左侧端口成像视野≥2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mm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右侧端口成像视野≥2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mm；</w:t>
      </w:r>
    </w:p>
    <w:p w14:paraId="0E94CCD2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8</w:t>
      </w:r>
      <w:r>
        <w:rPr>
          <w:rFonts w:ascii="宋体" w:eastAsia="宋体" w:hAnsi="宋体"/>
        </w:rPr>
        <w:t>、目镜视野≥22mm；</w:t>
      </w:r>
    </w:p>
    <w:p w14:paraId="7D8255B3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9</w:t>
      </w:r>
      <w:r>
        <w:rPr>
          <w:rFonts w:ascii="宋体" w:eastAsia="宋体" w:hAnsi="宋体"/>
        </w:rPr>
        <w:t>、透射光照明：高功率LED照明，透射照明内置“复眼光学透镜”，照明立柱可后倾；</w:t>
      </w:r>
    </w:p>
    <w:p w14:paraId="0C1EA3D3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10</w:t>
      </w:r>
      <w:r>
        <w:rPr>
          <w:rFonts w:ascii="宋体" w:eastAsia="宋体" w:hAnsi="宋体"/>
        </w:rPr>
        <w:t>、聚光器：≥七工位聚光器转盘，可安装≥七个</w:t>
      </w:r>
      <w:r>
        <w:rPr>
          <w:rFonts w:ascii="宋体" w:eastAsia="宋体" w:hAnsi="宋体" w:hint="eastAsia"/>
        </w:rPr>
        <w:t>功能</w:t>
      </w:r>
      <w:r>
        <w:rPr>
          <w:rFonts w:ascii="宋体" w:eastAsia="宋体" w:hAnsi="宋体"/>
        </w:rPr>
        <w:t>模块，</w:t>
      </w:r>
      <w:r>
        <w:rPr>
          <w:rFonts w:ascii="宋体" w:eastAsia="宋体" w:hAnsi="宋体" w:hint="eastAsia"/>
        </w:rPr>
        <w:t>且</w:t>
      </w:r>
      <w:r>
        <w:rPr>
          <w:rFonts w:ascii="宋体" w:eastAsia="宋体" w:hAnsi="宋体"/>
        </w:rPr>
        <w:t>聚光镜工作距离≥30mm；</w:t>
      </w:r>
    </w:p>
    <w:p w14:paraId="0E7F896E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11、物镜转盘：≥六孔物镜转盘；</w:t>
      </w:r>
    </w:p>
    <w:p w14:paraId="4DC80824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12、平场荧光相差物镜：</w:t>
      </w:r>
    </w:p>
    <w:p w14:paraId="0DED3C5A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1）4X（N.A.≥0.13，W.D.≥16.0mm）；</w:t>
      </w:r>
    </w:p>
    <w:p w14:paraId="6130F20E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2）10X（N.A.≥0.30，W.D.≥15.0mm）；</w:t>
      </w:r>
    </w:p>
    <w:p w14:paraId="2DC2E71E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3）20X（N.A.≥0.45，W.D.≥8.0～7.0mm可调），盖玻片校正0～2.0mm；</w:t>
      </w:r>
    </w:p>
    <w:p w14:paraId="2929302F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4）40X（N.A.≥0.60，W.D.≥3.5～2.8mm可调），盖玻片校正0～2.0mm；</w:t>
      </w:r>
    </w:p>
    <w:p w14:paraId="2C2A3D16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13、宽场LED荧光照明装置：</w:t>
      </w:r>
    </w:p>
    <w:p w14:paraId="6B764FCE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1）研究级“L型”灯室设计荧光装置，荧光照明内置UV增强“复眼光学透镜”；</w:t>
      </w:r>
    </w:p>
    <w:p w14:paraId="34E0715F" w14:textId="77777777" w:rsidR="00043400" w:rsidRDefault="00000000">
      <w:pPr>
        <w:spacing w:line="320" w:lineRule="exact"/>
        <w:rPr>
          <w:rFonts w:ascii="宋体" w:eastAsia="宋体" w:hAnsi="宋体"/>
          <w:highlight w:val="yellow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2）</w:t>
      </w:r>
      <w:r>
        <w:rPr>
          <w:rFonts w:ascii="宋体" w:eastAsia="宋体" w:hAnsi="宋体" w:hint="eastAsia"/>
        </w:rPr>
        <w:t>配备</w:t>
      </w:r>
      <w:r>
        <w:rPr>
          <w:rFonts w:ascii="宋体" w:eastAsia="宋体" w:hAnsi="宋体"/>
        </w:rPr>
        <w:t>≥六孔位荧光滤色块转盘，</w:t>
      </w:r>
      <w:r>
        <w:rPr>
          <w:rFonts w:ascii="宋体" w:eastAsia="宋体" w:hAnsi="宋体" w:hint="eastAsia"/>
        </w:rPr>
        <w:t>可扩展：安装</w:t>
      </w:r>
      <w:r>
        <w:rPr>
          <w:rFonts w:ascii="宋体" w:eastAsia="宋体" w:hAnsi="宋体"/>
        </w:rPr>
        <w:t>1.5倍变倍镜</w:t>
      </w:r>
      <w:r>
        <w:rPr>
          <w:rFonts w:ascii="宋体" w:eastAsia="宋体" w:hAnsi="宋体" w:hint="eastAsia"/>
        </w:rPr>
        <w:t>和</w:t>
      </w:r>
      <w:r>
        <w:rPr>
          <w:rFonts w:ascii="宋体" w:eastAsia="宋体" w:hAnsi="宋体"/>
        </w:rPr>
        <w:t>机身右侧端口</w:t>
      </w:r>
      <w:r>
        <w:rPr>
          <w:rFonts w:ascii="宋体" w:eastAsia="宋体" w:hAnsi="宋体" w:hint="eastAsia"/>
        </w:rPr>
        <w:t>后，同时支持</w:t>
      </w:r>
      <w:r>
        <w:rPr>
          <w:rFonts w:ascii="宋体" w:eastAsia="宋体" w:hAnsi="宋体"/>
        </w:rPr>
        <w:t>安装两层荧光滤色块转盘；</w:t>
      </w:r>
    </w:p>
    <w:p w14:paraId="216A13C5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3）广域型LED荧光光源，使用寿命≥30000小时，有效波长范围≥350～700nm；</w:t>
      </w:r>
    </w:p>
    <w:p w14:paraId="7D852043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14、带通型荧光滤色块：DAPI（蓝色），FITC（绿色），Texas Red（红色）</w:t>
      </w:r>
      <w:r>
        <w:rPr>
          <w:rFonts w:ascii="宋体" w:eastAsia="宋体" w:hAnsi="宋体" w:hint="eastAsia"/>
        </w:rPr>
        <w:t>。</w:t>
      </w:r>
    </w:p>
    <w:p w14:paraId="7733B747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（二）显微镜同品牌专业黑白彩色成像系统</w:t>
      </w:r>
    </w:p>
    <w:p w14:paraId="160B1243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1、图像传感器：CMOS传感器，芯片靶面尺寸≥35mmX20mm；</w:t>
      </w:r>
    </w:p>
    <w:p w14:paraId="41C8445E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2、芯片对角线：≥40mm（即≥2.5英寸）；</w:t>
      </w:r>
    </w:p>
    <w:p w14:paraId="3AF3B48C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、单像素点尺寸：≥5.95umX5.95um；</w:t>
      </w:r>
    </w:p>
    <w:p w14:paraId="32623601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>、芯片实际像素（物理像素）：单次瞬时成像≥2300万真实像素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非像素位移技术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无像素移动多次拍摄产生的</w:t>
      </w:r>
      <w:r>
        <w:rPr>
          <w:rFonts w:ascii="宋体" w:eastAsia="宋体" w:hAnsi="宋体"/>
        </w:rPr>
        <w:t>荧光图片噪音；</w:t>
      </w:r>
    </w:p>
    <w:p w14:paraId="7CBE815A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>
        <w:rPr>
          <w:rFonts w:ascii="宋体" w:eastAsia="宋体" w:hAnsi="宋体"/>
        </w:rPr>
        <w:t>、</w:t>
      </w:r>
      <w:r>
        <w:rPr>
          <w:rFonts w:ascii="宋体" w:eastAsia="宋体" w:hAnsi="宋体" w:hint="eastAsia"/>
        </w:rPr>
        <w:t>实时预览画质</w:t>
      </w:r>
      <w:r>
        <w:rPr>
          <w:rFonts w:ascii="宋体" w:eastAsia="宋体" w:hAnsi="宋体"/>
        </w:rPr>
        <w:t>≥2300万像素；</w:t>
      </w:r>
    </w:p>
    <w:p w14:paraId="3375545B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6</w:t>
      </w:r>
      <w:r>
        <w:rPr>
          <w:rFonts w:ascii="宋体" w:eastAsia="宋体" w:hAnsi="宋体"/>
        </w:rPr>
        <w:t>、实时显示速度：全像素6000X3800时≥8帧/秒；</w:t>
      </w:r>
      <w:r>
        <w:rPr>
          <w:rFonts w:ascii="宋体" w:eastAsia="宋体" w:hAnsi="宋体" w:hint="eastAsia"/>
        </w:rPr>
        <w:t>1920X1080时</w:t>
      </w:r>
      <w:r>
        <w:rPr>
          <w:rFonts w:ascii="宋体" w:eastAsia="宋体" w:hAnsi="宋体"/>
        </w:rPr>
        <w:t>≥</w:t>
      </w:r>
      <w:r>
        <w:rPr>
          <w:rFonts w:ascii="宋体" w:eastAsia="宋体" w:hAnsi="宋体" w:hint="eastAsia"/>
        </w:rPr>
        <w:t>60</w:t>
      </w:r>
      <w:r>
        <w:rPr>
          <w:rFonts w:ascii="宋体" w:eastAsia="宋体" w:hAnsi="宋体"/>
        </w:rPr>
        <w:t>帧/秒</w:t>
      </w:r>
      <w:r>
        <w:rPr>
          <w:rFonts w:ascii="宋体" w:eastAsia="宋体" w:hAnsi="宋体" w:hint="eastAsia"/>
        </w:rPr>
        <w:t>；</w:t>
      </w:r>
    </w:p>
    <w:p w14:paraId="3731E7DF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8、感光度增益调节：≥1X-60X；</w:t>
      </w:r>
    </w:p>
    <w:p w14:paraId="1099346D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9、曝光时间：</w:t>
      </w:r>
      <w:r>
        <w:rPr>
          <w:rFonts w:ascii="宋体" w:eastAsia="宋体" w:hAnsi="宋体" w:hint="eastAsia"/>
        </w:rPr>
        <w:t>≥</w:t>
      </w:r>
      <w:r>
        <w:rPr>
          <w:rFonts w:ascii="宋体" w:eastAsia="宋体" w:hAnsi="宋体"/>
        </w:rPr>
        <w:t>100微秒-100秒；</w:t>
      </w:r>
    </w:p>
    <w:p w14:paraId="607CE7FA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0</w:t>
      </w:r>
      <w:r>
        <w:rPr>
          <w:rFonts w:ascii="宋体" w:eastAsia="宋体" w:hAnsi="宋体"/>
        </w:rPr>
        <w:t>、</w:t>
      </w:r>
      <w:r>
        <w:rPr>
          <w:rFonts w:ascii="微软雅黑" w:eastAsia="微软雅黑" w:hAnsi="微软雅黑" w:cs="微软雅黑" w:hint="eastAsia"/>
        </w:rPr>
        <w:t>⼀</w:t>
      </w:r>
      <w:r>
        <w:rPr>
          <w:rFonts w:ascii="宋体" w:eastAsia="宋体" w:hAnsi="宋体" w:cs="等线" w:hint="eastAsia"/>
        </w:rPr>
        <w:t>台相机通过硬件切换方式（非软件设置方式）同时实现：采集彩色图像、采集高灵敏度的黑白荧光图像，且对长波敏感，可在红外区观察到荧光染料或蛋白。（1）彩色图像采集时</w:t>
      </w:r>
      <w:r>
        <w:rPr>
          <w:rFonts w:ascii="宋体" w:eastAsia="宋体" w:hAnsi="宋体"/>
        </w:rPr>
        <w:t>ISO感光度</w:t>
      </w:r>
      <w:r>
        <w:rPr>
          <w:rFonts w:ascii="宋体" w:eastAsia="宋体" w:hAnsi="宋体" w:hint="eastAsia"/>
        </w:rPr>
        <w:t>最高</w:t>
      </w:r>
      <w:r>
        <w:rPr>
          <w:rFonts w:ascii="宋体" w:eastAsia="宋体" w:hAnsi="宋体"/>
        </w:rPr>
        <w:t>≥8000；</w:t>
      </w:r>
      <w:r>
        <w:rPr>
          <w:rFonts w:ascii="宋体" w:eastAsia="宋体" w:hAnsi="宋体" w:hint="eastAsia"/>
        </w:rPr>
        <w:t>（2）黑白</w:t>
      </w:r>
      <w:r>
        <w:rPr>
          <w:rFonts w:ascii="宋体" w:eastAsia="宋体" w:hAnsi="宋体"/>
        </w:rPr>
        <w:t>图像采集时ISO感光度</w:t>
      </w:r>
      <w:r>
        <w:rPr>
          <w:rFonts w:ascii="宋体" w:eastAsia="宋体" w:hAnsi="宋体" w:hint="eastAsia"/>
        </w:rPr>
        <w:t>最高</w:t>
      </w:r>
      <w:r>
        <w:rPr>
          <w:rFonts w:ascii="宋体" w:eastAsia="宋体" w:hAnsi="宋体"/>
        </w:rPr>
        <w:t>≥30000。</w:t>
      </w:r>
    </w:p>
    <w:p w14:paraId="32DC4C5F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（三）显微镜同品牌专业图像分析测量软件</w:t>
      </w:r>
    </w:p>
    <w:p w14:paraId="486A973A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1、自动拍摄：⑴Timelapse拍摄；⑵实时比较两个视野；⑶矫正相机点缺陷；⑷背景矫正功能；⑸Integrate功能，有效提高图像位深</w:t>
      </w:r>
      <w:r>
        <w:rPr>
          <w:rFonts w:ascii="宋体" w:eastAsia="宋体" w:hAnsi="宋体" w:hint="eastAsia"/>
        </w:rPr>
        <w:t>；</w:t>
      </w:r>
    </w:p>
    <w:p w14:paraId="3C38672F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lastRenderedPageBreak/>
        <w:t>2、图像输出：⑴支持Tiff、jpg、jp2等文件格式；⑵多维图像输出成图像序列，或图像序列组成多维图像；⑶用户可以自定义拍摄信息表，自动记录拍摄数据和实验信息；⑷图像、通道和自定义区域之间的拷贝、粘贴；⑸预设荧光染料数据库，保证通道颜色的真实；⑹添加箭头、文字等标注；</w:t>
      </w:r>
    </w:p>
    <w:p w14:paraId="5ADB4B1E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3、通道功能：⑴图像和通道的对比度、亮度、Gamma调节；⑵白平衡矫正；⑶RGB、色调、饱和度调节；</w:t>
      </w:r>
      <w:bookmarkStart w:id="0" w:name="_Hlk135402267"/>
      <w:r>
        <w:rPr>
          <w:rFonts w:ascii="宋体" w:eastAsia="宋体" w:hAnsi="宋体"/>
        </w:rPr>
        <w:t>⑷</w:t>
      </w:r>
      <w:bookmarkEnd w:id="0"/>
      <w:r>
        <w:rPr>
          <w:rFonts w:ascii="宋体" w:eastAsia="宋体" w:hAnsi="宋体"/>
        </w:rPr>
        <w:t>图像缩放，画布尺寸缩放，图像旋转/翻转；⑸Gray /RGB /HIS /Binary之间互相转换，位深转换；</w:t>
      </w:r>
      <w:r>
        <w:rPr>
          <w:rFonts w:ascii="宋体" w:eastAsia="宋体" w:hAnsi="宋体" w:hint="eastAsia"/>
        </w:rPr>
        <w:t>⑹</w:t>
      </w:r>
      <w:r>
        <w:rPr>
          <w:rFonts w:ascii="宋体" w:eastAsia="宋体" w:hAnsi="宋体"/>
        </w:rPr>
        <w:t>多重荧光、明视野通道图像叠加；</w:t>
      </w:r>
    </w:p>
    <w:p w14:paraId="29DD9DF5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4、测量功能：⑴半自动测量，交互式测量（测量参数近50种）；⑵提供测量框（具备体视学功能）和测量挡板，来限制测量范围；⑶各种测量网格，方便进行粗略测量；⑷自动对齐；⑸自动生成焦点图像，立体视觉图像，虚拟现实图像；</w:t>
      </w:r>
    </w:p>
    <w:p w14:paraId="36019499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5、录制，编辑，界面设计：⑴文件裁剪功能；⑵同步浏览器，可同步比较多维图像的差别；⑶手动构建多维图像；</w:t>
      </w:r>
    </w:p>
    <w:p w14:paraId="75AE8E31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6、分类、检索功能：⑴分类，检索功能，设定密码；⑵自动播映，自动生成报告；</w:t>
      </w:r>
    </w:p>
    <w:p w14:paraId="4491DB1F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7、拼大图功能；</w:t>
      </w:r>
    </w:p>
    <w:p w14:paraId="2A900EB4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8、Macro（宏）功能：录制，编辑，以实现自动化操作；</w:t>
      </w:r>
    </w:p>
    <w:p w14:paraId="7390CC14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9、图像库功能：自动生成报告；</w:t>
      </w:r>
    </w:p>
    <w:p w14:paraId="14F2206B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10、用不同颜色来代表图像亮度信息。</w:t>
      </w:r>
    </w:p>
    <w:p w14:paraId="27D253CF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（四）要求以上显微镜（包括电动载物台、</w:t>
      </w:r>
      <w:r>
        <w:rPr>
          <w:rFonts w:ascii="宋体" w:eastAsia="宋体" w:hAnsi="宋体"/>
        </w:rPr>
        <w:t>LED荧光光源等所有组成部件）、</w:t>
      </w:r>
      <w:r>
        <w:rPr>
          <w:rFonts w:ascii="宋体" w:eastAsia="宋体" w:hAnsi="宋体" w:hint="eastAsia"/>
        </w:rPr>
        <w:t>黑白彩色</w:t>
      </w:r>
      <w:r>
        <w:rPr>
          <w:rFonts w:ascii="宋体" w:eastAsia="宋体" w:hAnsi="宋体"/>
        </w:rPr>
        <w:t>成像系统、图像分析软件为同一品牌原装产品，不接受第三方拼凑部件。</w:t>
      </w:r>
    </w:p>
    <w:p w14:paraId="4AE5E2BF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（五）品牌计算机工作站：配置不低于：</w:t>
      </w:r>
    </w:p>
    <w:p w14:paraId="70389C37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 xml:space="preserve">OS: Windows10 Pro 64bit； </w:t>
      </w:r>
    </w:p>
    <w:p w14:paraId="46CDDA39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 xml:space="preserve">CPU: Xeon W-2123(3.6GHz 4Core)； </w:t>
      </w:r>
    </w:p>
    <w:p w14:paraId="62399A71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 xml:space="preserve">Memory: 32GB； </w:t>
      </w:r>
    </w:p>
    <w:p w14:paraId="56E6C3CE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Graphics: NVIDIA Quadro RTX A4000；</w:t>
      </w:r>
    </w:p>
    <w:p w14:paraId="6DF29F1C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 xml:space="preserve">Camera I/F: USB3.2 Gen2 Type-C on Premium I/O option module； </w:t>
      </w:r>
    </w:p>
    <w:p w14:paraId="0FCED6E2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、显示器：</w:t>
      </w:r>
      <w:r>
        <w:rPr>
          <w:rFonts w:ascii="宋体" w:eastAsia="宋体" w:hAnsi="宋体"/>
        </w:rPr>
        <w:t>27″高清液晶显示器。</w:t>
      </w:r>
    </w:p>
    <w:p w14:paraId="0D164A30" w14:textId="77777777" w:rsidR="00043400" w:rsidRDefault="00000000">
      <w:pPr>
        <w:spacing w:line="320" w:lineRule="exac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二、倒置显微镜</w:t>
      </w:r>
    </w:p>
    <w:p w14:paraId="2B28BBC0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（一）倒置显微镜：</w:t>
      </w:r>
    </w:p>
    <w:p w14:paraId="54B783F3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1、光学系统：齐焦距离≥50mm的独立校正色差无限远光学系统；</w:t>
      </w:r>
    </w:p>
    <w:p w14:paraId="1F4DDAE5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2、调焦机构：粗调行程每转≥37.5mm，微调行程每转≤0.2mm，再对焦止动器；</w:t>
      </w:r>
    </w:p>
    <w:p w14:paraId="08D33FF6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3、观察筒：双目观察筒（视野≥22mm），配</w:t>
      </w:r>
      <w:r>
        <w:rPr>
          <w:rFonts w:ascii="宋体" w:eastAsia="宋体" w:hAnsi="宋体" w:hint="eastAsia"/>
        </w:rPr>
        <w:t>备机身</w:t>
      </w:r>
      <w:r>
        <w:rPr>
          <w:rFonts w:ascii="宋体" w:eastAsia="宋体" w:hAnsi="宋体"/>
        </w:rPr>
        <w:t>左侧</w:t>
      </w:r>
      <w:r>
        <w:rPr>
          <w:rFonts w:ascii="宋体" w:eastAsia="宋体" w:hAnsi="宋体" w:hint="eastAsia"/>
        </w:rPr>
        <w:t>或右侧</w:t>
      </w:r>
      <w:r>
        <w:rPr>
          <w:rFonts w:ascii="宋体" w:eastAsia="宋体" w:hAnsi="宋体"/>
        </w:rPr>
        <w:t>相机分光端口，相机接在机身左侧</w:t>
      </w:r>
      <w:r>
        <w:rPr>
          <w:rFonts w:ascii="宋体" w:eastAsia="宋体" w:hAnsi="宋体" w:hint="eastAsia"/>
        </w:rPr>
        <w:t>或右侧</w:t>
      </w:r>
      <w:r>
        <w:rPr>
          <w:rFonts w:ascii="宋体" w:eastAsia="宋体" w:hAnsi="宋体"/>
        </w:rPr>
        <w:t>，而非目镜前方，避免操作时被相机挡住载物台视野；</w:t>
      </w:r>
    </w:p>
    <w:p w14:paraId="2B497FC2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4、目镜：10X（视野≥22mm），双目视度可调；</w:t>
      </w:r>
    </w:p>
    <w:p w14:paraId="3DB70294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5、透射照明：机身内置高性能LED照明器，使用寿命≥60000小时，内置“复眼光学透镜”；</w:t>
      </w:r>
    </w:p>
    <w:p w14:paraId="30EABE16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6、物镜：</w:t>
      </w:r>
    </w:p>
    <w:p w14:paraId="388B0F0F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1）平场消色差物镜4X（W.D. ≥30.0mm）；</w:t>
      </w:r>
    </w:p>
    <w:p w14:paraId="49CD8DB6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2）切趾相差物镜10X（N.A. ≥0.25）；</w:t>
      </w:r>
    </w:p>
    <w:p w14:paraId="6DC26218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3）切趾相差物镜20X（N.A. ≥0.40）；</w:t>
      </w:r>
    </w:p>
    <w:p w14:paraId="553A30E6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4）切趾相差物镜40X（N.A. ≥0.55）；</w:t>
      </w:r>
    </w:p>
    <w:p w14:paraId="3472BCE6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7、机械移动载物台：XY移动行程≥125mm×75mm；机械载物台可从主机左侧或右侧装配到固定载物台上；可直接放置多孔板，配备多功能通用托板；</w:t>
      </w:r>
    </w:p>
    <w:p w14:paraId="30C59920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8、聚光镜工作距离≥75mm；</w:t>
      </w:r>
    </w:p>
    <w:p w14:paraId="279024BD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9、物镜转换器：≥五孔物镜转换器；</w:t>
      </w:r>
    </w:p>
    <w:p w14:paraId="5FDE1E68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10、配备1XC型接口。</w:t>
      </w:r>
    </w:p>
    <w:p w14:paraId="67415B03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（二）高分辨率专业彩色数码成像系统：彩色</w:t>
      </w:r>
      <w:r>
        <w:rPr>
          <w:rFonts w:ascii="宋体" w:eastAsia="宋体" w:hAnsi="宋体"/>
        </w:rPr>
        <w:t>CMOS芯片≥2000万像素；芯片靶面尺寸≥1英寸；像素点尺寸≥2.4μm×2.4μm；帧率：2000万像素时≥15fps，最高帧率时≥60fps；曝光时间≥0.1ms～15s；灵敏度≥460mv with 1/30s。</w:t>
      </w:r>
    </w:p>
    <w:p w14:paraId="514D7D1F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三）图像分析软件：可对图像拍照、录像、定时拍照、定时录像等操作，对图像进行长度、周长、夹角、面积、圆直径及椭圆长短径等参数的动态测量，具有图像处理、文字标注、细胞计数、拼大图、实时景深融合功能，可进行多通道荧光叠加。</w:t>
      </w:r>
    </w:p>
    <w:p w14:paraId="24C5F1D8" w14:textId="77777777" w:rsidR="00043400" w:rsidRDefault="00000000">
      <w:pPr>
        <w:spacing w:line="3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（四）品牌台式电脑：配置不低于：处理器</w:t>
      </w:r>
      <w:r>
        <w:rPr>
          <w:rFonts w:ascii="宋体" w:eastAsia="宋体" w:hAnsi="宋体"/>
        </w:rPr>
        <w:t>i7 /内存16G /硬盘1TB+512G固态 /独立显卡2G +27″液晶显示器。</w:t>
      </w:r>
    </w:p>
    <w:sectPr w:rsidR="0004340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278B4" w14:textId="77777777" w:rsidR="009E76BE" w:rsidRDefault="009E76BE" w:rsidP="00BD64FA">
      <w:r>
        <w:separator/>
      </w:r>
    </w:p>
  </w:endnote>
  <w:endnote w:type="continuationSeparator" w:id="0">
    <w:p w14:paraId="7E700CC2" w14:textId="77777777" w:rsidR="009E76BE" w:rsidRDefault="009E76BE" w:rsidP="00BD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D252" w14:textId="77777777" w:rsidR="009E76BE" w:rsidRDefault="009E76BE" w:rsidP="00BD64FA">
      <w:r>
        <w:separator/>
      </w:r>
    </w:p>
  </w:footnote>
  <w:footnote w:type="continuationSeparator" w:id="0">
    <w:p w14:paraId="205AA92A" w14:textId="77777777" w:rsidR="009E76BE" w:rsidRDefault="009E76BE" w:rsidP="00BD6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YwZDYzNDQxMWViZDBmYWQzZmVlOTNlMzVlZTA3NmYifQ=="/>
  </w:docVars>
  <w:rsids>
    <w:rsidRoot w:val="00EC5FB0"/>
    <w:rsid w:val="00043400"/>
    <w:rsid w:val="004D39E1"/>
    <w:rsid w:val="00513220"/>
    <w:rsid w:val="00561A3D"/>
    <w:rsid w:val="00590EB2"/>
    <w:rsid w:val="005D2C5F"/>
    <w:rsid w:val="005F4111"/>
    <w:rsid w:val="00601497"/>
    <w:rsid w:val="00747720"/>
    <w:rsid w:val="007525BE"/>
    <w:rsid w:val="007F14B5"/>
    <w:rsid w:val="0091536D"/>
    <w:rsid w:val="009977D0"/>
    <w:rsid w:val="009E76BE"/>
    <w:rsid w:val="00A844BB"/>
    <w:rsid w:val="00A97043"/>
    <w:rsid w:val="00BD64FA"/>
    <w:rsid w:val="00BF576C"/>
    <w:rsid w:val="00C21E84"/>
    <w:rsid w:val="00C70CD9"/>
    <w:rsid w:val="00CC541C"/>
    <w:rsid w:val="00D478D5"/>
    <w:rsid w:val="00DC596C"/>
    <w:rsid w:val="00E028DF"/>
    <w:rsid w:val="00E3567A"/>
    <w:rsid w:val="00EC5FB0"/>
    <w:rsid w:val="00ED4882"/>
    <w:rsid w:val="00F22E9E"/>
    <w:rsid w:val="00FA5C6A"/>
    <w:rsid w:val="01CF1530"/>
    <w:rsid w:val="02E132C9"/>
    <w:rsid w:val="04610722"/>
    <w:rsid w:val="05467D5B"/>
    <w:rsid w:val="072B7208"/>
    <w:rsid w:val="0AB17A25"/>
    <w:rsid w:val="0ACE4A7B"/>
    <w:rsid w:val="0C34530F"/>
    <w:rsid w:val="0D3B3F1D"/>
    <w:rsid w:val="0D49663A"/>
    <w:rsid w:val="0E6B25E0"/>
    <w:rsid w:val="102D2243"/>
    <w:rsid w:val="11C73FD2"/>
    <w:rsid w:val="12E56E05"/>
    <w:rsid w:val="14EA425F"/>
    <w:rsid w:val="162D4D4B"/>
    <w:rsid w:val="1B9D4389"/>
    <w:rsid w:val="1BE834C2"/>
    <w:rsid w:val="1D1663F9"/>
    <w:rsid w:val="1D9A07EC"/>
    <w:rsid w:val="1F0B3750"/>
    <w:rsid w:val="20276121"/>
    <w:rsid w:val="22A068A5"/>
    <w:rsid w:val="22EB44B3"/>
    <w:rsid w:val="26CD1C32"/>
    <w:rsid w:val="26EB3999"/>
    <w:rsid w:val="28844573"/>
    <w:rsid w:val="292C2C40"/>
    <w:rsid w:val="29A70519"/>
    <w:rsid w:val="2A186B47"/>
    <w:rsid w:val="2A1A518F"/>
    <w:rsid w:val="2A1B43AD"/>
    <w:rsid w:val="2BE05F64"/>
    <w:rsid w:val="2D104627"/>
    <w:rsid w:val="2D766B80"/>
    <w:rsid w:val="2F065CE2"/>
    <w:rsid w:val="2FAF45CB"/>
    <w:rsid w:val="318F1FBE"/>
    <w:rsid w:val="32C02424"/>
    <w:rsid w:val="34A9783B"/>
    <w:rsid w:val="34D80120"/>
    <w:rsid w:val="35322EC2"/>
    <w:rsid w:val="35337105"/>
    <w:rsid w:val="364315C9"/>
    <w:rsid w:val="39504729"/>
    <w:rsid w:val="39F87841"/>
    <w:rsid w:val="4057639D"/>
    <w:rsid w:val="46833226"/>
    <w:rsid w:val="483E7E42"/>
    <w:rsid w:val="4A0D21C2"/>
    <w:rsid w:val="4B7324F9"/>
    <w:rsid w:val="4CA30BBC"/>
    <w:rsid w:val="4CE54D31"/>
    <w:rsid w:val="4CF3744D"/>
    <w:rsid w:val="4D7B7443"/>
    <w:rsid w:val="506348EA"/>
    <w:rsid w:val="52F0751B"/>
    <w:rsid w:val="5322283B"/>
    <w:rsid w:val="539D0113"/>
    <w:rsid w:val="545F361A"/>
    <w:rsid w:val="54E02283"/>
    <w:rsid w:val="56DE4CCA"/>
    <w:rsid w:val="58C93758"/>
    <w:rsid w:val="5932754F"/>
    <w:rsid w:val="5B500161"/>
    <w:rsid w:val="5D6F0D72"/>
    <w:rsid w:val="5F724B4A"/>
    <w:rsid w:val="5F881C77"/>
    <w:rsid w:val="60AF592A"/>
    <w:rsid w:val="611A0FF5"/>
    <w:rsid w:val="66E300DB"/>
    <w:rsid w:val="67DF6AF4"/>
    <w:rsid w:val="6A246A40"/>
    <w:rsid w:val="6A4C5F97"/>
    <w:rsid w:val="6BA02A3F"/>
    <w:rsid w:val="6F6873CF"/>
    <w:rsid w:val="70C25205"/>
    <w:rsid w:val="77822FF8"/>
    <w:rsid w:val="77882D05"/>
    <w:rsid w:val="7A29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0CBF6"/>
  <w15:docId w15:val="{0F38B483-C033-4CBE-8770-33B8D80E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Revision"/>
    <w:hidden/>
    <w:uiPriority w:val="99"/>
    <w:unhideWhenUsed/>
    <w:rsid w:val="00BD64FA"/>
    <w:rPr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525260722@qq.com</dc:creator>
  <cp:lastModifiedBy>GY</cp:lastModifiedBy>
  <cp:revision>27</cp:revision>
  <dcterms:created xsi:type="dcterms:W3CDTF">2023-05-18T21:57:00Z</dcterms:created>
  <dcterms:modified xsi:type="dcterms:W3CDTF">2023-07-11T10:08:00Z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B6AC528DC97049EB94A83A3F1128749A_13</vt:lpwstr>
  </property>
</Properties>
</file>