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0" w:beforeLines="0" w:after="120" w:afterLines="0" w:line="240" w:lineRule="auto"/>
        <w:ind w:left="0" w:leftChars="0" w:right="0" w:rightChars="0" w:firstLine="0" w:firstLineChars="0"/>
        <w:jc w:val="center"/>
        <w:textAlignment w:val="auto"/>
        <w:outlineLvl w:val="9"/>
        <w:rPr>
          <w:rFonts w:hint="eastAsia" w:ascii="宋体" w:hAnsi="宋体" w:eastAsia="宋体" w:cs="宋体"/>
          <w:b/>
          <w:sz w:val="32"/>
          <w:szCs w:val="32"/>
        </w:rPr>
      </w:pPr>
      <w:bookmarkStart w:id="0" w:name="_Toc385326379"/>
      <w:r>
        <w:rPr>
          <w:rFonts w:hint="eastAsia" w:ascii="宋体" w:hAnsi="宋体" w:eastAsia="宋体" w:cs="宋体"/>
          <w:b/>
          <w:sz w:val="32"/>
          <w:szCs w:val="32"/>
        </w:rPr>
        <w:t>柳州市工人医院机电</w:t>
      </w:r>
      <w:r>
        <w:rPr>
          <w:rFonts w:hint="eastAsia" w:ascii="宋体" w:hAnsi="宋体" w:eastAsia="宋体" w:cs="宋体"/>
          <w:b/>
          <w:sz w:val="32"/>
          <w:szCs w:val="32"/>
          <w:lang w:val="en-US" w:eastAsia="zh-CN"/>
        </w:rPr>
        <w:t>类</w:t>
      </w:r>
      <w:r>
        <w:rPr>
          <w:rFonts w:hint="eastAsia" w:ascii="宋体" w:hAnsi="宋体" w:eastAsia="宋体" w:cs="宋体"/>
          <w:b/>
          <w:sz w:val="32"/>
          <w:szCs w:val="32"/>
        </w:rPr>
        <w:t>外包服务项目</w:t>
      </w:r>
      <w:r>
        <w:rPr>
          <w:rFonts w:hint="eastAsia" w:ascii="宋体" w:hAnsi="宋体" w:eastAsia="宋体" w:cs="宋体"/>
          <w:b/>
          <w:sz w:val="32"/>
          <w:szCs w:val="32"/>
          <w:lang w:val="en-US" w:eastAsia="zh-CN"/>
        </w:rPr>
        <w:t>采购</w:t>
      </w:r>
      <w:r>
        <w:rPr>
          <w:rFonts w:hint="eastAsia" w:ascii="宋体" w:hAnsi="宋体" w:eastAsia="宋体" w:cs="宋体"/>
          <w:b/>
          <w:sz w:val="32"/>
          <w:szCs w:val="32"/>
        </w:rPr>
        <w:t>需求</w:t>
      </w:r>
      <w:bookmarkEnd w:id="0"/>
    </w:p>
    <w:p>
      <w:pPr>
        <w:pStyle w:val="2"/>
        <w:numPr>
          <w:ilvl w:val="0"/>
          <w:numId w:val="0"/>
        </w:numPr>
        <w:ind w:left="420" w:leftChars="0"/>
        <w:rPr>
          <w:rFonts w:hint="eastAsia"/>
          <w:lang w:val="en-US" w:eastAsia="zh-CN"/>
        </w:rPr>
      </w:pPr>
    </w:p>
    <w:p>
      <w:pPr>
        <w:keepNext/>
        <w:keepLines/>
        <w:pageBreakBefore w:val="0"/>
        <w:widowControl w:val="0"/>
        <w:numPr>
          <w:ilvl w:val="0"/>
          <w:numId w:val="3"/>
        </w:numPr>
        <w:kinsoku/>
        <w:wordWrap/>
        <w:overflowPunct/>
        <w:topLinePunct w:val="0"/>
        <w:autoSpaceDE/>
        <w:autoSpaceDN/>
        <w:bidi w:val="0"/>
        <w:adjustRightInd/>
        <w:snapToGrid/>
        <w:spacing w:before="160" w:after="160" w:line="400" w:lineRule="exact"/>
        <w:ind w:left="0" w:leftChars="0" w:firstLine="420" w:firstLineChars="0"/>
        <w:jc w:val="both"/>
        <w:textAlignment w:val="auto"/>
        <w:outlineLvl w:val="4"/>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项目名称</w:t>
      </w:r>
    </w:p>
    <w:p>
      <w:pPr>
        <w:pStyle w:val="5"/>
        <w:keepNext/>
        <w:keepLines/>
        <w:pageBreakBefore w:val="0"/>
        <w:widowControl w:val="0"/>
        <w:numPr>
          <w:ilvl w:val="4"/>
          <w:numId w:val="0"/>
        </w:numPr>
        <w:kinsoku/>
        <w:wordWrap/>
        <w:overflowPunct/>
        <w:topLinePunct w:val="0"/>
        <w:autoSpaceDE/>
        <w:autoSpaceDN/>
        <w:bidi w:val="0"/>
        <w:adjustRightInd/>
        <w:snapToGrid/>
        <w:spacing w:before="160" w:after="160" w:line="440" w:lineRule="exact"/>
        <w:ind w:left="420" w:leftChars="0"/>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柳州市工人医院机电类外包服务项目</w:t>
      </w:r>
    </w:p>
    <w:p>
      <w:pPr>
        <w:keepNext/>
        <w:keepLines/>
        <w:pageBreakBefore w:val="0"/>
        <w:widowControl w:val="0"/>
        <w:numPr>
          <w:ilvl w:val="0"/>
          <w:numId w:val="3"/>
        </w:numPr>
        <w:kinsoku/>
        <w:wordWrap/>
        <w:overflowPunct/>
        <w:topLinePunct w:val="0"/>
        <w:autoSpaceDE/>
        <w:autoSpaceDN/>
        <w:bidi w:val="0"/>
        <w:adjustRightInd/>
        <w:snapToGrid/>
        <w:spacing w:before="160" w:after="160" w:line="400" w:lineRule="exact"/>
        <w:ind w:left="0" w:leftChars="0" w:firstLine="420" w:firstLineChars="0"/>
        <w:jc w:val="both"/>
        <w:textAlignment w:val="auto"/>
        <w:outlineLvl w:val="4"/>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项目内容和服务范围</w:t>
      </w:r>
    </w:p>
    <w:p>
      <w:pPr>
        <w:pStyle w:val="6"/>
        <w:pageBreakBefore w:val="0"/>
        <w:widowControl w:val="0"/>
        <w:numPr>
          <w:ilvl w:val="0"/>
          <w:numId w:val="4"/>
        </w:numPr>
        <w:kinsoku/>
        <w:wordWrap/>
        <w:overflowPunct/>
        <w:topLinePunct w:val="0"/>
        <w:autoSpaceDE/>
        <w:autoSpaceDN/>
        <w:bidi w:val="0"/>
        <w:adjustRightInd/>
        <w:snapToGrid/>
        <w:spacing w:line="440" w:lineRule="exact"/>
        <w:ind w:left="0" w:leftChars="0" w:firstLine="482"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机电运维：</w:t>
      </w:r>
      <w:r>
        <w:rPr>
          <w:rFonts w:hint="eastAsia" w:ascii="仿宋" w:hAnsi="仿宋" w:eastAsia="仿宋" w:cs="仿宋"/>
          <w:b w:val="0"/>
          <w:bCs w:val="0"/>
          <w:color w:val="auto"/>
          <w:kern w:val="2"/>
          <w:sz w:val="24"/>
          <w:szCs w:val="24"/>
          <w:highlight w:val="none"/>
          <w:lang w:val="en-US" w:eastAsia="zh-CN" w:bidi="ar-SA"/>
        </w:rPr>
        <w:t>总院（21.4万平）、西院（6.6万平） 、鱼峰山院区（9万平）、南院（2.万）、天马社区、鹅山社区、五里亭社区、箭盘山社区</w:t>
      </w:r>
    </w:p>
    <w:p>
      <w:pPr>
        <w:pStyle w:val="6"/>
        <w:pageBreakBefore w:val="0"/>
        <w:widowControl w:val="0"/>
        <w:numPr>
          <w:ilvl w:val="0"/>
          <w:numId w:val="4"/>
        </w:numPr>
        <w:kinsoku/>
        <w:wordWrap/>
        <w:overflowPunct/>
        <w:topLinePunct w:val="0"/>
        <w:autoSpaceDE/>
        <w:autoSpaceDN/>
        <w:bidi w:val="0"/>
        <w:adjustRightInd/>
        <w:snapToGrid/>
        <w:spacing w:line="440" w:lineRule="exact"/>
        <w:ind w:left="0" w:leftChars="0"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层流空调维保项目：</w:t>
      </w:r>
      <w:r>
        <w:rPr>
          <w:rFonts w:hint="eastAsia" w:ascii="仿宋" w:hAnsi="仿宋" w:eastAsia="仿宋" w:cs="仿宋"/>
          <w:b w:val="0"/>
          <w:bCs w:val="0"/>
          <w:color w:val="auto"/>
          <w:kern w:val="2"/>
          <w:sz w:val="24"/>
          <w:szCs w:val="24"/>
          <w:highlight w:val="none"/>
          <w:lang w:val="en-US" w:eastAsia="zh-CN" w:bidi="ar-SA"/>
        </w:rPr>
        <w:t>总院、西院、鱼峰山院区</w:t>
      </w:r>
    </w:p>
    <w:p>
      <w:pPr>
        <w:pStyle w:val="6"/>
        <w:pageBreakBefore w:val="0"/>
        <w:widowControl w:val="0"/>
        <w:numPr>
          <w:ilvl w:val="0"/>
          <w:numId w:val="4"/>
        </w:numPr>
        <w:kinsoku/>
        <w:wordWrap/>
        <w:overflowPunct/>
        <w:topLinePunct w:val="0"/>
        <w:autoSpaceDE/>
        <w:autoSpaceDN/>
        <w:bidi w:val="0"/>
        <w:adjustRightInd/>
        <w:snapToGrid/>
        <w:spacing w:line="440" w:lineRule="exact"/>
        <w:ind w:left="0" w:leftChars="0"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中央空调年度保养：</w:t>
      </w:r>
      <w:r>
        <w:rPr>
          <w:rFonts w:hint="eastAsia" w:ascii="仿宋" w:hAnsi="仿宋" w:eastAsia="仿宋" w:cs="仿宋"/>
          <w:b w:val="0"/>
          <w:bCs w:val="0"/>
          <w:color w:val="auto"/>
          <w:kern w:val="2"/>
          <w:sz w:val="24"/>
          <w:szCs w:val="24"/>
          <w:highlight w:val="none"/>
          <w:lang w:val="en-US" w:eastAsia="zh-CN" w:bidi="ar-SA"/>
        </w:rPr>
        <w:t>鱼峰院区3号楼、西院区</w:t>
      </w:r>
    </w:p>
    <w:p>
      <w:pPr>
        <w:pStyle w:val="6"/>
        <w:pageBreakBefore w:val="0"/>
        <w:widowControl w:val="0"/>
        <w:numPr>
          <w:ilvl w:val="0"/>
          <w:numId w:val="4"/>
        </w:numPr>
        <w:kinsoku/>
        <w:wordWrap/>
        <w:overflowPunct/>
        <w:topLinePunct w:val="0"/>
        <w:autoSpaceDE/>
        <w:autoSpaceDN/>
        <w:bidi w:val="0"/>
        <w:adjustRightInd/>
        <w:snapToGrid/>
        <w:spacing w:line="440" w:lineRule="exact"/>
        <w:ind w:left="0" w:leftChars="0"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柴油发电机年度保养：</w:t>
      </w:r>
      <w:r>
        <w:rPr>
          <w:rFonts w:hint="eastAsia" w:ascii="仿宋" w:hAnsi="仿宋" w:eastAsia="仿宋" w:cs="仿宋"/>
          <w:b w:val="0"/>
          <w:bCs w:val="0"/>
          <w:color w:val="auto"/>
          <w:kern w:val="2"/>
          <w:sz w:val="24"/>
          <w:szCs w:val="24"/>
          <w:highlight w:val="none"/>
          <w:lang w:val="en-US" w:eastAsia="zh-CN" w:bidi="ar-SA"/>
        </w:rPr>
        <w:t>总院、西院、鱼峰山院、南院区</w:t>
      </w:r>
    </w:p>
    <w:p>
      <w:pPr>
        <w:pStyle w:val="6"/>
        <w:pageBreakBefore w:val="0"/>
        <w:widowControl w:val="0"/>
        <w:numPr>
          <w:ilvl w:val="0"/>
          <w:numId w:val="4"/>
        </w:numPr>
        <w:kinsoku/>
        <w:wordWrap/>
        <w:overflowPunct/>
        <w:topLinePunct w:val="0"/>
        <w:autoSpaceDE/>
        <w:autoSpaceDN/>
        <w:bidi w:val="0"/>
        <w:adjustRightInd/>
        <w:snapToGrid/>
        <w:spacing w:line="440" w:lineRule="exact"/>
        <w:ind w:left="0" w:leftChars="0"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正、负压设备年度保养：</w:t>
      </w:r>
      <w:r>
        <w:rPr>
          <w:rFonts w:hint="eastAsia" w:ascii="仿宋" w:hAnsi="仿宋" w:eastAsia="仿宋" w:cs="仿宋"/>
          <w:b w:val="0"/>
          <w:bCs w:val="0"/>
          <w:color w:val="auto"/>
          <w:kern w:val="2"/>
          <w:sz w:val="24"/>
          <w:szCs w:val="24"/>
          <w:highlight w:val="none"/>
          <w:lang w:val="en-US" w:eastAsia="zh-CN" w:bidi="ar-SA"/>
        </w:rPr>
        <w:t>总院、西院、鱼峰山院、南院区</w:t>
      </w:r>
    </w:p>
    <w:p>
      <w:pPr>
        <w:pStyle w:val="6"/>
        <w:pageBreakBefore w:val="0"/>
        <w:widowControl w:val="0"/>
        <w:numPr>
          <w:ilvl w:val="0"/>
          <w:numId w:val="4"/>
        </w:numPr>
        <w:kinsoku/>
        <w:wordWrap/>
        <w:overflowPunct/>
        <w:topLinePunct w:val="0"/>
        <w:autoSpaceDE/>
        <w:autoSpaceDN/>
        <w:bidi w:val="0"/>
        <w:adjustRightInd/>
        <w:snapToGrid/>
        <w:spacing w:line="440" w:lineRule="exact"/>
        <w:ind w:left="0" w:leftChars="0"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各项检测、清理工作：</w:t>
      </w:r>
      <w:r>
        <w:rPr>
          <w:rFonts w:hint="eastAsia" w:ascii="仿宋" w:hAnsi="仿宋" w:eastAsia="仿宋" w:cs="仿宋"/>
          <w:b w:val="0"/>
          <w:bCs w:val="0"/>
          <w:color w:val="auto"/>
          <w:kern w:val="2"/>
          <w:sz w:val="24"/>
          <w:szCs w:val="24"/>
          <w:highlight w:val="none"/>
          <w:lang w:val="en-US" w:eastAsia="zh-CN" w:bidi="ar-SA"/>
        </w:rPr>
        <w:t>总院、西院、鱼峰山院、南院区</w:t>
      </w:r>
    </w:p>
    <w:p>
      <w:pPr>
        <w:keepNext/>
        <w:keepLines/>
        <w:pageBreakBefore w:val="0"/>
        <w:widowControl w:val="0"/>
        <w:numPr>
          <w:ilvl w:val="0"/>
          <w:numId w:val="3"/>
        </w:numPr>
        <w:kinsoku/>
        <w:wordWrap/>
        <w:overflowPunct/>
        <w:topLinePunct w:val="0"/>
        <w:autoSpaceDE/>
        <w:autoSpaceDN/>
        <w:bidi w:val="0"/>
        <w:adjustRightInd/>
        <w:snapToGrid/>
        <w:spacing w:before="160" w:after="160" w:line="400" w:lineRule="exact"/>
        <w:ind w:left="0" w:leftChars="0" w:firstLine="420" w:firstLineChars="0"/>
        <w:jc w:val="both"/>
        <w:textAlignment w:val="auto"/>
        <w:outlineLvl w:val="4"/>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资质要求</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国内注册（按国家有关规定要求注册的）经营范围达到本次招标采购服务要求的投标人</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color w:val="0000FF"/>
          <w:sz w:val="24"/>
          <w:szCs w:val="24"/>
        </w:rPr>
      </w:pPr>
      <w:r>
        <w:rPr>
          <w:rFonts w:hint="eastAsia" w:ascii="仿宋" w:hAnsi="仿宋" w:eastAsia="仿宋" w:cs="仿宋"/>
          <w:color w:val="0000FF"/>
          <w:sz w:val="24"/>
          <w:szCs w:val="24"/>
        </w:rPr>
        <w:t>具有机电工程施工总承包三级及以上资质；</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对在“信用中国”网站(www.creditchina.gov.cn)列入失信被执行人、重大税收违法案件当事人名单的投标人，不得参与本项目采购活动。</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对在中国裁判文书网（http://wenshu.court.gov.cn）列入行贿犯罪记录名单的投标人或法人，不得参与本项目采购活动。</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提供信息化管理</w:t>
      </w:r>
      <w:r>
        <w:rPr>
          <w:rFonts w:hint="eastAsia" w:ascii="仿宋" w:hAnsi="仿宋" w:eastAsia="仿宋" w:cs="仿宋"/>
          <w:b w:val="0"/>
          <w:bCs w:val="0"/>
          <w:color w:val="auto"/>
          <w:sz w:val="24"/>
          <w:szCs w:val="24"/>
          <w:highlight w:val="none"/>
        </w:rPr>
        <w:t>平台</w:t>
      </w:r>
      <w:r>
        <w:rPr>
          <w:rFonts w:hint="eastAsia" w:ascii="仿宋" w:hAnsi="仿宋" w:eastAsia="仿宋" w:cs="仿宋"/>
          <w:b w:val="0"/>
          <w:bCs w:val="0"/>
          <w:color w:val="auto"/>
          <w:sz w:val="24"/>
          <w:szCs w:val="24"/>
          <w:highlight w:val="none"/>
          <w:lang w:eastAsia="zh-CN"/>
        </w:rPr>
        <w:t>建设的相关资质</w:t>
      </w:r>
      <w:r>
        <w:rPr>
          <w:rFonts w:hint="eastAsia" w:ascii="仿宋" w:hAnsi="仿宋" w:eastAsia="仿宋" w:cs="仿宋"/>
          <w:b w:val="0"/>
          <w:bCs w:val="0"/>
          <w:color w:val="auto"/>
          <w:sz w:val="24"/>
          <w:szCs w:val="24"/>
          <w:highlight w:val="none"/>
          <w:lang w:val="en-US" w:eastAsia="zh-CN"/>
        </w:rPr>
        <w:t>:如自行研发的医院后勤数字化管理平台软件著作权、信息技术运行维护服务能力证书、建筑智能化系统设计资质</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投标人须提供</w:t>
      </w:r>
      <w:r>
        <w:rPr>
          <w:rFonts w:hint="eastAsia" w:ascii="仿宋" w:hAnsi="仿宋" w:eastAsia="仿宋" w:cs="仿宋"/>
          <w:sz w:val="24"/>
          <w:szCs w:val="24"/>
          <w:highlight w:val="none"/>
          <w:lang w:val="en-US" w:eastAsia="zh-CN"/>
        </w:rPr>
        <w:t>相关三甲医院机电运维</w:t>
      </w:r>
      <w:r>
        <w:rPr>
          <w:rFonts w:hint="eastAsia" w:ascii="仿宋" w:hAnsi="仿宋" w:eastAsia="仿宋" w:cs="仿宋"/>
          <w:sz w:val="24"/>
          <w:szCs w:val="24"/>
          <w:highlight w:val="none"/>
        </w:rPr>
        <w:t>业绩（以中标通知书或项目合同为准）；</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投标人须提供自近三年来三甲医院洁净层流系统维护保养或施工业绩（以中标通知书或项目合同为准）；</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w:t>
      </w:r>
      <w:r>
        <w:rPr>
          <w:rFonts w:hint="eastAsia" w:ascii="仿宋" w:hAnsi="仿宋" w:eastAsia="仿宋" w:cs="仿宋"/>
          <w:sz w:val="24"/>
          <w:szCs w:val="24"/>
        </w:rPr>
        <w:t>总院、西院 、鱼峰山院区、南院现场勘察</w:t>
      </w:r>
      <w:r>
        <w:rPr>
          <w:rFonts w:hint="eastAsia" w:ascii="仿宋" w:hAnsi="仿宋" w:eastAsia="仿宋" w:cs="仿宋"/>
          <w:sz w:val="24"/>
          <w:szCs w:val="24"/>
          <w:lang w:eastAsia="zh-CN"/>
        </w:rPr>
        <w:t>证明</w:t>
      </w:r>
      <w:r>
        <w:rPr>
          <w:rFonts w:hint="eastAsia" w:ascii="仿宋" w:hAnsi="仿宋" w:eastAsia="仿宋" w:cs="仿宋"/>
          <w:sz w:val="24"/>
          <w:szCs w:val="24"/>
        </w:rPr>
        <w:t>，勘察联系人：廖庆 13307727932。</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本项目不接受联合体投标。</w:t>
      </w:r>
    </w:p>
    <w:p>
      <w:pPr>
        <w:keepNext/>
        <w:keepLines/>
        <w:pageBreakBefore w:val="0"/>
        <w:widowControl w:val="0"/>
        <w:numPr>
          <w:ilvl w:val="0"/>
          <w:numId w:val="3"/>
        </w:numPr>
        <w:kinsoku/>
        <w:wordWrap/>
        <w:overflowPunct/>
        <w:topLinePunct w:val="0"/>
        <w:autoSpaceDE/>
        <w:autoSpaceDN/>
        <w:bidi w:val="0"/>
        <w:adjustRightInd/>
        <w:snapToGrid/>
        <w:spacing w:before="160" w:after="160" w:line="400" w:lineRule="exact"/>
        <w:ind w:left="0" w:leftChars="0" w:firstLine="420" w:firstLineChars="0"/>
        <w:jc w:val="both"/>
        <w:textAlignment w:val="auto"/>
        <w:outlineLvl w:val="4"/>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项目内容和服务要求</w:t>
      </w:r>
    </w:p>
    <w:p>
      <w:pPr>
        <w:pStyle w:val="6"/>
        <w:pageBreakBefore w:val="0"/>
        <w:widowControl w:val="0"/>
        <w:numPr>
          <w:ilvl w:val="0"/>
          <w:numId w:val="6"/>
        </w:numPr>
        <w:kinsoku/>
        <w:wordWrap/>
        <w:overflowPunct/>
        <w:topLinePunct w:val="0"/>
        <w:autoSpaceDE/>
        <w:autoSpaceDN/>
        <w:bidi w:val="0"/>
        <w:adjustRightInd/>
        <w:snapToGrid/>
        <w:spacing w:line="440" w:lineRule="exac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机电运维</w:t>
      </w:r>
    </w:p>
    <w:p>
      <w:pPr>
        <w:pStyle w:val="6"/>
        <w:pageBreakBefore w:val="0"/>
        <w:widowControl w:val="0"/>
        <w:numPr>
          <w:ilvl w:val="0"/>
          <w:numId w:val="7"/>
        </w:numPr>
        <w:kinsoku/>
        <w:wordWrap/>
        <w:overflowPunct/>
        <w:topLinePunct w:val="0"/>
        <w:autoSpaceDE/>
        <w:autoSpaceDN/>
        <w:bidi w:val="0"/>
        <w:adjustRightInd/>
        <w:snapToGrid/>
        <w:spacing w:line="440" w:lineRule="exact"/>
        <w:ind w:left="0" w:leftChars="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范围包括总院（21.4万平）、西院（6.6万平） 、鱼峰山院区（9万平）、南院（2.万）、天马社区、鹅山社区、五里亭社区、箭盘山社区。</w:t>
      </w:r>
    </w:p>
    <w:p>
      <w:pPr>
        <w:pStyle w:val="6"/>
        <w:pageBreakBefore w:val="0"/>
        <w:widowControl w:val="0"/>
        <w:numPr>
          <w:ilvl w:val="0"/>
          <w:numId w:val="7"/>
        </w:numPr>
        <w:kinsoku/>
        <w:wordWrap/>
        <w:overflowPunct/>
        <w:topLinePunct w:val="0"/>
        <w:autoSpaceDE/>
        <w:autoSpaceDN/>
        <w:bidi w:val="0"/>
        <w:adjustRightInd/>
        <w:snapToGrid/>
        <w:spacing w:line="440" w:lineRule="exact"/>
        <w:ind w:left="0" w:leftChars="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水电气、给排水管道等日常巡检、维修及日常水电安装工程（不包含基建项目安装），不含配件材料费，只含服务范围内人工。 </w:t>
      </w:r>
    </w:p>
    <w:p>
      <w:pPr>
        <w:pStyle w:val="6"/>
        <w:pageBreakBefore w:val="0"/>
        <w:widowControl w:val="0"/>
        <w:numPr>
          <w:ilvl w:val="0"/>
          <w:numId w:val="7"/>
        </w:numPr>
        <w:kinsoku/>
        <w:wordWrap/>
        <w:overflowPunct/>
        <w:topLinePunct w:val="0"/>
        <w:autoSpaceDE/>
        <w:autoSpaceDN/>
        <w:bidi w:val="0"/>
        <w:adjustRightInd/>
        <w:snapToGrid/>
        <w:spacing w:line="440" w:lineRule="exact"/>
        <w:ind w:left="0" w:leftChars="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大型设备机房巡查（24小时值班）、设备定期保养、日常巡查:包含全院电梯、配电、水、电、气管路日常巡查。</w:t>
      </w:r>
    </w:p>
    <w:p>
      <w:pPr>
        <w:pStyle w:val="6"/>
        <w:pageBreakBefore w:val="0"/>
        <w:widowControl w:val="0"/>
        <w:numPr>
          <w:ilvl w:val="0"/>
          <w:numId w:val="7"/>
        </w:numPr>
        <w:kinsoku/>
        <w:wordWrap/>
        <w:overflowPunct/>
        <w:topLinePunct w:val="0"/>
        <w:autoSpaceDE/>
        <w:autoSpaceDN/>
        <w:bidi w:val="0"/>
        <w:adjustRightInd/>
        <w:snapToGrid/>
        <w:spacing w:line="440" w:lineRule="exact"/>
        <w:ind w:left="0" w:leftChars="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搭建多院区一体化后勤数字化物联网管理平台，保障达到现有平台技术服务水平，同时进一步完成平台升级</w:t>
      </w:r>
    </w:p>
    <w:p>
      <w:pPr>
        <w:pStyle w:val="6"/>
        <w:pageBreakBefore w:val="0"/>
        <w:widowControl w:val="0"/>
        <w:numPr>
          <w:ilvl w:val="0"/>
          <w:numId w:val="7"/>
        </w:numPr>
        <w:kinsoku/>
        <w:wordWrap/>
        <w:overflowPunct/>
        <w:topLinePunct w:val="0"/>
        <w:autoSpaceDE/>
        <w:autoSpaceDN/>
        <w:bidi w:val="0"/>
        <w:adjustRightInd/>
        <w:snapToGrid/>
        <w:spacing w:line="44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设备、设施维护管理服务相关的各种检测（不含垃圾清运费、污水处理站水质检测费）。</w:t>
      </w:r>
    </w:p>
    <w:p>
      <w:pPr>
        <w:pStyle w:val="6"/>
        <w:pageBreakBefore w:val="0"/>
        <w:widowControl w:val="0"/>
        <w:numPr>
          <w:ilvl w:val="0"/>
          <w:numId w:val="7"/>
        </w:numPr>
        <w:kinsoku/>
        <w:wordWrap/>
        <w:overflowPunct/>
        <w:topLinePunct w:val="0"/>
        <w:autoSpaceDE/>
        <w:autoSpaceDN/>
        <w:bidi w:val="0"/>
        <w:adjustRightInd/>
        <w:snapToGrid/>
        <w:spacing w:line="44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日常维修、维护</w:t>
      </w:r>
    </w:p>
    <w:p>
      <w:pPr>
        <w:keepNext w:val="0"/>
        <w:keepLines w:val="0"/>
        <w:pageBreakBefore w:val="0"/>
        <w:widowControl w:val="0"/>
        <w:numPr>
          <w:ilvl w:val="0"/>
          <w:numId w:val="8"/>
        </w:numPr>
        <w:kinsoku/>
        <w:wordWrap/>
        <w:overflowPunct/>
        <w:topLinePunct w:val="0"/>
        <w:autoSpaceDE/>
        <w:autoSpaceDN/>
        <w:bidi w:val="0"/>
        <w:adjustRightInd/>
        <w:snapToGrid/>
        <w:spacing w:before="81" w:beforeLines="0" w:after="81" w:afterLines="0" w:line="440" w:lineRule="exact"/>
        <w:ind w:left="425" w:leftChars="0" w:hanging="425" w:firstLineChars="0"/>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日常水电故障维修、室内门窗把手导轨维修、桌椅维修（质保期内厂家负责），</w:t>
      </w:r>
      <w:r>
        <w:rPr>
          <w:rFonts w:hint="eastAsia" w:ascii="仿宋" w:hAnsi="仿宋" w:eastAsia="仿宋" w:cs="仿宋"/>
          <w:sz w:val="24"/>
          <w:szCs w:val="24"/>
          <w:highlight w:val="none"/>
          <w:lang w:val="en-US" w:eastAsia="zh-CN"/>
        </w:rPr>
        <w:t>维修配件由医院采购</w:t>
      </w:r>
      <w:r>
        <w:rPr>
          <w:rFonts w:hint="eastAsia" w:ascii="仿宋" w:hAnsi="仿宋" w:eastAsia="仿宋" w:cs="仿宋"/>
          <w:sz w:val="24"/>
          <w:szCs w:val="24"/>
          <w:highlight w:val="none"/>
          <w:lang w:eastAsia="zh-CN"/>
        </w:rPr>
        <w:t>。如：上下水管维修，水龙头、洗水盆、马桶等洁具维修；管道漏水维修，照明灯具更换，灯具安装，开关面板插座安装维修，停电、跳闸、短路等电路故障排除，电闸更换等；</w:t>
      </w:r>
    </w:p>
    <w:p>
      <w:pPr>
        <w:keepNext w:val="0"/>
        <w:keepLines w:val="0"/>
        <w:pageBreakBefore w:val="0"/>
        <w:widowControl w:val="0"/>
        <w:numPr>
          <w:ilvl w:val="0"/>
          <w:numId w:val="8"/>
        </w:numPr>
        <w:kinsoku/>
        <w:wordWrap/>
        <w:overflowPunct/>
        <w:topLinePunct w:val="0"/>
        <w:autoSpaceDE/>
        <w:autoSpaceDN/>
        <w:bidi w:val="0"/>
        <w:adjustRightInd/>
        <w:snapToGrid/>
        <w:spacing w:before="81" w:beforeLines="0" w:after="81" w:afterLines="0" w:line="440" w:lineRule="exact"/>
        <w:ind w:left="425" w:leftChars="0" w:hanging="425" w:firstLineChars="0"/>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小家电类维修。如：电视机、电风扇、</w:t>
      </w:r>
      <w:r>
        <w:rPr>
          <w:rFonts w:hint="eastAsia" w:ascii="仿宋" w:hAnsi="仿宋" w:eastAsia="仿宋" w:cs="仿宋"/>
          <w:sz w:val="24"/>
          <w:szCs w:val="24"/>
          <w:highlight w:val="none"/>
          <w:lang w:val="en-US" w:eastAsia="zh-CN"/>
        </w:rPr>
        <w:t>空调扇、</w:t>
      </w:r>
      <w:r>
        <w:rPr>
          <w:rFonts w:hint="eastAsia" w:ascii="仿宋" w:hAnsi="仿宋" w:eastAsia="仿宋" w:cs="仿宋"/>
          <w:sz w:val="24"/>
          <w:szCs w:val="24"/>
          <w:highlight w:val="none"/>
          <w:lang w:eastAsia="zh-CN"/>
        </w:rPr>
        <w:t>电冰箱、微波炉、电磁炉、</w:t>
      </w:r>
      <w:r>
        <w:rPr>
          <w:rFonts w:hint="eastAsia" w:ascii="仿宋" w:hAnsi="仿宋" w:eastAsia="仿宋" w:cs="仿宋"/>
          <w:sz w:val="24"/>
          <w:szCs w:val="24"/>
          <w:highlight w:val="none"/>
          <w:lang w:val="en-US" w:eastAsia="zh-CN"/>
        </w:rPr>
        <w:t>饮水机、</w:t>
      </w:r>
      <w:r>
        <w:rPr>
          <w:rFonts w:hint="eastAsia" w:ascii="仿宋" w:hAnsi="仿宋" w:eastAsia="仿宋" w:cs="仿宋"/>
          <w:sz w:val="24"/>
          <w:szCs w:val="24"/>
          <w:highlight w:val="none"/>
          <w:lang w:eastAsia="zh-CN"/>
        </w:rPr>
        <w:t>除湿机、加湿器、开水壶、</w:t>
      </w:r>
      <w:r>
        <w:rPr>
          <w:rFonts w:hint="eastAsia" w:ascii="仿宋" w:hAnsi="仿宋" w:eastAsia="仿宋" w:cs="仿宋"/>
          <w:sz w:val="24"/>
          <w:szCs w:val="24"/>
          <w:highlight w:val="none"/>
          <w:lang w:val="en-US" w:eastAsia="zh-CN"/>
        </w:rPr>
        <w:t>点钞机、</w:t>
      </w:r>
      <w:r>
        <w:rPr>
          <w:rFonts w:hint="eastAsia" w:ascii="仿宋" w:hAnsi="仿宋" w:eastAsia="仿宋" w:cs="仿宋"/>
          <w:sz w:val="24"/>
          <w:szCs w:val="24"/>
          <w:highlight w:val="none"/>
          <w:lang w:eastAsia="zh-CN"/>
        </w:rPr>
        <w:t>电脑显示器（不包含</w:t>
      </w:r>
      <w:r>
        <w:rPr>
          <w:rFonts w:hint="eastAsia" w:ascii="仿宋" w:hAnsi="仿宋" w:eastAsia="仿宋" w:cs="仿宋"/>
          <w:sz w:val="24"/>
          <w:szCs w:val="24"/>
          <w:highlight w:val="none"/>
          <w:lang w:val="en-US" w:eastAsia="zh-CN"/>
        </w:rPr>
        <w:t>电脑</w:t>
      </w:r>
      <w:r>
        <w:rPr>
          <w:rFonts w:hint="eastAsia" w:ascii="仿宋" w:hAnsi="仿宋" w:eastAsia="仿宋" w:cs="仿宋"/>
          <w:sz w:val="24"/>
          <w:szCs w:val="24"/>
          <w:highlight w:val="none"/>
          <w:lang w:eastAsia="zh-CN"/>
        </w:rPr>
        <w:t>一体机）等。</w:t>
      </w:r>
    </w:p>
    <w:p>
      <w:pPr>
        <w:keepNext w:val="0"/>
        <w:keepLines w:val="0"/>
        <w:pageBreakBefore w:val="0"/>
        <w:widowControl w:val="0"/>
        <w:numPr>
          <w:ilvl w:val="0"/>
          <w:numId w:val="8"/>
        </w:numPr>
        <w:kinsoku/>
        <w:wordWrap/>
        <w:overflowPunct/>
        <w:topLinePunct w:val="0"/>
        <w:autoSpaceDE/>
        <w:autoSpaceDN/>
        <w:bidi w:val="0"/>
        <w:adjustRightInd/>
        <w:snapToGrid/>
        <w:spacing w:before="81" w:beforeLines="0" w:after="81" w:afterLines="0" w:line="440" w:lineRule="exact"/>
        <w:ind w:left="425" w:leftChars="0" w:hanging="425" w:firstLineChars="0"/>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设备带日常维修、电动门维修、可视门禁对讲系统维修（不包含设备、信息、消防监控系统）、电话及闭路线路维修。</w:t>
      </w:r>
    </w:p>
    <w:p>
      <w:pPr>
        <w:keepNext w:val="0"/>
        <w:keepLines w:val="0"/>
        <w:pageBreakBefore w:val="0"/>
        <w:widowControl w:val="0"/>
        <w:numPr>
          <w:ilvl w:val="0"/>
          <w:numId w:val="8"/>
        </w:numPr>
        <w:kinsoku/>
        <w:wordWrap/>
        <w:overflowPunct/>
        <w:topLinePunct w:val="0"/>
        <w:autoSpaceDE/>
        <w:autoSpaceDN/>
        <w:bidi w:val="0"/>
        <w:adjustRightInd/>
        <w:snapToGrid/>
        <w:spacing w:before="81" w:beforeLines="0" w:after="81" w:afterLines="0" w:line="440" w:lineRule="exact"/>
        <w:ind w:left="425" w:leftChars="0" w:hanging="425"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全院</w:t>
      </w:r>
      <w:r>
        <w:rPr>
          <w:rFonts w:hint="eastAsia" w:ascii="仿宋" w:hAnsi="仿宋" w:eastAsia="仿宋" w:cs="仿宋"/>
          <w:sz w:val="24"/>
          <w:szCs w:val="24"/>
          <w:highlight w:val="none"/>
          <w:lang w:val="en-US" w:eastAsia="zh-CN"/>
        </w:rPr>
        <w:t>非信息弱电井管理、巡查、维修，网线、电视线、呼叫线安装</w:t>
      </w:r>
    </w:p>
    <w:p>
      <w:pPr>
        <w:keepNext w:val="0"/>
        <w:keepLines w:val="0"/>
        <w:pageBreakBefore w:val="0"/>
        <w:widowControl w:val="0"/>
        <w:numPr>
          <w:ilvl w:val="0"/>
          <w:numId w:val="8"/>
        </w:numPr>
        <w:kinsoku/>
        <w:wordWrap/>
        <w:overflowPunct/>
        <w:topLinePunct w:val="0"/>
        <w:autoSpaceDE/>
        <w:autoSpaceDN/>
        <w:bidi w:val="0"/>
        <w:adjustRightInd/>
        <w:snapToGrid/>
        <w:spacing w:before="81" w:beforeLines="0" w:after="81" w:afterLines="0" w:line="440" w:lineRule="exact"/>
        <w:ind w:left="425" w:leftChars="0" w:hanging="425" w:firstLineChars="0"/>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全院水电表抄表记录存档（含家属区），每月领取水、电费单及发票。</w:t>
      </w:r>
    </w:p>
    <w:p>
      <w:pPr>
        <w:keepNext w:val="0"/>
        <w:keepLines w:val="0"/>
        <w:pageBreakBefore w:val="0"/>
        <w:widowControl w:val="0"/>
        <w:numPr>
          <w:ilvl w:val="0"/>
          <w:numId w:val="8"/>
        </w:numPr>
        <w:kinsoku/>
        <w:wordWrap/>
        <w:overflowPunct/>
        <w:topLinePunct w:val="0"/>
        <w:autoSpaceDE/>
        <w:autoSpaceDN/>
        <w:bidi w:val="0"/>
        <w:adjustRightInd/>
        <w:snapToGrid/>
        <w:spacing w:before="81" w:beforeLines="0" w:after="81" w:afterLines="0" w:line="440" w:lineRule="exact"/>
        <w:ind w:left="425" w:leftChars="0" w:hanging="425"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二次供水水箱清洗（一年清洗一次含耗材费）</w:t>
      </w:r>
    </w:p>
    <w:p>
      <w:pPr>
        <w:pStyle w:val="6"/>
        <w:pageBreakBefore w:val="0"/>
        <w:widowControl w:val="0"/>
        <w:numPr>
          <w:ilvl w:val="0"/>
          <w:numId w:val="7"/>
        </w:numPr>
        <w:kinsoku/>
        <w:wordWrap/>
        <w:overflowPunct/>
        <w:topLinePunct w:val="0"/>
        <w:autoSpaceDE/>
        <w:autoSpaceDN/>
        <w:bidi w:val="0"/>
        <w:adjustRightInd/>
        <w:snapToGrid/>
        <w:spacing w:line="440" w:lineRule="exact"/>
        <w:ind w:left="0" w:leftChars="0"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小型安装工程：承担医院安排的小型水电等改造安装工作（总价1万元内：含人工、材料、税费等）</w:t>
      </w:r>
    </w:p>
    <w:p>
      <w:pPr>
        <w:pStyle w:val="6"/>
        <w:pageBreakBefore w:val="0"/>
        <w:widowControl w:val="0"/>
        <w:numPr>
          <w:ilvl w:val="0"/>
          <w:numId w:val="7"/>
        </w:numPr>
        <w:kinsoku/>
        <w:wordWrap/>
        <w:overflowPunct/>
        <w:topLinePunct w:val="0"/>
        <w:autoSpaceDE/>
        <w:autoSpaceDN/>
        <w:bidi w:val="0"/>
        <w:adjustRightInd/>
        <w:snapToGrid/>
        <w:spacing w:line="440" w:lineRule="exact"/>
        <w:ind w:left="0" w:leftChars="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不包含基建项目维修维护（如：瓷砖、腻子、墙体、地面动土开挖，房屋补漏，墙纸修补更换，门窗玻璃更换、大型线路改造等）</w:t>
      </w:r>
    </w:p>
    <w:p>
      <w:pPr>
        <w:pStyle w:val="6"/>
        <w:pageBreakBefore w:val="0"/>
        <w:widowControl w:val="0"/>
        <w:numPr>
          <w:ilvl w:val="0"/>
          <w:numId w:val="7"/>
        </w:numPr>
        <w:kinsoku/>
        <w:wordWrap/>
        <w:overflowPunct/>
        <w:topLinePunct w:val="0"/>
        <w:autoSpaceDE/>
        <w:autoSpaceDN/>
        <w:bidi w:val="0"/>
        <w:adjustRightInd/>
        <w:snapToGrid/>
        <w:spacing w:line="440" w:lineRule="exact"/>
        <w:ind w:left="0" w:leftChars="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设备运行管理和内容</w:t>
      </w:r>
    </w:p>
    <w:p>
      <w:pPr>
        <w:pageBreakBefore w:val="0"/>
        <w:widowControl w:val="0"/>
        <w:kinsoku/>
        <w:wordWrap/>
        <w:overflowPunct/>
        <w:topLinePunct w:val="0"/>
        <w:autoSpaceDE/>
        <w:autoSpaceDN/>
        <w:bidi w:val="0"/>
        <w:adjustRightInd/>
        <w:snapToGrid/>
        <w:spacing w:line="440" w:lineRule="exact"/>
        <w:ind w:left="10" w:leftChars="0" w:firstLine="468" w:firstLineChars="195"/>
        <w:jc w:val="left"/>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设备设施维护管理服务范围：总院、西院 、鱼峰山院区、南院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社区</w:t>
      </w:r>
      <w:r>
        <w:rPr>
          <w:rFonts w:hint="eastAsia" w:ascii="仿宋" w:hAnsi="仿宋" w:eastAsia="仿宋" w:cs="仿宋"/>
          <w:sz w:val="24"/>
          <w:szCs w:val="24"/>
          <w:highlight w:val="none"/>
        </w:rPr>
        <w:t>内所有</w:t>
      </w:r>
      <w:r>
        <w:rPr>
          <w:rFonts w:hint="eastAsia" w:ascii="仿宋" w:hAnsi="仿宋" w:eastAsia="仿宋" w:cs="仿宋"/>
          <w:sz w:val="24"/>
          <w:szCs w:val="24"/>
          <w:highlight w:val="none"/>
          <w:lang w:eastAsia="zh-CN"/>
        </w:rPr>
        <w:t>后勤</w:t>
      </w:r>
      <w:r>
        <w:rPr>
          <w:rFonts w:hint="eastAsia" w:ascii="仿宋" w:hAnsi="仿宋" w:eastAsia="仿宋" w:cs="仿宋"/>
          <w:sz w:val="24"/>
          <w:szCs w:val="24"/>
          <w:highlight w:val="none"/>
        </w:rPr>
        <w:t>系统设施设备的管理、维护：院区内的电气系统（高低压配电设备、发电机组等）、给排水系统、中央空调系统、分体空调系统、热水系统（</w:t>
      </w:r>
      <w:r>
        <w:rPr>
          <w:rFonts w:hint="eastAsia" w:ascii="仿宋" w:hAnsi="仿宋" w:eastAsia="仿宋" w:cs="仿宋"/>
          <w:sz w:val="24"/>
          <w:szCs w:val="24"/>
          <w:highlight w:val="none"/>
          <w:lang w:val="en-US" w:eastAsia="zh-CN"/>
        </w:rPr>
        <w:t>空气源热泵系统、</w:t>
      </w:r>
      <w:r>
        <w:rPr>
          <w:rFonts w:hint="eastAsia" w:ascii="仿宋" w:hAnsi="仿宋" w:eastAsia="仿宋" w:cs="仿宋"/>
          <w:sz w:val="24"/>
          <w:szCs w:val="24"/>
          <w:highlight w:val="none"/>
        </w:rPr>
        <w:t>开水锅炉）、二次供水系统、集中供氧系统（含液氧站）、压缩空气系统、负压吸引系统、惰性气体供应系统、直饮水系统、污水处理系统、自动门系统、楼宇自控系统、城市道路</w:t>
      </w:r>
      <w:r>
        <w:rPr>
          <w:rFonts w:hint="eastAsia" w:ascii="仿宋" w:hAnsi="仿宋" w:eastAsia="仿宋" w:cs="仿宋"/>
          <w:sz w:val="24"/>
          <w:szCs w:val="24"/>
          <w:highlight w:val="none"/>
          <w:lang w:val="en-US" w:eastAsia="zh-CN"/>
        </w:rPr>
        <w:t>及标识</w:t>
      </w:r>
      <w:r>
        <w:rPr>
          <w:rFonts w:hint="eastAsia" w:ascii="仿宋" w:hAnsi="仿宋" w:eastAsia="仿宋" w:cs="仿宋"/>
          <w:sz w:val="24"/>
          <w:szCs w:val="24"/>
          <w:highlight w:val="none"/>
        </w:rPr>
        <w:t>照明（景观灯）、闭路电视</w:t>
      </w:r>
      <w:r>
        <w:rPr>
          <w:rFonts w:hint="eastAsia" w:ascii="仿宋" w:hAnsi="仿宋" w:eastAsia="仿宋" w:cs="仿宋"/>
          <w:sz w:val="24"/>
          <w:szCs w:val="24"/>
          <w:highlight w:val="none"/>
          <w:lang w:val="en-US" w:eastAsia="zh-CN"/>
        </w:rPr>
        <w:t>系统</w:t>
      </w:r>
      <w:r>
        <w:rPr>
          <w:rFonts w:hint="eastAsia" w:ascii="仿宋" w:hAnsi="仿宋" w:eastAsia="仿宋" w:cs="仿宋"/>
          <w:sz w:val="24"/>
          <w:szCs w:val="24"/>
          <w:highlight w:val="none"/>
        </w:rPr>
        <w:t>、设备带、电话、一站式报修系统以及医院的基础设施的日常运转管理、故障与应急处理、日常维修和定期保养管理、日常节电节水管理、技术改造、维修安装工程、更新、技术资料档案的收集、管理、使用</w:t>
      </w:r>
    </w:p>
    <w:p>
      <w:pPr>
        <w:pageBreakBefore w:val="0"/>
        <w:widowControl w:val="0"/>
        <w:numPr>
          <w:ilvl w:val="0"/>
          <w:numId w:val="9"/>
        </w:numPr>
        <w:kinsoku/>
        <w:wordWrap/>
        <w:overflowPunct/>
        <w:topLinePunct w:val="0"/>
        <w:autoSpaceDE/>
        <w:autoSpaceDN/>
        <w:bidi w:val="0"/>
        <w:adjustRightInd/>
        <w:snapToGrid/>
        <w:spacing w:line="440" w:lineRule="exact"/>
        <w:ind w:left="425" w:leftChars="0" w:hanging="425"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承担设备、系统的运行、维护、检修工作。 </w:t>
      </w:r>
    </w:p>
    <w:p>
      <w:pPr>
        <w:pageBreakBefore w:val="0"/>
        <w:widowControl w:val="0"/>
        <w:numPr>
          <w:ilvl w:val="0"/>
          <w:numId w:val="9"/>
        </w:numPr>
        <w:kinsoku/>
        <w:wordWrap/>
        <w:overflowPunct/>
        <w:topLinePunct w:val="0"/>
        <w:autoSpaceDE/>
        <w:autoSpaceDN/>
        <w:bidi w:val="0"/>
        <w:adjustRightInd/>
        <w:snapToGrid/>
        <w:spacing w:line="440" w:lineRule="exact"/>
        <w:ind w:left="425" w:leftChars="0" w:hanging="425"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整理汇编系统改造资料和运行、维护、检修记录。 </w:t>
      </w:r>
    </w:p>
    <w:p>
      <w:pPr>
        <w:pageBreakBefore w:val="0"/>
        <w:widowControl w:val="0"/>
        <w:numPr>
          <w:ilvl w:val="0"/>
          <w:numId w:val="9"/>
        </w:numPr>
        <w:kinsoku/>
        <w:wordWrap/>
        <w:overflowPunct/>
        <w:topLinePunct w:val="0"/>
        <w:autoSpaceDE/>
        <w:autoSpaceDN/>
        <w:bidi w:val="0"/>
        <w:adjustRightInd/>
        <w:snapToGrid/>
        <w:spacing w:line="440" w:lineRule="exact"/>
        <w:ind w:left="425" w:leftChars="0" w:hanging="425"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负责</w:t>
      </w:r>
      <w:r>
        <w:rPr>
          <w:rFonts w:hint="eastAsia" w:ascii="仿宋" w:hAnsi="仿宋" w:eastAsia="仿宋" w:cs="仿宋"/>
          <w:bCs/>
          <w:sz w:val="24"/>
          <w:szCs w:val="24"/>
          <w:highlight w:val="none"/>
          <w:lang w:val="en-US" w:eastAsia="zh-CN"/>
        </w:rPr>
        <w:t>机电运维服务相关区域（如：设备机房、办公区域等）</w:t>
      </w:r>
      <w:r>
        <w:rPr>
          <w:rFonts w:hint="eastAsia" w:ascii="仿宋" w:hAnsi="仿宋" w:eastAsia="仿宋" w:cs="仿宋"/>
          <w:bCs/>
          <w:sz w:val="24"/>
          <w:szCs w:val="24"/>
          <w:highlight w:val="none"/>
        </w:rPr>
        <w:t>的清洁</w:t>
      </w:r>
      <w:r>
        <w:rPr>
          <w:rFonts w:hint="eastAsia" w:ascii="仿宋" w:hAnsi="仿宋" w:eastAsia="仿宋" w:cs="仿宋"/>
          <w:bCs/>
          <w:sz w:val="24"/>
          <w:szCs w:val="24"/>
          <w:highlight w:val="none"/>
          <w:lang w:val="en-US" w:eastAsia="zh-CN"/>
        </w:rPr>
        <w:t>卫生</w:t>
      </w:r>
      <w:r>
        <w:rPr>
          <w:rFonts w:hint="eastAsia" w:ascii="仿宋" w:hAnsi="仿宋" w:eastAsia="仿宋" w:cs="仿宋"/>
          <w:bCs/>
          <w:sz w:val="24"/>
          <w:szCs w:val="24"/>
          <w:highlight w:val="none"/>
        </w:rPr>
        <w:t xml:space="preserve">。 </w:t>
      </w:r>
    </w:p>
    <w:p>
      <w:pPr>
        <w:pageBreakBefore w:val="0"/>
        <w:widowControl w:val="0"/>
        <w:numPr>
          <w:ilvl w:val="0"/>
          <w:numId w:val="9"/>
        </w:numPr>
        <w:kinsoku/>
        <w:wordWrap/>
        <w:overflowPunct/>
        <w:topLinePunct w:val="0"/>
        <w:autoSpaceDE/>
        <w:autoSpaceDN/>
        <w:bidi w:val="0"/>
        <w:adjustRightInd/>
        <w:snapToGrid/>
        <w:spacing w:line="440" w:lineRule="exact"/>
        <w:ind w:left="425" w:leftChars="0" w:hanging="425"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负责水、电、气、热水每月能耗统计报表。 </w:t>
      </w:r>
    </w:p>
    <w:p>
      <w:pPr>
        <w:pageBreakBefore w:val="0"/>
        <w:widowControl w:val="0"/>
        <w:numPr>
          <w:ilvl w:val="0"/>
          <w:numId w:val="9"/>
        </w:numPr>
        <w:kinsoku/>
        <w:wordWrap/>
        <w:overflowPunct/>
        <w:topLinePunct w:val="0"/>
        <w:autoSpaceDE/>
        <w:autoSpaceDN/>
        <w:bidi w:val="0"/>
        <w:adjustRightInd/>
        <w:snapToGrid/>
        <w:spacing w:line="440" w:lineRule="exact"/>
        <w:ind w:left="425" w:leftChars="0" w:hanging="425"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提供每月或每季度的报表分析，包括运行分析和能耗分析。 </w:t>
      </w:r>
    </w:p>
    <w:p>
      <w:pPr>
        <w:pageBreakBefore w:val="0"/>
        <w:widowControl w:val="0"/>
        <w:numPr>
          <w:ilvl w:val="0"/>
          <w:numId w:val="9"/>
        </w:numPr>
        <w:kinsoku/>
        <w:wordWrap/>
        <w:overflowPunct/>
        <w:topLinePunct w:val="0"/>
        <w:autoSpaceDE/>
        <w:autoSpaceDN/>
        <w:bidi w:val="0"/>
        <w:adjustRightInd/>
        <w:snapToGrid/>
        <w:spacing w:line="440" w:lineRule="exact"/>
        <w:ind w:left="425" w:leftChars="0" w:hanging="425" w:firstLineChars="0"/>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提供定期检测项目的检测报告</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不含垃圾清运费</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污水处理站水质检测费</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 xml:space="preserve">。 </w:t>
      </w:r>
    </w:p>
    <w:p>
      <w:pPr>
        <w:numPr>
          <w:ilvl w:val="0"/>
          <w:numId w:val="9"/>
        </w:numPr>
        <w:spacing w:line="500" w:lineRule="exact"/>
        <w:ind w:left="425" w:leftChars="0" w:hanging="425" w:firstLineChars="0"/>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详见下表</w:t>
      </w:r>
      <w:r>
        <w:rPr>
          <w:rFonts w:hint="eastAsia" w:ascii="仿宋" w:hAnsi="仿宋" w:eastAsia="仿宋" w:cs="仿宋"/>
          <w:bCs/>
          <w:sz w:val="24"/>
          <w:szCs w:val="24"/>
          <w:highlight w:val="none"/>
          <w:lang w:eastAsia="zh-CN"/>
        </w:rPr>
        <w:t>）</w:t>
      </w:r>
    </w:p>
    <w:tbl>
      <w:tblPr>
        <w:tblStyle w:val="14"/>
        <w:tblW w:w="10061" w:type="dxa"/>
        <w:tblInd w:w="98" w:type="dxa"/>
        <w:shd w:val="clear" w:color="auto" w:fill="FFFFFF" w:themeFill="background1"/>
        <w:tblLayout w:type="fixed"/>
        <w:tblCellMar>
          <w:top w:w="0" w:type="dxa"/>
          <w:left w:w="108" w:type="dxa"/>
          <w:bottom w:w="0" w:type="dxa"/>
          <w:right w:w="108" w:type="dxa"/>
        </w:tblCellMar>
      </w:tblPr>
      <w:tblGrid>
        <w:gridCol w:w="1166"/>
        <w:gridCol w:w="6320"/>
        <w:gridCol w:w="2575"/>
      </w:tblGrid>
      <w:tr>
        <w:tblPrEx>
          <w:shd w:val="clear" w:color="auto" w:fill="FFFFFF" w:themeFill="background1"/>
          <w:tblLayout w:type="fixed"/>
          <w:tblCellMar>
            <w:top w:w="0" w:type="dxa"/>
            <w:left w:w="108" w:type="dxa"/>
            <w:bottom w:w="0" w:type="dxa"/>
            <w:right w:w="108" w:type="dxa"/>
          </w:tblCellMar>
        </w:tblPrEx>
        <w:trPr>
          <w:trHeight w:val="340" w:hRule="atLeast"/>
          <w:tblHeader/>
        </w:trPr>
        <w:tc>
          <w:tcPr>
            <w:tcW w:w="11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类别</w:t>
            </w: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内容</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频次</w:t>
            </w:r>
          </w:p>
        </w:tc>
      </w:tr>
      <w:tr>
        <w:tblPrEx>
          <w:tblLayout w:type="fixed"/>
          <w:tblCellMar>
            <w:top w:w="0" w:type="dxa"/>
            <w:left w:w="108" w:type="dxa"/>
            <w:bottom w:w="0" w:type="dxa"/>
            <w:right w:w="108" w:type="dxa"/>
          </w:tblCellMar>
        </w:tblPrEx>
        <w:trPr>
          <w:trHeight w:val="340" w:hRule="atLeast"/>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中央空调系统</w:t>
            </w: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负责院内主机的运行操作巡视及日常维护；</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每2小时巡查一次</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根据（医院物业中央空调系统的特点，制定好相应的维修养护计划，做好维修养护、检修工作及相关记录）；</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提交空调运行保养季度、年度计划</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机房巡检、保养和维修；</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每2小时巡查一次，每一个季对度主机系统、水泵进行保养一次</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color w:val="000000"/>
                <w:kern w:val="0"/>
                <w:sz w:val="24"/>
                <w:szCs w:val="24"/>
                <w:highlight w:val="none"/>
                <w:lang w:bidi="ar"/>
              </w:rPr>
              <w:t>管道的洗消、维保</w:t>
            </w:r>
            <w:r>
              <w:rPr>
                <w:rFonts w:hint="eastAsia" w:ascii="仿宋" w:hAnsi="仿宋" w:eastAsia="仿宋" w:cs="仿宋"/>
                <w:color w:val="000000"/>
                <w:kern w:val="0"/>
                <w:sz w:val="24"/>
                <w:szCs w:val="24"/>
                <w:highlight w:val="none"/>
                <w:lang w:eastAsia="zh-CN" w:bidi="ar"/>
              </w:rPr>
              <w:t>、</w:t>
            </w:r>
            <w:r>
              <w:rPr>
                <w:rFonts w:hint="eastAsia" w:ascii="仿宋" w:hAnsi="仿宋" w:eastAsia="仿宋" w:cs="仿宋"/>
                <w:b w:val="0"/>
                <w:bCs w:val="0"/>
                <w:color w:val="auto"/>
                <w:kern w:val="0"/>
                <w:sz w:val="24"/>
                <w:szCs w:val="24"/>
                <w:highlight w:val="none"/>
                <w:lang w:val="en-US" w:eastAsia="zh-CN"/>
              </w:rPr>
              <w:t>水冷机组、多联机、模块机、风冷螺杆机室外机冷凝器清洗。</w:t>
            </w:r>
          </w:p>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每年清洗一次</w:t>
            </w:r>
          </w:p>
          <w:p>
            <w:pPr>
              <w:pStyle w:val="18"/>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水冷机组冷凝器每年通炮一次</w:t>
            </w: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新风机房的定期巡检及机房设备的运行、维保和维修；</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每月巡查一次新风机房，每年清洗两次新风机房尘网</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排风机房的定期巡检及机房设备的运行、维保和维修；</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每月巡查一次新风机房，每年清洗两次新风机房尘网</w:t>
            </w:r>
          </w:p>
        </w:tc>
      </w:tr>
      <w:tr>
        <w:tblPrEx>
          <w:shd w:val="clear" w:color="auto" w:fill="FFFFFF" w:themeFill="background1"/>
          <w:tblLayout w:type="fixed"/>
          <w:tblCellMar>
            <w:top w:w="0" w:type="dxa"/>
            <w:left w:w="108" w:type="dxa"/>
            <w:bottom w:w="0" w:type="dxa"/>
            <w:right w:w="108" w:type="dxa"/>
          </w:tblCellMar>
        </w:tblPrEx>
        <w:trPr>
          <w:trHeight w:val="975"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空调末端机</w:t>
            </w:r>
            <w:r>
              <w:rPr>
                <w:rFonts w:hint="eastAsia" w:ascii="仿宋" w:hAnsi="仿宋" w:eastAsia="仿宋" w:cs="仿宋"/>
                <w:b w:val="0"/>
                <w:bCs w:val="0"/>
                <w:color w:val="auto"/>
                <w:kern w:val="0"/>
                <w:sz w:val="24"/>
                <w:szCs w:val="24"/>
                <w:highlight w:val="none"/>
                <w:lang w:val="en-US" w:eastAsia="zh-CN"/>
              </w:rPr>
              <w:t>回</w:t>
            </w:r>
            <w:r>
              <w:rPr>
                <w:rFonts w:hint="eastAsia" w:ascii="仿宋" w:hAnsi="仿宋" w:eastAsia="仿宋" w:cs="仿宋"/>
                <w:b w:val="0"/>
                <w:bCs w:val="0"/>
                <w:color w:val="auto"/>
                <w:kern w:val="0"/>
                <w:sz w:val="24"/>
                <w:szCs w:val="24"/>
                <w:highlight w:val="none"/>
              </w:rPr>
              <w:t>风口</w:t>
            </w:r>
            <w:r>
              <w:rPr>
                <w:rFonts w:hint="eastAsia" w:ascii="仿宋" w:hAnsi="仿宋" w:eastAsia="仿宋" w:cs="仿宋"/>
                <w:b w:val="0"/>
                <w:bCs w:val="0"/>
                <w:color w:val="auto"/>
                <w:kern w:val="0"/>
                <w:sz w:val="24"/>
                <w:szCs w:val="24"/>
                <w:highlight w:val="none"/>
                <w:lang w:eastAsia="zh-CN"/>
              </w:rPr>
              <w:t>清洗</w:t>
            </w:r>
            <w:r>
              <w:rPr>
                <w:rFonts w:hint="eastAsia" w:ascii="仿宋" w:hAnsi="仿宋" w:eastAsia="仿宋" w:cs="仿宋"/>
                <w:b w:val="0"/>
                <w:bCs w:val="0"/>
                <w:color w:val="auto"/>
                <w:kern w:val="0"/>
                <w:sz w:val="24"/>
                <w:szCs w:val="24"/>
                <w:highlight w:val="none"/>
                <w:lang w:val="en-US" w:eastAsia="zh-CN"/>
              </w:rPr>
              <w:t>清洁</w:t>
            </w:r>
            <w:r>
              <w:rPr>
                <w:rFonts w:hint="eastAsia" w:ascii="仿宋" w:hAnsi="仿宋" w:eastAsia="仿宋" w:cs="仿宋"/>
                <w:b w:val="0"/>
                <w:bCs w:val="0"/>
                <w:color w:val="auto"/>
                <w:kern w:val="0"/>
                <w:sz w:val="24"/>
                <w:szCs w:val="24"/>
                <w:highlight w:val="none"/>
              </w:rPr>
              <w:t>保养。</w:t>
            </w:r>
          </w:p>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kern w:val="0"/>
                <w:sz w:val="24"/>
                <w:szCs w:val="24"/>
                <w:highlight w:val="none"/>
                <w:lang w:bidi="ar"/>
              </w:rPr>
            </w:pP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每年</w:t>
            </w:r>
            <w:r>
              <w:rPr>
                <w:rFonts w:hint="eastAsia" w:ascii="仿宋" w:hAnsi="仿宋" w:eastAsia="仿宋" w:cs="仿宋"/>
                <w:color w:val="000000"/>
                <w:sz w:val="24"/>
                <w:szCs w:val="24"/>
                <w:highlight w:val="none"/>
                <w:lang w:val="en-US" w:eastAsia="zh-CN"/>
              </w:rPr>
              <w:t>2次</w:t>
            </w:r>
          </w:p>
        </w:tc>
      </w:tr>
      <w:tr>
        <w:tblPrEx>
          <w:shd w:val="clear" w:color="auto" w:fill="FFFFFF" w:themeFill="background1"/>
          <w:tblLayout w:type="fixed"/>
          <w:tblCellMar>
            <w:top w:w="0" w:type="dxa"/>
            <w:left w:w="108" w:type="dxa"/>
            <w:bottom w:w="0" w:type="dxa"/>
            <w:right w:w="108" w:type="dxa"/>
          </w:tblCellMar>
        </w:tblPrEx>
        <w:trPr>
          <w:trHeight w:val="975"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eastAsia="zh-CN" w:bidi="ar"/>
              </w:rPr>
              <w:t>风机盘管深度清洗</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每年</w:t>
            </w:r>
            <w:r>
              <w:rPr>
                <w:rFonts w:hint="eastAsia" w:ascii="仿宋" w:hAnsi="仿宋" w:eastAsia="仿宋" w:cs="仿宋"/>
                <w:color w:val="000000"/>
                <w:kern w:val="0"/>
                <w:sz w:val="24"/>
                <w:szCs w:val="24"/>
                <w:highlight w:val="none"/>
                <w:lang w:eastAsia="zh-CN" w:bidi="ar"/>
              </w:rPr>
              <w:t>深度清洗</w:t>
            </w:r>
            <w:r>
              <w:rPr>
                <w:rFonts w:hint="eastAsia" w:ascii="仿宋" w:hAnsi="仿宋" w:eastAsia="仿宋" w:cs="仿宋"/>
                <w:color w:val="000000"/>
                <w:sz w:val="24"/>
                <w:szCs w:val="24"/>
                <w:highlight w:val="none"/>
                <w:lang w:val="en-US" w:eastAsia="zh-CN"/>
              </w:rPr>
              <w:t>1次</w:t>
            </w: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（总院需拆除改造管路清洗</w:t>
            </w:r>
            <w:r>
              <w:rPr>
                <w:rFonts w:hint="eastAsia" w:ascii="仿宋" w:hAnsi="仿宋" w:eastAsia="仿宋" w:cs="仿宋"/>
                <w:color w:val="000000"/>
                <w:kern w:val="0"/>
                <w:sz w:val="24"/>
                <w:szCs w:val="24"/>
                <w:highlight w:val="none"/>
                <w:lang w:eastAsia="zh-CN" w:bidi="ar"/>
              </w:rPr>
              <w:t>风机盘管的</w:t>
            </w:r>
            <w:r>
              <w:rPr>
                <w:rFonts w:hint="eastAsia" w:ascii="仿宋" w:hAnsi="仿宋" w:eastAsia="仿宋" w:cs="仿宋"/>
                <w:color w:val="000000"/>
                <w:sz w:val="24"/>
                <w:szCs w:val="24"/>
                <w:highlight w:val="none"/>
                <w:lang w:val="en-US" w:eastAsia="zh-CN"/>
              </w:rPr>
              <w:t>，</w:t>
            </w:r>
            <w:r>
              <w:rPr>
                <w:rFonts w:hint="eastAsia" w:ascii="仿宋" w:hAnsi="仿宋" w:eastAsia="仿宋" w:cs="仿宋"/>
                <w:b w:val="0"/>
                <w:bCs w:val="0"/>
                <w:color w:val="auto"/>
                <w:kern w:val="0"/>
                <w:sz w:val="24"/>
                <w:szCs w:val="24"/>
                <w:highlight w:val="none"/>
                <w:lang w:val="en-US" w:eastAsia="zh-CN"/>
              </w:rPr>
              <w:t>必须同医院申请，提交清洗方案解决。</w:t>
            </w:r>
            <w:r>
              <w:rPr>
                <w:rFonts w:hint="eastAsia" w:ascii="仿宋" w:hAnsi="仿宋" w:eastAsia="仿宋" w:cs="仿宋"/>
                <w:color w:val="000000"/>
                <w:sz w:val="24"/>
                <w:szCs w:val="24"/>
                <w:highlight w:val="none"/>
                <w:lang w:val="en-US" w:eastAsia="zh-CN"/>
              </w:rPr>
              <w:t>）</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根据实际使用情况制订年度总体节能计划，改造计划；</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提供可行的运行节能计划</w:t>
            </w: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制定空调突发性故障应急预案；</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每年最少进行一次应急演练，并有组织框架及演练记录内容</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及时发现故障且上报院方负责人、及时排除，质保期内配合质保方维修人员完成维修、应急工作，并做好相关记录工作；</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日常维修、报修、事故做好记录并存档</w:t>
            </w: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中央空调年度保养。</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提交年度保养计划并按计划进行保养</w:t>
            </w:r>
          </w:p>
        </w:tc>
      </w:tr>
      <w:tr>
        <w:tblPrEx>
          <w:tblLayout w:type="fixed"/>
          <w:tblCellMar>
            <w:top w:w="0" w:type="dxa"/>
            <w:left w:w="108" w:type="dxa"/>
            <w:bottom w:w="0" w:type="dxa"/>
            <w:right w:w="108" w:type="dxa"/>
          </w:tblCellMar>
        </w:tblPrEx>
        <w:trPr>
          <w:trHeight w:val="340" w:hRule="atLeast"/>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层流空调洁净保养服务</w:t>
            </w: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万级及以上的房间（8</w:t>
            </w:r>
            <w:r>
              <w:rPr>
                <w:rFonts w:hint="eastAsia" w:ascii="仿宋" w:hAnsi="仿宋" w:eastAsia="仿宋" w:cs="仿宋"/>
                <w:color w:val="000000"/>
                <w:kern w:val="0"/>
                <w:sz w:val="24"/>
                <w:szCs w:val="24"/>
                <w:highlight w:val="none"/>
                <w:lang w:val="en-US" w:eastAsia="zh-CN" w:bidi="ar"/>
              </w:rPr>
              <w:t>9</w:t>
            </w:r>
            <w:r>
              <w:rPr>
                <w:rFonts w:hint="eastAsia" w:ascii="仿宋" w:hAnsi="仿宋" w:eastAsia="仿宋" w:cs="仿宋"/>
                <w:color w:val="000000"/>
                <w:kern w:val="0"/>
                <w:sz w:val="24"/>
                <w:szCs w:val="24"/>
                <w:highlight w:val="none"/>
                <w:lang w:bidi="ar"/>
              </w:rPr>
              <w:t>间）由本市级或以上的检测机构进行洁净度检测并出具合格报告</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每年一次</w:t>
            </w: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洁净空调系统的巡检</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每两小时</w:t>
            </w: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提供手术室洁净度检测报告</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每季一次</w:t>
            </w: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合同内全部设备巡检</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每天（工作日）</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color w:val="000000"/>
                <w:sz w:val="24"/>
                <w:szCs w:val="24"/>
                <w:highlight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进行一次</w:t>
            </w: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初效过滤器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每季度更换一次</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中效过滤器</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每半年更换一次</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H10高效</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每半年更换一次</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高效送风口过滤器H14高效</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每两年更换一次</w:t>
            </w: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新风机组</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每季度检查一次</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送风机组</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每季度检查一次</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净化空气机组</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每季度检查一次</w:t>
            </w: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静音排风风机</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每季度检查一次</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空气机组电机及皮带维护</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每季度检查一次</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自控系统维护</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每年一次</w:t>
            </w: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风机盘管</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每季度检查一次</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回风等离子消毒装置清洗</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每周一次</w:t>
            </w: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活性炭吸附箱过滤器清洗</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每周一次</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喷淋酸雾塔清洗</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每季度一次</w:t>
            </w: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生物安全柜进风更换</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每季度一次</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生物安全柜送风更换</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每两年一次</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超净台高效过滤器更换</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每两年一次</w:t>
            </w: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模块机组保养</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每月一次</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水泵保养</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每季度一次</w:t>
            </w: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等离子消毒机清洗</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每周一次</w:t>
            </w:r>
          </w:p>
        </w:tc>
      </w:tr>
      <w:tr>
        <w:tblPrEx>
          <w:tblLayout w:type="fixed"/>
          <w:tblCellMar>
            <w:top w:w="0" w:type="dxa"/>
            <w:left w:w="108" w:type="dxa"/>
            <w:bottom w:w="0" w:type="dxa"/>
            <w:right w:w="108" w:type="dxa"/>
          </w:tblCellMar>
        </w:tblPrEx>
        <w:trPr>
          <w:trHeight w:val="340" w:hRule="atLeast"/>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配电及应急电源系统</w:t>
            </w: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负责医院供配电设备设施的日常运行操作及巡视工作；</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每2小时巡查一次</w:t>
            </w: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供配电系统的运行维护运行维修人员严格实行持证上岗，双人在岗，严格执行供配电运行制度和电气维修制度；</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负责医院各级配电间的巡视及维护保养；</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每2小时巡查一次</w:t>
            </w: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安排人员24小时巡视，做到及时发现故障且上报院方负责人、及时排除，质保期内配合质保方完成维护保养工作，同时配合、监督质保方维修人员完成应急工作，并做好相关记录工作；</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停电限电事先（24小时以上）出通知、以免影响医疗和科研工作安全；</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重症科室签字确认</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对临时施工工程提供用电管理措施和操作流程；</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对施工单位作业人员证件进行审核</w:t>
            </w: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制定突发停电应急预案；</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每年进行两次应急演练并做好记录</w:t>
            </w: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加强机房可视化建设；</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配合协调维保单位进行设备维保工作</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柴油发电机组的日常运行维护：更换柴油滤芯、柴油；</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按厂家保养手册进行保养、更换配件</w:t>
            </w: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柴油发电机房内相关设备的维护和维修；</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每天8小时巡查一次</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柴油发电机组年度保养；</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按厂家保养手册进行保养、更换配件</w:t>
            </w: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污水处理系统</w:t>
            </w: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污水处理设备的运行(不含设备维修、调试)</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保障污水设备正常运行</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污水余氯、pH值定时监测</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每两小时，间隔不低于3小时</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污水水质院内送检</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每月一次</w:t>
            </w: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经系统处理后，排放符合环保要求；</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提供第三方检测报告</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沉淀池、格栅池的定期清理</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每年一次</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危化品的安全存放。</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执行双锁管理</w:t>
            </w: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给排水系统</w:t>
            </w: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室外排水管道定期排查及疏通；</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室内排水管的疏通；</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化粪池定期处理，每年至少一次；</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每月进行检查，发现池满进行清理</w:t>
            </w: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室外阀门的定期养护和维修；</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每月对主要阀门进行完好度检查</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水加压系统的运行、维保、维修；</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每2小时对设备进行巡查一次，每月每季度对控制柜、水泵进行安全检查、维护一次</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室内给排水系统管道的维修；</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水末端及末端设备、用具的维保、维修；</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各级水表的抄表报备工作；</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每天对总表进行抄表一次每月进行一次汇总</w:t>
            </w: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屋面及水泵房生活水箱至少每半年清洗、消毒一次，水样送检至少每年送第三方检测二次，室外雨水、屋内主管每年至少疏通一次，室内污水主管路每年至少疏通一次；</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水质检测提供第三方有资质的检测报告</w:t>
            </w:r>
          </w:p>
        </w:tc>
      </w:tr>
      <w:tr>
        <w:tblPrEx>
          <w:tblLayout w:type="fixed"/>
          <w:tblCellMar>
            <w:top w:w="0" w:type="dxa"/>
            <w:left w:w="108" w:type="dxa"/>
            <w:bottom w:w="0" w:type="dxa"/>
            <w:right w:w="108" w:type="dxa"/>
          </w:tblCellMar>
        </w:tblPrEx>
        <w:trPr>
          <w:trHeight w:val="340" w:hRule="atLeast"/>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直饮水系统</w:t>
            </w: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值班人员每班对直饮水系统主机进行巡视二次，检查设备运行是否正常；</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巡视检查直饮水系统是否存在管道泄漏、设备密封点泄漏的现象；</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巡视检查系统的电机、电器、泵等运行是否正常；</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巡检中发现的问题应及时通知第三方维保单位前来处理；</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确保系统各设备的卫生状况良好，设备机房环境卫生状况较好；</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直饮水系统的重要设备（如：直饮水主机）应编制独立的设备巡视记录表，每次巡视都应记录</w:t>
            </w:r>
            <w:r>
              <w:rPr>
                <w:rFonts w:hint="eastAsia" w:ascii="仿宋" w:hAnsi="仿宋" w:eastAsia="仿宋" w:cs="仿宋"/>
                <w:color w:val="000000"/>
                <w:kern w:val="0"/>
                <w:sz w:val="24"/>
                <w:szCs w:val="24"/>
                <w:highlight w:val="none"/>
                <w:lang w:val="en-US" w:eastAsia="zh-CN" w:bidi="ar"/>
              </w:rPr>
              <w:t>存档</w:t>
            </w:r>
            <w:r>
              <w:rPr>
                <w:rFonts w:hint="eastAsia" w:ascii="仿宋" w:hAnsi="仿宋" w:eastAsia="仿宋" w:cs="仿宋"/>
                <w:color w:val="000000"/>
                <w:kern w:val="0"/>
                <w:sz w:val="24"/>
                <w:szCs w:val="24"/>
                <w:highlight w:val="none"/>
                <w:lang w:bidi="ar"/>
              </w:rPr>
              <w:t>。</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tblLayout w:type="fixed"/>
          <w:tblCellMar>
            <w:top w:w="0" w:type="dxa"/>
            <w:left w:w="108" w:type="dxa"/>
            <w:bottom w:w="0" w:type="dxa"/>
            <w:right w:w="108" w:type="dxa"/>
          </w:tblCellMar>
        </w:tblPrEx>
        <w:trPr>
          <w:trHeight w:val="340" w:hRule="atLeast"/>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建筑设备自动化控制系统</w:t>
            </w: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中央空调暖空楼宇控制系统的操作及日常简单维护；</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物流系统日常巡检；</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医用气体系统日常巡检；</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每4小时巡查一次</w:t>
            </w: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门禁设备的维修。</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配备持有弱电维修相关等级证的人员进行维护、维修</w:t>
            </w:r>
          </w:p>
        </w:tc>
      </w:tr>
      <w:tr>
        <w:tblPrEx>
          <w:tblLayout w:type="fixed"/>
          <w:tblCellMar>
            <w:top w:w="0" w:type="dxa"/>
            <w:left w:w="108" w:type="dxa"/>
            <w:bottom w:w="0" w:type="dxa"/>
            <w:right w:w="108" w:type="dxa"/>
          </w:tblCellMar>
        </w:tblPrEx>
        <w:trPr>
          <w:trHeight w:val="340" w:hRule="atLeast"/>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医用气体系统</w:t>
            </w: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制氧机房、空压机房、负压机房、正负压机房、高压氧科空压机房的巡检；</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每2小时巡查一次</w:t>
            </w: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从机房设备到使用终端系统的巡检（正负压系统设备、集中供氧系统、二氧化碳气体等惰性气体）及各类医用气瓶管理以及及时发现故障且上报院方负责人、及时排除；</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质保期内配合质保方维修人员完成维修、应急工作，并做好相关记录工作；</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正负压设备年度保养。</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安厂家保养手册进行保养</w:t>
            </w: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区域日常安装维保</w:t>
            </w: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院内照明、霓虹灯的运行及维修；</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院区、科室</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院内设施、家具、五金类等通常物件的维修和安装；</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小家电</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院内配电设备及配电线路的维修；</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院内多联机组、分体式空调机组、移动空调机维修；</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院内简易木制品的加工及制作；</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院区内日常水电故障维修及室内门窗或桌椅的查检与维修；</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院区公共设备设施及公共卫生间的零星维修、设备维保。</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tblLayout w:type="fixed"/>
          <w:tblCellMar>
            <w:top w:w="0" w:type="dxa"/>
            <w:left w:w="108" w:type="dxa"/>
            <w:bottom w:w="0" w:type="dxa"/>
            <w:right w:w="108" w:type="dxa"/>
          </w:tblCellMar>
        </w:tblPrEx>
        <w:trPr>
          <w:trHeight w:val="340" w:hRule="atLeast"/>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开水锅炉</w:t>
            </w: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开水锅炉的日常运行；</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bidi="ar"/>
              </w:rPr>
              <w:t>鱼峰山院</w:t>
            </w:r>
            <w:r>
              <w:rPr>
                <w:rFonts w:hint="eastAsia" w:ascii="仿宋" w:hAnsi="仿宋" w:eastAsia="仿宋" w:cs="仿宋"/>
                <w:color w:val="000000"/>
                <w:kern w:val="0"/>
                <w:sz w:val="24"/>
                <w:szCs w:val="24"/>
                <w:highlight w:val="none"/>
                <w:lang w:eastAsia="zh-CN" w:bidi="ar"/>
              </w:rPr>
              <w:t>区</w:t>
            </w: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开水锅炉的日常维保和维修；</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shd w:val="clear" w:color="auto" w:fill="FFFFFF" w:themeFill="background1"/>
          <w:tblLayout w:type="fixed"/>
          <w:tblCellMar>
            <w:top w:w="0" w:type="dxa"/>
            <w:left w:w="108" w:type="dxa"/>
            <w:bottom w:w="0" w:type="dxa"/>
            <w:right w:w="108" w:type="dxa"/>
          </w:tblCellMar>
        </w:tblPrEx>
        <w:trPr>
          <w:trHeight w:val="862" w:hRule="atLeast"/>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bidi="ar"/>
              </w:rPr>
              <w:t>空气源加热系统、</w:t>
            </w:r>
            <w:r>
              <w:rPr>
                <w:rFonts w:hint="eastAsia" w:ascii="仿宋" w:hAnsi="仿宋" w:eastAsia="仿宋" w:cs="仿宋"/>
                <w:color w:val="000000"/>
                <w:kern w:val="0"/>
                <w:sz w:val="24"/>
                <w:szCs w:val="24"/>
                <w:highlight w:val="none"/>
                <w:lang w:bidi="ar"/>
              </w:rPr>
              <w:t>鱼峰山院区电加热系统</w:t>
            </w: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bidi="ar"/>
              </w:rPr>
              <w:t>空气源加热系统、</w:t>
            </w:r>
            <w:r>
              <w:rPr>
                <w:rFonts w:hint="eastAsia" w:ascii="仿宋" w:hAnsi="仿宋" w:eastAsia="仿宋" w:cs="仿宋"/>
                <w:color w:val="000000"/>
                <w:kern w:val="0"/>
                <w:sz w:val="24"/>
                <w:szCs w:val="24"/>
                <w:highlight w:val="none"/>
                <w:lang w:bidi="ar"/>
              </w:rPr>
              <w:t>电加热系统的日常运行；</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eastAsia="zh-CN" w:bidi="ar"/>
              </w:rPr>
              <w:t>空气源加热系统、</w:t>
            </w:r>
            <w:r>
              <w:rPr>
                <w:rFonts w:hint="eastAsia" w:ascii="仿宋" w:hAnsi="仿宋" w:eastAsia="仿宋" w:cs="仿宋"/>
                <w:color w:val="000000"/>
                <w:kern w:val="0"/>
                <w:sz w:val="24"/>
                <w:szCs w:val="24"/>
                <w:highlight w:val="none"/>
                <w:lang w:bidi="ar"/>
              </w:rPr>
              <w:t>电加热系统的日常维保和维修；</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tblLayout w:type="fixed"/>
          <w:tblCellMar>
            <w:top w:w="0" w:type="dxa"/>
            <w:left w:w="108" w:type="dxa"/>
            <w:bottom w:w="0" w:type="dxa"/>
            <w:right w:w="108" w:type="dxa"/>
          </w:tblCellMar>
        </w:tblPrEx>
        <w:trPr>
          <w:trHeight w:val="34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电梯</w:t>
            </w: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1、</w:t>
            </w:r>
            <w:r>
              <w:rPr>
                <w:rFonts w:hint="eastAsia" w:ascii="仿宋" w:hAnsi="仿宋" w:eastAsia="仿宋" w:cs="仿宋"/>
                <w:color w:val="000000"/>
                <w:kern w:val="0"/>
                <w:sz w:val="24"/>
                <w:szCs w:val="24"/>
                <w:highlight w:val="none"/>
                <w:lang w:bidi="ar"/>
              </w:rPr>
              <w:t>日常巡检</w:t>
            </w:r>
            <w:r>
              <w:rPr>
                <w:rFonts w:hint="eastAsia" w:ascii="仿宋" w:hAnsi="仿宋" w:eastAsia="仿宋" w:cs="仿宋"/>
                <w:color w:val="000000"/>
                <w:kern w:val="0"/>
                <w:sz w:val="24"/>
                <w:szCs w:val="24"/>
                <w:highlight w:val="none"/>
                <w:lang w:eastAsia="zh-CN" w:bidi="ar"/>
              </w:rPr>
              <w:t>：总院、鱼峰、西院、南院</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105台）电梯安全巡查，2、故障报修，应急救援，配合维保单位维修，3、每月各项资料资料并存档。</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设置电梯管理员</w:t>
            </w:r>
            <w:r>
              <w:rPr>
                <w:rFonts w:hint="eastAsia" w:ascii="仿宋" w:hAnsi="仿宋" w:eastAsia="仿宋" w:cs="仿宋"/>
                <w:color w:val="000000"/>
                <w:sz w:val="24"/>
                <w:szCs w:val="24"/>
                <w:highlight w:val="none"/>
                <w:lang w:val="en-US" w:eastAsia="zh-CN"/>
              </w:rPr>
              <w:t>1名，</w:t>
            </w:r>
            <w:r>
              <w:rPr>
                <w:rFonts w:hint="eastAsia" w:ascii="仿宋" w:hAnsi="仿宋" w:eastAsia="仿宋" w:cs="仿宋"/>
                <w:color w:val="000000"/>
                <w:sz w:val="24"/>
                <w:szCs w:val="24"/>
                <w:highlight w:val="none"/>
              </w:rPr>
              <w:t>每日对院区所有电梯巡查一遍</w:t>
            </w:r>
          </w:p>
        </w:tc>
      </w:tr>
      <w:tr>
        <w:tblPrEx>
          <w:tblLayout w:type="fixed"/>
          <w:tblCellMar>
            <w:top w:w="0" w:type="dxa"/>
            <w:left w:w="108" w:type="dxa"/>
            <w:bottom w:w="0" w:type="dxa"/>
            <w:right w:w="108" w:type="dxa"/>
          </w:tblCellMar>
        </w:tblPrEx>
        <w:trPr>
          <w:trHeight w:val="340" w:hRule="atLeast"/>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智慧化后勤平台</w:t>
            </w: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搭建医院后勤多院区三维可视化数字化物联网管控平台，“后勤一站式服务中心”建设及智能化服务应用</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搭建总院重点区域的动力环境监控系统,实时监管各重点机房动态环境</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搭建总院电力监控系统，实时保障配电房各重要负荷线缆处于正常水平</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搭建总院配电房无线测温火灾监控系统，提高医院后勤安全运行监管水平</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对接总院物流系统，实现后勤统一管理，打破信息孤岛</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对接总院医用气体系统，实时监测气体压力流量</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对接总院中央空调群控系统，实时监控主机、水泵、冷却塔状态，实时监测温度、压力、流量等参数，根据实际所需负荷自动开启设备</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auto"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对总院部署污水监测系统，实时监测污水PH值、污水总余氯</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auto"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上线总院维修、巡检、保养、设备台账功能模块，实现后勤机电设备日常报修、巡检管理的移动端应用与在线监控</w:t>
            </w:r>
          </w:p>
        </w:tc>
        <w:tc>
          <w:tcPr>
            <w:tcW w:w="2575" w:type="dxa"/>
            <w:tcBorders>
              <w:top w:val="single" w:color="000000" w:sz="4" w:space="0"/>
              <w:left w:val="single" w:color="auto"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auto"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搭建总院中央空调人工智能节能管理模块，实现总院中央空调人工智能自动化节能管控</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部署总院建筑空间分布，设备分布，能耗（水管、电路）、医用气体、冷热水管管线，综合安全管理、设备设施告警定位视频联动动态三维可视化管理模块；</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搭建医院西院区能源监控系统，新增西院区通讯管理机对接原有能源管理系统数据</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搭建西院重点区域的动力环境监控系统,实时监管各重点机房动态环境</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nil"/>
              <w:left w:val="nil"/>
              <w:bottom w:val="nil"/>
              <w:right w:val="nil"/>
            </w:tcBorders>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搭建西院电力监控系统，实时保障配电房各重要负荷线缆处于正常水平</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搭建西院配电房无线测温火灾监控系统，提高医院后勤安全运行监管水平</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对西院署污水监测系统，实时监测污水PH值、污水总余氯</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上线西院、鱼峰山院区、南院维修、巡检、保养、设备台账功能模块，实现后勤机电设备日常报修、巡检管理的移动端应用与在线监控</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shd w:val="clear" w:color="auto" w:fill="FFFFFF" w:themeFill="background1"/>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搭建西院分体空调、中央空调人工智能节能管理模块，实现西院分体空调以及中央空调人工智能自动化节能管控</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tblLayout w:type="fixed"/>
          <w:tblCellMar>
            <w:top w:w="0" w:type="dxa"/>
            <w:left w:w="108" w:type="dxa"/>
            <w:bottom w:w="0" w:type="dxa"/>
            <w:right w:w="108" w:type="dxa"/>
          </w:tblCellMar>
        </w:tblPrEx>
        <w:trPr>
          <w:trHeight w:val="34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部署西院建筑空间分布，设备分布，能耗（水管、电路）、医用气体、冷热水管管线，综合安全管理、设备设施告警定位视频联动动态三维可视化管理模块</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r>
        <w:tblPrEx>
          <w:tblLayout w:type="fixed"/>
          <w:tblCellMar>
            <w:top w:w="0" w:type="dxa"/>
            <w:left w:w="108" w:type="dxa"/>
            <w:bottom w:w="0" w:type="dxa"/>
            <w:right w:w="108" w:type="dxa"/>
          </w:tblCellMar>
        </w:tblPrEx>
        <w:trPr>
          <w:trHeight w:val="34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其他</w:t>
            </w:r>
          </w:p>
        </w:tc>
        <w:tc>
          <w:tcPr>
            <w:tcW w:w="63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未列入以上清单的其它院内后勤常用设备、设施维修管理及各种有关应急事件处理</w:t>
            </w:r>
          </w:p>
        </w:tc>
        <w:tc>
          <w:tcPr>
            <w:tcW w:w="2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color w:val="000000"/>
                <w:sz w:val="24"/>
                <w:szCs w:val="24"/>
                <w:highlight w:val="none"/>
              </w:rPr>
            </w:pPr>
          </w:p>
        </w:tc>
      </w:tr>
    </w:tbl>
    <w:p>
      <w:pPr>
        <w:pStyle w:val="6"/>
        <w:pageBreakBefore w:val="0"/>
        <w:numPr>
          <w:ilvl w:val="0"/>
          <w:numId w:val="7"/>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其他运行维护管理：</w:t>
      </w:r>
    </w:p>
    <w:p>
      <w:pPr>
        <w:pStyle w:val="4"/>
        <w:keepNext/>
        <w:keepLines/>
        <w:pageBreakBefore w:val="0"/>
        <w:widowControl w:val="0"/>
        <w:numPr>
          <w:ilvl w:val="0"/>
          <w:numId w:val="10"/>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公共设施、设备、家具日常运行维护管理</w:t>
      </w:r>
    </w:p>
    <w:p>
      <w:pPr>
        <w:pStyle w:val="7"/>
        <w:pageBreakBefore w:val="0"/>
        <w:numPr>
          <w:ilvl w:val="0"/>
          <w:numId w:val="11"/>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院内公共设施和设备、家具等的日常维修保养管理日常运行服务标准各种维修维保用的仪器、工具、装备、设备需齐全完整，必要的设备需准备一用一备两套，院内日常维修需于30分钟内到场，未到场应给出相应反馈或未到场证明，应急突发状况必须于5分钟内到场；</w:t>
      </w:r>
    </w:p>
    <w:p>
      <w:pPr>
        <w:pStyle w:val="7"/>
        <w:pageBreakBefore w:val="0"/>
        <w:numPr>
          <w:ilvl w:val="0"/>
          <w:numId w:val="11"/>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如办公桌、椅、隔断螺丝有松动、损坏，平顶扣板未完好、不平整优先考虑主动维修</w:t>
      </w:r>
      <w:bookmarkStart w:id="1" w:name="_Hlk73461547"/>
      <w:r>
        <w:rPr>
          <w:rFonts w:hint="eastAsia" w:ascii="仿宋" w:hAnsi="仿宋" w:eastAsia="仿宋" w:cs="仿宋"/>
          <w:sz w:val="24"/>
          <w:szCs w:val="24"/>
        </w:rPr>
        <w:t>，对有需求的简易木制品进行加工及制作；</w:t>
      </w:r>
    </w:p>
    <w:bookmarkEnd w:id="1"/>
    <w:p>
      <w:pPr>
        <w:pStyle w:val="7"/>
        <w:pageBreakBefore w:val="0"/>
        <w:numPr>
          <w:ilvl w:val="0"/>
          <w:numId w:val="11"/>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空调设备、中央空调风口、洁净空调风口、照明设备、电源插座、扶栏、门、门吸、门禁、门禁锁、窗、橱、柜等日常使用家具及配套配件、用水器具和用电器等损坏或不可正常使用时优先考虑主动维修；</w:t>
      </w:r>
    </w:p>
    <w:p>
      <w:pPr>
        <w:pStyle w:val="7"/>
        <w:pageBreakBefore w:val="0"/>
        <w:numPr>
          <w:ilvl w:val="0"/>
          <w:numId w:val="11"/>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如若发现墙面有破损、污迹、开裂时主动向后勤部上报。</w:t>
      </w:r>
    </w:p>
    <w:p>
      <w:pPr>
        <w:pStyle w:val="4"/>
        <w:keepNext/>
        <w:keepLines/>
        <w:pageBreakBefore w:val="0"/>
        <w:widowControl w:val="0"/>
        <w:numPr>
          <w:ilvl w:val="0"/>
          <w:numId w:val="10"/>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rPr>
        <w:t>给排水系统日常运行维护管理</w:t>
      </w:r>
    </w:p>
    <w:p>
      <w:pPr>
        <w:pStyle w:val="7"/>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保障给排水系统正常运行使用。备齐给排水相关档案、材料，要求合规、不过期。建立日常供水管理制度，保证生活用水、直饮水水质符合国家标准，防止跑、冒、滴、漏，对给水系统管路、水泵、水箱、阀门等管配件进行日常维护和定期检修，每年对生活水箱、直饮水箱保持清洁卫生并定期消毒，定期对水泵房的给排水设备进行检查、清洁；定期对医院排水管进行疏通，保证室内外排水系统通畅，每年不定期抽化粪池、污提泵积水坑、雨水积水坑的淤污；及时发现并解决故障，要求二次供水水质合格率100%。</w:t>
      </w:r>
    </w:p>
    <w:p>
      <w:pPr>
        <w:pStyle w:val="4"/>
        <w:keepNext/>
        <w:keepLines/>
        <w:pageBreakBefore w:val="0"/>
        <w:widowControl w:val="0"/>
        <w:numPr>
          <w:ilvl w:val="0"/>
          <w:numId w:val="10"/>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高低压配电房、应急不间断电源日常运行维护管理</w:t>
      </w:r>
    </w:p>
    <w:p>
      <w:pPr>
        <w:pStyle w:val="7"/>
        <w:pageBreakBefore w:val="0"/>
        <w:numPr>
          <w:ilvl w:val="0"/>
          <w:numId w:val="11"/>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备齐柴油发电机、配电房及房内设备相关档案、材料，要求合规、不过期。配电房的设备管理，值班人员必须持有上岗证，操作人员必须持有高压特种设备操作证，严格按照高压操作手册操作，配电房必须安排2名值班人员24小时值班，值班人员每天对值班室、配电房进行按时清扫，保持室内的卫生干净整洁，挡鼠板需完好卡在门槛。每两小时对配电房内的配电设备进行巡检重点监测，建立各项设备档案；建立严格的送配电运行制度、供配电设备维修制度和配电房管理制度，加强日常维护检修，配电房内的照明灯具、线路、开关保证完好；确保供电桥架及母线完好无损；保护避雷均压带不断裂各种警示牌、标识物保持齐整完好，任何仪器、仪表及安全工具、器具按照相应的标准定期送第三方进行检测并出具检测报告，标签完整并且在有效期内，绝缘安全工器具按要求每半年送第三方进行试验，妥善保管，必须存放在干燥通风的场地，统一分类编号，定置存放并登记在器具专用登记台账内。</w:t>
      </w:r>
    </w:p>
    <w:p>
      <w:pPr>
        <w:pStyle w:val="7"/>
        <w:pageBreakBefore w:val="0"/>
        <w:numPr>
          <w:ilvl w:val="0"/>
          <w:numId w:val="11"/>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柴油发电机组需每周带负荷试运行一次且每次不少于15分钟，做好检查和试运行记录并保证柴油量必须满足机组带负荷运行8小时；每年需对发电机进行年度保养一次。</w:t>
      </w:r>
    </w:p>
    <w:p>
      <w:pPr>
        <w:pStyle w:val="7"/>
        <w:pageBreakBefore w:val="0"/>
        <w:numPr>
          <w:ilvl w:val="0"/>
          <w:numId w:val="11"/>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不间断电源所在环境温度应控制在20~22度，为防止不间断电源内积灰过多，应保持室内清洁，每周需要检查不间断电源散热是否良好、不间断电源的模拟运行指示灯是否处于正常状态，注意不间断电源是否有异味、噪声是否有异响、风扇工作是否正常、电池有无漏液、鼓胀和“冒顶”等现象发生，对不间断电源内部功率器件和电路板进行外观检查。巡检工作完成后，由巡检人员记录台账。</w:t>
      </w:r>
    </w:p>
    <w:p>
      <w:pPr>
        <w:pStyle w:val="7"/>
        <w:pageBreakBefore w:val="0"/>
        <w:numPr>
          <w:ilvl w:val="0"/>
          <w:numId w:val="11"/>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每季度需让专业人员检查不间断电源输入电压、直流电流、输出电压、输出电流、输出功率显示值和实际值、检查不间断电源各配置参数有无变动，偏离，并做调整、下载不间断电源的运行信息文件和历史纪录，用于分析和备案，检测蓄电池组额定电压、放电后备时间系统估算值，检查再充电时间（均充和浮充电压、电流）、电器系统工作状况、连接线缆状况、电池外观状况和电池柜内外保洁等。每季度对电源电池进行一次充放电测试。专业人员的相应检查也应有检查记录台账。</w:t>
      </w:r>
    </w:p>
    <w:p>
      <w:pPr>
        <w:pStyle w:val="4"/>
        <w:keepNext/>
        <w:keepLines/>
        <w:pageBreakBefore w:val="0"/>
        <w:widowControl w:val="0"/>
        <w:numPr>
          <w:ilvl w:val="0"/>
          <w:numId w:val="10"/>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中央空调系统日常运行维护管理</w:t>
      </w:r>
    </w:p>
    <w:p>
      <w:pPr>
        <w:pStyle w:val="7"/>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备齐中央空调相关档案、材料，要求合规、不过期。建立中央空调系统管理制度，负责中央空调系统的日常运营，根据天气变化合理控制中央空调系统的运行情况。出现故障及时与后勤部沟通并积极排除故障。保障机组制冷系统、供暖系统良好运行，每个冷热周期更换一次管水，冷冻水管、冷却水管内及时排放空气及不凝性气体，如遇制冷剂泄漏，及时上报后勤并安排专业人员维修处理。机组制冷剂、冷冻油等保养耗材于维保时及时充注。冷却塔每季度清洗1~2次，并按要求投放除藻杀菌、管道清洗类等药物水质送第三方检测，并提供检测报告，每年对管路进行一次通炮镀膜保养，电气及控制系统的正常运行、维护和保养。</w:t>
      </w:r>
    </w:p>
    <w:p>
      <w:pPr>
        <w:pStyle w:val="4"/>
        <w:keepNext/>
        <w:keepLines/>
        <w:pageBreakBefore w:val="0"/>
        <w:widowControl w:val="0"/>
        <w:numPr>
          <w:ilvl w:val="0"/>
          <w:numId w:val="10"/>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污水处理系统日常运行维护管理</w:t>
      </w:r>
    </w:p>
    <w:p>
      <w:pPr>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备齐污水处理相关档案、材料，要求合规、不过期。建立污水处理系统管理制度，实时监测污水处理池的pH值和余氯，严格控制污水排放，按时按量添加处理耗材，确保排放的污水达标。保障污水处理设备的日常运行。投放处理耗材和自行检测结果做好记录。出现设备故障主动维修并及时与后勤部反馈每个月按时对污水进行取样至医院检验科对相关指标进行化验并出具化验单，每月按时对污水进行取样送至有资质的相关机构检测指标，出具检测报告并把原件上交后勤部。</w:t>
      </w:r>
      <w:bookmarkStart w:id="4" w:name="_GoBack"/>
      <w:bookmarkEnd w:id="4"/>
    </w:p>
    <w:p>
      <w:pPr>
        <w:pStyle w:val="4"/>
        <w:keepNext/>
        <w:keepLines/>
        <w:pageBreakBefore w:val="0"/>
        <w:widowControl w:val="0"/>
        <w:numPr>
          <w:ilvl w:val="0"/>
          <w:numId w:val="10"/>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医用气体系统日常运行维护管理</w:t>
      </w:r>
    </w:p>
    <w:p>
      <w:pPr>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每日不少于两次，每天上午和下午上班后，分别进行一次医用气体设备巡检，巡查制氧机房、正负压机房、口腔科正负压机房、高压氧科空压机房，并做好记录设备运行记录，观察设备运行情况，机组是否完好，熟悉掌握主备机组的切换，外部人员因工作需要进入医气站房时须登记记录,并需有负责人员监护陪同，参与第三方维保单位的设备维护，结合每日设备运行记录对设备进行针对性巡查，每季度对所有医气站房设备进行主副机状态切换工作，每月由运维单位主管领导组织主管人员对医气站房进行一次安全检查，确保所有设备正常运行，按期对所有安全阀、压力仪表、压力容器进行定检，并出具第三方有专业资质单位的检验合格报告；每年需对正负压系统进行年度保养。</w:t>
      </w:r>
    </w:p>
    <w:p>
      <w:pPr>
        <w:pStyle w:val="6"/>
        <w:pageBreakBefore w:val="0"/>
        <w:numPr>
          <w:ilvl w:val="0"/>
          <w:numId w:val="7"/>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医院后勤多院区三维可视化数字化物联网管控平台、“后勤一站式服务中心”建设及</w:t>
      </w:r>
      <w:r>
        <w:rPr>
          <w:rFonts w:hint="eastAsia" w:ascii="仿宋" w:hAnsi="仿宋" w:eastAsia="仿宋" w:cs="仿宋"/>
          <w:sz w:val="24"/>
          <w:szCs w:val="24"/>
          <w:highlight w:val="none"/>
          <w:lang w:val="en-US" w:eastAsia="zh-CN"/>
        </w:rPr>
        <w:t>智能化服务应用要求：</w:t>
      </w:r>
    </w:p>
    <w:p>
      <w:pPr>
        <w:pStyle w:val="18"/>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3"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总院：平台将整体实现以下功能：1、应用与维护已对接的医院总院能源监控系统模块;2、应用与维护总院重点区域的动力环境监控系统模块,实时监管各重点机房动态环境；3、应用与维护总院电力监控系统模块；4、应用与维护总院配电房无线测温火灾监控系统模块；5、应用与维护已对接的总院医用气体系统、物流系统模块；6、应用与维护已对接的总院中央空调群控系统模块；7、应用与维护总院污水监测系统模块；8、应用与维护总院维修、巡检、保养、设备台账功能模块；9、新建总院中央空调人工智能节能管理模块，实现总院中央空调人工智能自动化节能管控；10、升级部署总院建筑空间分布，设备分布，能耗（水管、电路）、医用气体、冷热水管管线，综合安全管理、设备设施告警定位视频联动动态三维可视化管理模块。详见后勤物联网管理平台服务界面。</w:t>
      </w:r>
    </w:p>
    <w:p>
      <w:pPr>
        <w:pStyle w:val="18"/>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03"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鱼峰山院区、西院、南院区：平台将整体实现以下功能：1、搭建医院鱼峰山院区能源监控系统模块；2、对西院区通过更换新的通讯管理机的方式将原电表数据传输到一体化管理平台修复能源管理系统模块；3、搭建西院、鱼峰山院区重点区域的动力环境监控系统（配地方、水泵房、重用空调机房）；4、搭建西院、鱼峰山院区电力监控系统模块；5、搭建西院、鱼峰山院区配电房无线测温火灾监控系统；6、搭建西院、鱼峰山院区部署污水监测系统，实时监测污水PH值、污水总余氯；7、部署西院、鱼峰山院区、南院维修、巡检、保养、设备台账功能模块；8、搭建西院、鱼峰山院区、南院分体空调、中央空调人工智能节能管理模块；9、升级部署西院、鱼峰山院区建筑空间分布，设备分布，能耗（水管、电路）、冷热水管管线，综合安全管理、设备设施告警定位视频联动动态三维可视化管理模块。详见后勤物联网管理平台服务界面。</w:t>
      </w:r>
    </w:p>
    <w:p>
      <w:pPr>
        <w:pStyle w:val="18"/>
        <w:rPr>
          <w:rFonts w:hint="eastAsia" w:ascii="仿宋" w:hAnsi="仿宋" w:eastAsia="仿宋" w:cs="仿宋"/>
          <w:sz w:val="24"/>
          <w:szCs w:val="24"/>
          <w:highlight w:val="none"/>
          <w:lang w:val="en-US" w:eastAsia="zh-CN"/>
        </w:rPr>
      </w:pPr>
    </w:p>
    <w:p>
      <w:pPr>
        <w:spacing w:line="288" w:lineRule="auto"/>
        <w:ind w:firstLine="482" w:firstLineChars="200"/>
        <w:jc w:val="left"/>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后勤物联网管理平台服务界面：</w:t>
      </w:r>
    </w:p>
    <w:p>
      <w:pPr>
        <w:numPr>
          <w:ilvl w:val="0"/>
          <w:numId w:val="13"/>
        </w:numPr>
        <w:spacing w:line="450" w:lineRule="atLeast"/>
        <w:ind w:left="420" w:leftChars="0" w:hanging="420" w:firstLineChars="0"/>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总院平台维护保养要求：</w:t>
      </w:r>
    </w:p>
    <w:p>
      <w:pPr>
        <w:spacing w:line="450" w:lineRule="atLeast"/>
        <w:ind w:firstLine="567"/>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对维保范围内的信息化系统，提供4类服务内容：</w:t>
      </w:r>
      <w:r>
        <w:rPr>
          <w:rFonts w:hint="eastAsia" w:ascii="仿宋" w:hAnsi="仿宋" w:eastAsia="仿宋" w:cs="仿宋"/>
          <w:color w:val="000000"/>
          <w:sz w:val="24"/>
          <w:szCs w:val="24"/>
          <w:highlight w:val="none"/>
          <w:lang w:val="en-US" w:eastAsia="zh-CN"/>
        </w:rPr>
        <w:t>确保系统功能满足院方要求，并且正常运行的</w:t>
      </w:r>
      <w:r>
        <w:rPr>
          <w:rFonts w:hint="eastAsia" w:ascii="仿宋" w:hAnsi="仿宋" w:eastAsia="仿宋" w:cs="仿宋"/>
          <w:color w:val="000000"/>
          <w:sz w:val="24"/>
          <w:szCs w:val="24"/>
          <w:highlight w:val="none"/>
        </w:rPr>
        <w:t>维修服务、保养</w:t>
      </w:r>
      <w:r>
        <w:rPr>
          <w:rFonts w:hint="eastAsia" w:ascii="仿宋" w:hAnsi="仿宋" w:eastAsia="仿宋" w:cs="仿宋"/>
          <w:color w:val="000000"/>
          <w:sz w:val="24"/>
          <w:szCs w:val="24"/>
          <w:highlight w:val="none"/>
          <w:lang w:val="en-US" w:eastAsia="zh-CN"/>
        </w:rPr>
        <w:t>升级</w:t>
      </w:r>
      <w:r>
        <w:rPr>
          <w:rFonts w:hint="eastAsia" w:ascii="仿宋" w:hAnsi="仿宋" w:eastAsia="仿宋" w:cs="仿宋"/>
          <w:color w:val="000000"/>
          <w:sz w:val="24"/>
          <w:szCs w:val="24"/>
          <w:highlight w:val="none"/>
        </w:rPr>
        <w:t>服务、备品备件和管理服务。具体如下：</w:t>
      </w:r>
    </w:p>
    <w:p>
      <w:pPr>
        <w:spacing w:line="450" w:lineRule="atLeast"/>
        <w:ind w:firstLine="567"/>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（1）维修服务</w:t>
      </w:r>
    </w:p>
    <w:p>
      <w:pPr>
        <w:spacing w:line="450" w:lineRule="atLeast"/>
        <w:ind w:firstLine="567"/>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对于日常系统或设备故障，以及重大系统故障，建立相应的报修、维修通道和相应的规范与流程，并约定系统故障紧急处理，7*24</w:t>
      </w:r>
      <w:r>
        <w:rPr>
          <w:rFonts w:hint="eastAsia" w:ascii="仿宋" w:hAnsi="仿宋" w:eastAsia="仿宋" w:cs="仿宋"/>
          <w:color w:val="000000"/>
          <w:sz w:val="24"/>
          <w:szCs w:val="24"/>
          <w:highlight w:val="none"/>
          <w:lang w:val="en-US" w:eastAsia="zh-CN"/>
        </w:rPr>
        <w:t>技术支持服务，</w:t>
      </w:r>
      <w:r>
        <w:rPr>
          <w:rFonts w:hint="eastAsia" w:ascii="仿宋" w:hAnsi="仿宋" w:eastAsia="仿宋" w:cs="仿宋"/>
          <w:color w:val="000000"/>
          <w:sz w:val="24"/>
          <w:szCs w:val="24"/>
          <w:highlight w:val="none"/>
        </w:rPr>
        <w:t>在接到报修通知后1小时内响应，紧急情况2小时内抵达现场处理设备故障。</w:t>
      </w:r>
    </w:p>
    <w:p>
      <w:pPr>
        <w:spacing w:line="450" w:lineRule="atLeast"/>
        <w:ind w:firstLine="567"/>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（2）保养服务</w:t>
      </w:r>
    </w:p>
    <w:p>
      <w:pPr>
        <w:spacing w:line="450" w:lineRule="atLeast"/>
        <w:ind w:firstLine="567"/>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对系统进行定期检测、保养。对于检测过程中发现的问题和隐患，予以登记</w:t>
      </w:r>
      <w:r>
        <w:rPr>
          <w:rFonts w:hint="eastAsia" w:ascii="仿宋" w:hAnsi="仿宋" w:eastAsia="仿宋" w:cs="仿宋"/>
          <w:color w:val="000000"/>
          <w:sz w:val="24"/>
          <w:szCs w:val="24"/>
          <w:highlight w:val="none"/>
          <w:lang w:val="en-US" w:eastAsia="zh-CN"/>
        </w:rPr>
        <w:t>并及时</w:t>
      </w:r>
      <w:r>
        <w:rPr>
          <w:rFonts w:hint="eastAsia" w:ascii="仿宋" w:hAnsi="仿宋" w:eastAsia="仿宋" w:cs="仿宋"/>
          <w:color w:val="000000"/>
          <w:sz w:val="24"/>
          <w:szCs w:val="24"/>
          <w:highlight w:val="none"/>
        </w:rPr>
        <w:t>处理。每3个月进行1次定期巡查，并提供1份巡查报告。巡查内容包括：</w:t>
      </w:r>
    </w:p>
    <w:p>
      <w:pPr>
        <w:spacing w:line="450" w:lineRule="atLeast"/>
        <w:ind w:firstLine="567"/>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 监控系统软件巡查</w:t>
      </w:r>
      <w:r>
        <w:rPr>
          <w:rFonts w:hint="eastAsia" w:ascii="仿宋" w:hAnsi="仿宋" w:eastAsia="仿宋" w:cs="仿宋"/>
          <w:color w:val="000000"/>
          <w:sz w:val="24"/>
          <w:szCs w:val="24"/>
          <w:highlight w:val="none"/>
        </w:rPr>
        <w:br w:type="textWrapping"/>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对操作终端进行全面的诊断和系统检测；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服务器与现场控制器之间通讯故障检查；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检查系统软件的完整性及运行状况；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ab/>
      </w:r>
      <w:r>
        <w:rPr>
          <w:rFonts w:hint="eastAsia" w:ascii="仿宋" w:hAnsi="仿宋" w:eastAsia="仿宋" w:cs="仿宋"/>
          <w:sz w:val="24"/>
          <w:szCs w:val="24"/>
          <w:highlight w:val="none"/>
        </w:rPr>
        <w:t>结合点和索引文件对系统错误报告记录文件进行分析，并加以改正；</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重要运行数据，运行参数和性能信息等数据进行备份、抄录；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检查软件设置是否正确；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ab/>
      </w: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的要求改进、完善和加强软件的操作功能。</w:t>
      </w:r>
    </w:p>
    <w:p>
      <w:pPr>
        <w:spacing w:line="450" w:lineRule="atLeast"/>
        <w:ind w:firstLine="567"/>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 现场控制器</w:t>
      </w:r>
      <w:r>
        <w:rPr>
          <w:rFonts w:hint="eastAsia" w:ascii="仿宋" w:hAnsi="仿宋" w:eastAsia="仿宋" w:cs="仿宋"/>
          <w:color w:val="000000"/>
          <w:sz w:val="24"/>
          <w:szCs w:val="24"/>
          <w:highlight w:val="none"/>
          <w:lang w:val="en-US" w:eastAsia="zh-CN"/>
        </w:rPr>
        <w:t>等硬件、</w:t>
      </w:r>
      <w:r>
        <w:rPr>
          <w:rFonts w:hint="eastAsia" w:ascii="仿宋" w:hAnsi="仿宋" w:eastAsia="仿宋" w:cs="仿宋"/>
          <w:color w:val="000000"/>
          <w:sz w:val="24"/>
          <w:szCs w:val="24"/>
          <w:highlight w:val="none"/>
        </w:rPr>
        <w:t xml:space="preserve">控制软件巡查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ab/>
      </w:r>
      <w:r>
        <w:rPr>
          <w:rFonts w:hint="eastAsia" w:ascii="仿宋" w:hAnsi="仿宋" w:eastAsia="仿宋" w:cs="仿宋"/>
          <w:color w:val="000000"/>
          <w:sz w:val="24"/>
          <w:szCs w:val="24"/>
          <w:highlight w:val="none"/>
        </w:rPr>
        <w:t xml:space="preserve">测试控制器软件程序检查；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ab/>
      </w:r>
      <w:r>
        <w:rPr>
          <w:rFonts w:hint="eastAsia" w:ascii="仿宋" w:hAnsi="仿宋" w:eastAsia="仿宋" w:cs="仿宋"/>
          <w:color w:val="000000"/>
          <w:sz w:val="24"/>
          <w:szCs w:val="24"/>
          <w:highlight w:val="none"/>
        </w:rPr>
        <w:t xml:space="preserve">各输入、输出点是否通讯正常，动作完好；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ab/>
      </w:r>
      <w:r>
        <w:rPr>
          <w:rFonts w:hint="eastAsia" w:ascii="仿宋" w:hAnsi="仿宋" w:eastAsia="仿宋" w:cs="仿宋"/>
          <w:color w:val="000000"/>
          <w:sz w:val="24"/>
          <w:szCs w:val="24"/>
          <w:highlight w:val="none"/>
        </w:rPr>
        <w:t>各现场控制器</w:t>
      </w:r>
      <w:r>
        <w:rPr>
          <w:rFonts w:hint="eastAsia" w:ascii="仿宋" w:hAnsi="仿宋" w:eastAsia="仿宋" w:cs="仿宋"/>
          <w:color w:val="000000"/>
          <w:sz w:val="24"/>
          <w:szCs w:val="24"/>
          <w:highlight w:val="none"/>
          <w:lang w:val="en-US" w:eastAsia="zh-CN"/>
        </w:rPr>
        <w:t>以及硬件设备</w:t>
      </w:r>
      <w:r>
        <w:rPr>
          <w:rFonts w:hint="eastAsia" w:ascii="仿宋" w:hAnsi="仿宋" w:eastAsia="仿宋" w:cs="仿宋"/>
          <w:color w:val="000000"/>
          <w:sz w:val="24"/>
          <w:szCs w:val="24"/>
          <w:highlight w:val="none"/>
        </w:rPr>
        <w:t xml:space="preserve">与中央工作站通讯是否完好；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ab/>
      </w:r>
      <w:r>
        <w:rPr>
          <w:rFonts w:hint="eastAsia" w:ascii="仿宋" w:hAnsi="仿宋" w:eastAsia="仿宋" w:cs="仿宋"/>
          <w:color w:val="000000"/>
          <w:sz w:val="24"/>
          <w:szCs w:val="24"/>
          <w:highlight w:val="none"/>
        </w:rPr>
        <w:t xml:space="preserve">检查现场控制器指示等是否正常；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ab/>
      </w:r>
      <w:r>
        <w:rPr>
          <w:rFonts w:hint="eastAsia" w:ascii="仿宋" w:hAnsi="仿宋" w:eastAsia="仿宋" w:cs="仿宋"/>
          <w:color w:val="000000"/>
          <w:sz w:val="24"/>
          <w:szCs w:val="24"/>
          <w:highlight w:val="none"/>
        </w:rPr>
        <w:t xml:space="preserve">读取并绘制所有现场控制器控制逻辑图，并抄录相关参数； </w:t>
      </w:r>
    </w:p>
    <w:p>
      <w:pPr>
        <w:spacing w:line="450" w:lineRule="atLeas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检查控制回路的精度和稳定性能，根据设备实际运行工况的需要，调节PID等控制参数，使控制质量达到最佳；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ab/>
      </w:r>
      <w:r>
        <w:rPr>
          <w:rFonts w:hint="eastAsia" w:ascii="仿宋" w:hAnsi="仿宋" w:eastAsia="仿宋" w:cs="仿宋"/>
          <w:color w:val="000000"/>
          <w:sz w:val="24"/>
          <w:szCs w:val="24"/>
          <w:highlight w:val="none"/>
        </w:rPr>
        <w:t xml:space="preserve">检测报警功能及设置，确认报警信息是否及时到位；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ab/>
      </w:r>
      <w:r>
        <w:rPr>
          <w:rFonts w:hint="eastAsia" w:ascii="仿宋" w:hAnsi="仿宋" w:eastAsia="仿宋" w:cs="仿宋"/>
          <w:color w:val="000000"/>
          <w:sz w:val="24"/>
          <w:szCs w:val="24"/>
          <w:highlight w:val="none"/>
        </w:rPr>
        <w:t>检测直接参与控制实施的机械连接部分，确认控制是否实施正常；检测控制</w:t>
      </w:r>
      <w:r>
        <w:rPr>
          <w:rFonts w:hint="eastAsia" w:ascii="仿宋" w:hAnsi="仿宋" w:eastAsia="仿宋" w:cs="仿宋"/>
          <w:color w:val="000000"/>
          <w:sz w:val="24"/>
          <w:szCs w:val="24"/>
          <w:highlight w:val="none"/>
        </w:rPr>
        <w:tab/>
      </w:r>
      <w:r>
        <w:rPr>
          <w:rFonts w:hint="eastAsia" w:ascii="仿宋" w:hAnsi="仿宋" w:eastAsia="仿宋" w:cs="仿宋"/>
          <w:color w:val="000000"/>
          <w:sz w:val="24"/>
          <w:szCs w:val="24"/>
          <w:highlight w:val="none"/>
        </w:rPr>
        <w:t>器内部电池电压，确认控制是否正常运行</w:t>
      </w:r>
    </w:p>
    <w:p>
      <w:pPr>
        <w:spacing w:line="450" w:lineRule="atLeast"/>
        <w:ind w:firstLine="567"/>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 设备发生故障后</w:t>
      </w:r>
      <w:r>
        <w:rPr>
          <w:rFonts w:hint="eastAsia" w:ascii="仿宋" w:hAnsi="仿宋" w:eastAsia="仿宋" w:cs="仿宋"/>
          <w:color w:val="000000"/>
          <w:sz w:val="24"/>
          <w:szCs w:val="24"/>
          <w:highlight w:val="none"/>
          <w:lang w:eastAsia="zh-CN"/>
        </w:rPr>
        <w:t>中标人</w:t>
      </w:r>
      <w:r>
        <w:rPr>
          <w:rFonts w:hint="eastAsia" w:ascii="仿宋" w:hAnsi="仿宋" w:eastAsia="仿宋" w:cs="仿宋"/>
          <w:color w:val="000000"/>
          <w:sz w:val="24"/>
          <w:szCs w:val="24"/>
          <w:highlight w:val="none"/>
        </w:rPr>
        <w:t>提供维修报告。若设备需要更换时，提供该设备厂家信息和设备信息，严格挑选厂家设备质量，避免多个厂家提供同一类型设备的情况。</w:t>
      </w:r>
    </w:p>
    <w:p>
      <w:pPr>
        <w:rPr>
          <w:rFonts w:hint="eastAsia" w:ascii="仿宋" w:hAnsi="仿宋" w:eastAsia="仿宋" w:cs="仿宋"/>
          <w:color w:val="000000"/>
          <w:sz w:val="24"/>
          <w:szCs w:val="24"/>
          <w:highlight w:val="none"/>
        </w:rPr>
      </w:pPr>
    </w:p>
    <w:p>
      <w:pPr>
        <w:spacing w:line="450" w:lineRule="atLeast"/>
        <w:ind w:firstLine="567"/>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（3）备品备件</w:t>
      </w:r>
    </w:p>
    <w:p>
      <w:pPr>
        <w:spacing w:line="450" w:lineRule="atLeast"/>
        <w:ind w:firstLine="567"/>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根据系统设备的故障发生和使用情况，制定相应的备品备件计划。对于出现故障的硬件设备，尽量用同样规格型号的备件予以更换以保证系统正常运行，然后对该设备进行检测和修复</w:t>
      </w:r>
      <w:r>
        <w:rPr>
          <w:rFonts w:hint="eastAsia" w:ascii="仿宋" w:hAnsi="仿宋" w:eastAsia="仿宋" w:cs="仿宋"/>
          <w:color w:val="000000"/>
          <w:sz w:val="24"/>
          <w:szCs w:val="24"/>
          <w:highlight w:val="none"/>
          <w:lang w:eastAsia="zh-CN"/>
        </w:rPr>
        <w:t>，</w:t>
      </w:r>
      <w:r>
        <w:rPr>
          <w:rFonts w:hint="eastAsia" w:ascii="仿宋" w:hAnsi="仿宋" w:eastAsia="仿宋" w:cs="仿宋"/>
          <w:color w:val="FF0000"/>
          <w:sz w:val="24"/>
          <w:szCs w:val="24"/>
          <w:highlight w:val="none"/>
          <w:lang w:val="en-US" w:eastAsia="zh-CN"/>
        </w:rPr>
        <w:t>相关费用由采购人承担</w:t>
      </w:r>
      <w:r>
        <w:rPr>
          <w:rFonts w:hint="eastAsia" w:ascii="仿宋" w:hAnsi="仿宋" w:eastAsia="仿宋" w:cs="仿宋"/>
          <w:color w:val="000000"/>
          <w:sz w:val="24"/>
          <w:szCs w:val="24"/>
          <w:highlight w:val="none"/>
        </w:rPr>
        <w:t xml:space="preserve">。 </w:t>
      </w:r>
    </w:p>
    <w:p>
      <w:pPr>
        <w:rPr>
          <w:rFonts w:hint="eastAsia" w:ascii="仿宋" w:hAnsi="仿宋" w:eastAsia="仿宋" w:cs="仿宋"/>
          <w:color w:val="000000"/>
          <w:sz w:val="24"/>
          <w:szCs w:val="24"/>
          <w:highlight w:val="none"/>
        </w:rPr>
      </w:pPr>
    </w:p>
    <w:p>
      <w:pPr>
        <w:spacing w:line="450" w:lineRule="atLeast"/>
        <w:ind w:firstLine="567"/>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（4）管理服务</w:t>
      </w:r>
    </w:p>
    <w:p>
      <w:pPr>
        <w:rPr>
          <w:rFonts w:hint="eastAsia" w:ascii="仿宋" w:hAnsi="仿宋" w:eastAsia="仿宋" w:cs="仿宋"/>
          <w:color w:val="000000"/>
          <w:sz w:val="24"/>
          <w:szCs w:val="24"/>
          <w:highlight w:val="none"/>
        </w:rPr>
      </w:pPr>
    </w:p>
    <w:p>
      <w:pPr>
        <w:spacing w:line="450" w:lineRule="atLeast"/>
        <w:ind w:firstLine="567"/>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根据对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服务的实践定期改进，帮助</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更高效的管理营运维保范围内的信息化系统。同时帮助</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对系统设备配置进行管理并定期更新，使得</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能清晰的了解信息化系统配置和变更历史。减少系统的变更对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带来的风险，以及定期为</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提供系统分析，以更好的帮助</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控制系统营运成本。其包括：数据分析、软件/数据库定期备份、产品升级（硬件和软件）、客户培训、系统优化。</w:t>
      </w:r>
      <w:r>
        <w:rPr>
          <w:rFonts w:hint="eastAsia" w:ascii="仿宋" w:hAnsi="仿宋" w:eastAsia="仿宋" w:cs="仿宋"/>
          <w:color w:val="FF0000"/>
          <w:sz w:val="24"/>
          <w:szCs w:val="24"/>
          <w:highlight w:val="none"/>
          <w:lang w:val="en-US" w:eastAsia="zh-CN"/>
        </w:rPr>
        <w:t>管理服务过程中保障系统运行所产生的一切费用中标人承担，包括但不限于原系统供应商的产品迭代升级费、云服务器租赁费、定制化开发服务及售后技术支持服务费等维保费用，采购人将配合与原系统供应商进行协商。</w:t>
      </w:r>
    </w:p>
    <w:p>
      <w:pPr>
        <w:spacing w:line="450" w:lineRule="atLeast"/>
        <w:ind w:firstLine="567"/>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要求，定期（每季度）整理信息系统运行数据，生成工作简报，及时提交</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审核，指导管理工作。</w:t>
      </w:r>
    </w:p>
    <w:p>
      <w:pPr>
        <w:pStyle w:val="18"/>
        <w:rPr>
          <w:rFonts w:hint="eastAsia" w:ascii="仿宋" w:hAnsi="仿宋" w:eastAsia="仿宋" w:cs="仿宋"/>
          <w:b/>
          <w:bCs/>
          <w:sz w:val="24"/>
          <w:szCs w:val="24"/>
          <w:highlight w:val="none"/>
          <w:lang w:eastAsia="zh-CN"/>
        </w:rPr>
      </w:pPr>
    </w:p>
    <w:p>
      <w:pPr>
        <w:spacing w:line="450" w:lineRule="atLeast"/>
        <w:ind w:firstLine="567"/>
        <w:jc w:val="center"/>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rPr>
        <w:t>维保范围内的信息化系</w:t>
      </w:r>
      <w:r>
        <w:rPr>
          <w:rFonts w:hint="eastAsia" w:ascii="仿宋" w:hAnsi="仿宋" w:eastAsia="仿宋" w:cs="仿宋"/>
          <w:b/>
          <w:bCs/>
          <w:color w:val="000000"/>
          <w:sz w:val="24"/>
          <w:szCs w:val="24"/>
          <w:highlight w:val="none"/>
          <w:lang w:val="en-US" w:eastAsia="zh-CN"/>
        </w:rPr>
        <w:t>统包括以下总院平台软硬件</w:t>
      </w:r>
    </w:p>
    <w:tbl>
      <w:tblPr>
        <w:tblStyle w:val="14"/>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55"/>
        <w:gridCol w:w="2571"/>
        <w:gridCol w:w="3842"/>
        <w:gridCol w:w="788"/>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696" w:type="dxa"/>
            <w:vAlign w:val="center"/>
          </w:tcPr>
          <w:p>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序号</w:t>
            </w:r>
          </w:p>
        </w:tc>
        <w:tc>
          <w:tcPr>
            <w:tcW w:w="1255" w:type="dxa"/>
            <w:noWrap/>
            <w:vAlign w:val="center"/>
          </w:tcPr>
          <w:p>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货物名称</w:t>
            </w:r>
          </w:p>
        </w:tc>
        <w:tc>
          <w:tcPr>
            <w:tcW w:w="6413" w:type="dxa"/>
            <w:gridSpan w:val="2"/>
            <w:vAlign w:val="center"/>
          </w:tcPr>
          <w:p>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性能及指标</w:t>
            </w:r>
          </w:p>
        </w:tc>
        <w:tc>
          <w:tcPr>
            <w:tcW w:w="788" w:type="dxa"/>
            <w:vAlign w:val="center"/>
          </w:tcPr>
          <w:p>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数量</w:t>
            </w:r>
          </w:p>
        </w:tc>
        <w:tc>
          <w:tcPr>
            <w:tcW w:w="802" w:type="dxa"/>
            <w:vAlign w:val="center"/>
          </w:tcPr>
          <w:p>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9954" w:type="dxa"/>
            <w:gridSpan w:val="6"/>
            <w:vAlign w:val="center"/>
          </w:tcPr>
          <w:p>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一、后勤数字化监控中心设备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4" w:hRule="atLeast"/>
        </w:trPr>
        <w:tc>
          <w:tcPr>
            <w:tcW w:w="696"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1255" w:type="dxa"/>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数据服务器</w:t>
            </w:r>
          </w:p>
        </w:tc>
        <w:tc>
          <w:tcPr>
            <w:tcW w:w="6413" w:type="dxa"/>
            <w:gridSpan w:val="2"/>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采用机架式服务器</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采用Intel至强E5-2600v3处理器 1.9GHz，15MB三级高速缓存</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内存：2 条 8G DDR</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硬盘：3 个 1T SATA，7200转，3.5英寸（RAID5）</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标准 USB 键盘鼠标，DVD 光驱，机架导轨、机箱面板</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操作系统：Windows server 2016</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数据库软件：Microsoft SQL Server 2014 5用户</w:t>
            </w:r>
          </w:p>
        </w:tc>
        <w:tc>
          <w:tcPr>
            <w:tcW w:w="788"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02"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0" w:hRule="atLeast"/>
        </w:trPr>
        <w:tc>
          <w:tcPr>
            <w:tcW w:w="696"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1255" w:type="dxa"/>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应用服务器</w:t>
            </w:r>
          </w:p>
        </w:tc>
        <w:tc>
          <w:tcPr>
            <w:tcW w:w="6413" w:type="dxa"/>
            <w:gridSpan w:val="2"/>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采用机架式服务器</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采用Intel至强E5-2600v3处理器 1.9GHz，15MB三级高速缓存</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内存： 8G DDR</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硬盘：2 个 1T SATA</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标准 USB 键盘鼠标，DVD 光驱，机架导轨、机箱面板</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操作系统：Windows server 2016</w:t>
            </w:r>
          </w:p>
        </w:tc>
        <w:tc>
          <w:tcPr>
            <w:tcW w:w="788"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02"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696"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1255" w:type="dxa"/>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实时监控系统工作站</w:t>
            </w:r>
          </w:p>
        </w:tc>
        <w:tc>
          <w:tcPr>
            <w:tcW w:w="6413" w:type="dxa"/>
            <w:gridSpan w:val="2"/>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采用高性能台式工作站电脑</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安装Windows 7或以上版本微软操作系统</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CPU至少采用Intel i5 3GHz处理器</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内存不小于4GB，硬盘容量不小于1TB</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显卡显存不小于1GB，需支持1920*1080分辨率</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USB接口不少于4个，10/100M以太网卡，DVD/CD-ROM光驱，标准鼠标键盘套件，音箱</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液晶显示器不小于22英寸，需支持1920*1080分辨率</w:t>
            </w:r>
          </w:p>
        </w:tc>
        <w:tc>
          <w:tcPr>
            <w:tcW w:w="788"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02"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96"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p>
        </w:tc>
        <w:tc>
          <w:tcPr>
            <w:tcW w:w="1255" w:type="dxa"/>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拼接屏（拼接单元）</w:t>
            </w:r>
          </w:p>
        </w:tc>
        <w:tc>
          <w:tcPr>
            <w:tcW w:w="6413" w:type="dxa"/>
            <w:gridSpan w:val="2"/>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color w:val="000000"/>
                <w:sz w:val="24"/>
                <w:szCs w:val="24"/>
                <w:highlight w:val="none"/>
              </w:rPr>
              <w:t>LED背光、500亮度、VGA/DVI/AV/YPbPr/HDMI、BNC(VGA)、BNC(AV)、RS232、内置拼接软件、超窄边</w:t>
            </w:r>
          </w:p>
        </w:tc>
        <w:tc>
          <w:tcPr>
            <w:tcW w:w="788" w:type="dxa"/>
            <w:shd w:val="clear" w:color="000000" w:fill="FFFFFF"/>
            <w:vAlign w:val="center"/>
          </w:tcPr>
          <w:p>
            <w:pPr>
              <w:widowControl/>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802" w:type="dxa"/>
            <w:shd w:val="clear" w:color="000000" w:fill="FFFFFF"/>
            <w:vAlign w:val="center"/>
          </w:tcPr>
          <w:p>
            <w:pPr>
              <w:widowControl/>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96"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w:t>
            </w:r>
          </w:p>
        </w:tc>
        <w:tc>
          <w:tcPr>
            <w:tcW w:w="1255" w:type="dxa"/>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拼接屏（云图像处理）</w:t>
            </w:r>
          </w:p>
        </w:tc>
        <w:tc>
          <w:tcPr>
            <w:tcW w:w="6413" w:type="dxa"/>
            <w:gridSpan w:val="2"/>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color w:val="000000"/>
                <w:sz w:val="24"/>
                <w:szCs w:val="24"/>
                <w:highlight w:val="none"/>
              </w:rPr>
              <w:t>支持通道字符叠加功能， 可为输入信号通道自定义名称并在大屏幕上显示；</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支持高清底图显示；</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支持以太网、RS232控制；</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插卡式设计，支持热插拔；</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支持预案调用;</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支持平板控制（选配）</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支持输入输出节点自动检测功能；</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 xml:space="preserve">支持信号回显 </w:t>
            </w:r>
          </w:p>
        </w:tc>
        <w:tc>
          <w:tcPr>
            <w:tcW w:w="788" w:type="dxa"/>
            <w:shd w:val="clear" w:color="000000" w:fill="FFFFFF"/>
            <w:vAlign w:val="center"/>
          </w:tcPr>
          <w:p>
            <w:pPr>
              <w:widowControl/>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802" w:type="dxa"/>
            <w:shd w:val="clear" w:color="000000" w:fill="FFFFFF"/>
            <w:vAlign w:val="center"/>
          </w:tcPr>
          <w:p>
            <w:pPr>
              <w:widowControl/>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96"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w:t>
            </w:r>
          </w:p>
        </w:tc>
        <w:tc>
          <w:tcPr>
            <w:tcW w:w="1255" w:type="dxa"/>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网络交换机</w:t>
            </w:r>
          </w:p>
        </w:tc>
        <w:tc>
          <w:tcPr>
            <w:tcW w:w="6413" w:type="dxa"/>
            <w:gridSpan w:val="2"/>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支持IEEE 802.3/802.3u/802.3x存储转发方式，</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支持10/100M，全/半双工，MDI/MDI-X自适应</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冗余24VDC（12~48VDC）电源输入，</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IP30防护等级；DIN导轨式安装</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-40℃～75℃工作温度范围，</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支持8K MAC地址</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提供8个以太网百兆电口（RJ45）</w:t>
            </w:r>
          </w:p>
        </w:tc>
        <w:tc>
          <w:tcPr>
            <w:tcW w:w="788"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02"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96"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w:t>
            </w:r>
          </w:p>
        </w:tc>
        <w:tc>
          <w:tcPr>
            <w:tcW w:w="1255" w:type="dxa"/>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服务器机柜</w:t>
            </w:r>
          </w:p>
        </w:tc>
        <w:tc>
          <w:tcPr>
            <w:tcW w:w="6413" w:type="dxa"/>
            <w:gridSpan w:val="2"/>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用于安装服务器和交换机等平台层设备</w:t>
            </w:r>
          </w:p>
        </w:tc>
        <w:tc>
          <w:tcPr>
            <w:tcW w:w="788"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02"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96"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w:t>
            </w:r>
          </w:p>
        </w:tc>
        <w:tc>
          <w:tcPr>
            <w:tcW w:w="1255" w:type="dxa"/>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UPS</w:t>
            </w:r>
          </w:p>
        </w:tc>
        <w:tc>
          <w:tcPr>
            <w:tcW w:w="6413" w:type="dxa"/>
            <w:gridSpan w:val="2"/>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用于保障断电时能够提供应急电源供应</w:t>
            </w:r>
          </w:p>
        </w:tc>
        <w:tc>
          <w:tcPr>
            <w:tcW w:w="788"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02"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96"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w:t>
            </w:r>
          </w:p>
        </w:tc>
        <w:tc>
          <w:tcPr>
            <w:tcW w:w="1255" w:type="dxa"/>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打印机</w:t>
            </w:r>
          </w:p>
        </w:tc>
        <w:tc>
          <w:tcPr>
            <w:tcW w:w="6413" w:type="dxa"/>
            <w:gridSpan w:val="2"/>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用于报表打印</w:t>
            </w:r>
          </w:p>
        </w:tc>
        <w:tc>
          <w:tcPr>
            <w:tcW w:w="788"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02"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9954" w:type="dxa"/>
            <w:gridSpan w:val="6"/>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b/>
                <w:bCs/>
                <w:kern w:val="0"/>
                <w:sz w:val="24"/>
                <w:szCs w:val="24"/>
                <w:highlight w:val="none"/>
              </w:rPr>
              <w:t>二、通信层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696"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1255" w:type="dxa"/>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集中测温主机</w:t>
            </w:r>
          </w:p>
        </w:tc>
        <w:tc>
          <w:tcPr>
            <w:tcW w:w="6413" w:type="dxa"/>
            <w:gridSpan w:val="2"/>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用于接收无线测温传感器的信号；</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每台接收240只传感器；</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带液晶显示；</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工作电压：AC220V/DC220V；</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工作温度：-20℃~+200℃；</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网络接口：隔离RS485、GPRS或RJ45以太网</w:t>
            </w:r>
          </w:p>
        </w:tc>
        <w:tc>
          <w:tcPr>
            <w:tcW w:w="788"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802"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96"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1255" w:type="dxa"/>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通讯管理机</w:t>
            </w:r>
          </w:p>
        </w:tc>
        <w:tc>
          <w:tcPr>
            <w:tcW w:w="6413" w:type="dxa"/>
            <w:gridSpan w:val="2"/>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提供4/8/16路下行RS485通讯串口；</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向下自动扫描端口，按照配置要求请求底层设备数据，并存储在设备内部；</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支持MODBUS、DNP、101、103、CDT等三十余种通讯协议，可以与ABB、SIEMENS、SEL、NARI等国内外常用保护进行连通；</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可进行现场编程，以方便接入现场类似温控器、直流屏等各种不同规格的智能装置；</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提供2路RJ45网络接口，10M/100M自适应，1.5KV隔离电压，采用TCP/IP封包；支持MODBUS-TCP和104-TCP协议转发，可自由定义转发数据，以便于接入楼宇空置系统、FAS系统或者其他智能上层控制系统，实现数据共享；</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支持环网数据传输；向上提供开放数据库，便于网络访问；</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LED通讯指示；</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工作温度-25℃ - +70℃，相对湿度≤90%；</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标准19寸机架设计，全金属外壳。</w:t>
            </w:r>
          </w:p>
        </w:tc>
        <w:tc>
          <w:tcPr>
            <w:tcW w:w="788"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w:t>
            </w:r>
          </w:p>
        </w:tc>
        <w:tc>
          <w:tcPr>
            <w:tcW w:w="802"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96"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1255" w:type="dxa"/>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I/O模块</w:t>
            </w:r>
          </w:p>
        </w:tc>
        <w:tc>
          <w:tcPr>
            <w:tcW w:w="6413" w:type="dxa"/>
            <w:gridSpan w:val="2"/>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将模拟量信号转换成Modbus RTU数字信号</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8路差分通道，可独立设置量程</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通信协议：ASCII命令，Modbus协议</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电源：24VDC</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输入量程：：0~150mV, 0~500mV, 0~1V, 0~5V, 0~10V, 0~15V,±150 mV, ±500 mV, </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±1V, ±5 V, ±10 V, ±15V, 0~20mA,±20 mA, 4~20mA</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隔离电压3000VDC，过压保护±60V</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精确度：电压模式：±0.1% or better  电流模式：±0.2% or better</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采样速率：10/100 采样点每秒（通过测试软件设置）</w:t>
            </w:r>
          </w:p>
        </w:tc>
        <w:tc>
          <w:tcPr>
            <w:tcW w:w="788"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w:t>
            </w:r>
          </w:p>
        </w:tc>
        <w:tc>
          <w:tcPr>
            <w:tcW w:w="802"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96"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p>
        </w:tc>
        <w:tc>
          <w:tcPr>
            <w:tcW w:w="1255" w:type="dxa"/>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工业级开关电源</w:t>
            </w:r>
          </w:p>
        </w:tc>
        <w:tc>
          <w:tcPr>
            <w:tcW w:w="6413" w:type="dxa"/>
            <w:gridSpan w:val="2"/>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交流输入170Vac – 264Vac，直流输入210Vdc – 370Vdc；</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交流输入频率47~63Hz；</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额定输出电压24Vdc±10%，纹波系数不大于150mV；</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最大输出电流6.3A，效率不低于84%；</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输入输出绝缘强度不小于1.5KVAC/1min；</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支持过载和输出短路保护；</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工作温度-20℃ - 70℃；</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安装方式：背板安装</w:t>
            </w:r>
          </w:p>
        </w:tc>
        <w:tc>
          <w:tcPr>
            <w:tcW w:w="788"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w:t>
            </w:r>
          </w:p>
        </w:tc>
        <w:tc>
          <w:tcPr>
            <w:tcW w:w="802"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954" w:type="dxa"/>
            <w:gridSpan w:val="6"/>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b/>
                <w:bCs/>
                <w:kern w:val="0"/>
                <w:sz w:val="24"/>
                <w:szCs w:val="24"/>
                <w:highlight w:val="none"/>
              </w:rPr>
              <w:t>三、设备层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rPr>
        <w:tc>
          <w:tcPr>
            <w:tcW w:w="696"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1255" w:type="dxa"/>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无线温度传感器</w:t>
            </w:r>
          </w:p>
        </w:tc>
        <w:tc>
          <w:tcPr>
            <w:tcW w:w="6413" w:type="dxa"/>
            <w:gridSpan w:val="2"/>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安装于断路器动触头、母排、电缆头等处，测量接头连接处温度。通过射频通讯技术发送温度数据；</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温度测量范围 -25～+200℃；</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测量分辨率 0.1℃；</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测量精度 ±1℃（0~75℃）,±2℃（-20~150℃）</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温度采样频率 默认10秒；</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无线频率 2.4GHz/433MHz；</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射频标准 IEEE802.15.4；</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无线传输距离 ≤20米/2.4GHz,≤40米/433MHz（空旷地）；</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启动电流 10~5000A；</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表带材料 耐高温硅胶；</w:t>
            </w:r>
            <w:r>
              <w:rPr>
                <w:rFonts w:hint="eastAsia" w:ascii="仿宋" w:hAnsi="仿宋" w:eastAsia="仿宋" w:cs="仿宋"/>
                <w:kern w:val="0"/>
                <w:sz w:val="24"/>
                <w:szCs w:val="24"/>
                <w:highlight w:val="none"/>
              </w:rPr>
              <w:br w:type="textWrapping"/>
            </w:r>
            <w:r>
              <w:rPr>
                <w:rFonts w:hint="eastAsia" w:ascii="仿宋" w:hAnsi="仿宋" w:eastAsia="仿宋" w:cs="仿宋"/>
                <w:kern w:val="0"/>
                <w:sz w:val="24"/>
                <w:szCs w:val="24"/>
                <w:highlight w:val="none"/>
              </w:rPr>
              <w:t>安装方式 捆绑式；</w:t>
            </w:r>
          </w:p>
        </w:tc>
        <w:tc>
          <w:tcPr>
            <w:tcW w:w="788"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306</w:t>
            </w:r>
          </w:p>
        </w:tc>
        <w:tc>
          <w:tcPr>
            <w:tcW w:w="802"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96"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1255" w:type="dxa"/>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人脸识别摄像头</w:t>
            </w:r>
          </w:p>
        </w:tc>
        <w:tc>
          <w:tcPr>
            <w:tcW w:w="6413" w:type="dxa"/>
            <w:gridSpan w:val="2"/>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带人脸识别功能，具备黑名单布控功能，200万像素以上成像水平，支持低照度识别</w:t>
            </w:r>
          </w:p>
        </w:tc>
        <w:tc>
          <w:tcPr>
            <w:tcW w:w="788"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802"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96"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1255" w:type="dxa"/>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智能NVR硬盘录像机</w:t>
            </w:r>
          </w:p>
        </w:tc>
        <w:tc>
          <w:tcPr>
            <w:tcW w:w="6413" w:type="dxa"/>
            <w:gridSpan w:val="2"/>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含3t硬盘8路</w:t>
            </w:r>
          </w:p>
        </w:tc>
        <w:tc>
          <w:tcPr>
            <w:tcW w:w="788"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802"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96"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p>
        </w:tc>
        <w:tc>
          <w:tcPr>
            <w:tcW w:w="1255" w:type="dxa"/>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水浸传感器</w:t>
            </w:r>
          </w:p>
        </w:tc>
        <w:tc>
          <w:tcPr>
            <w:tcW w:w="6413" w:type="dxa"/>
            <w:gridSpan w:val="2"/>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产品类别  联网型 </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工作电压  DC9-24V </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静态电流  ≤22mA </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报警电流  ≤140mA </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编码方式  2262/1527编码</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发射频率   315MHz/433MHz</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报警输出  声光报警&amp; 继电器输出</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静音时间 10分钟</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报警声压 85dB/3m</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安装方式 壁挂安装</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工作环境 0℃~+60℃(0%-80%RH)</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产品尺寸 89*89*28mm</w:t>
            </w:r>
          </w:p>
        </w:tc>
        <w:tc>
          <w:tcPr>
            <w:tcW w:w="788"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w:t>
            </w:r>
          </w:p>
        </w:tc>
        <w:tc>
          <w:tcPr>
            <w:tcW w:w="802"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96"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w:t>
            </w:r>
          </w:p>
        </w:tc>
        <w:tc>
          <w:tcPr>
            <w:tcW w:w="1255" w:type="dxa"/>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温湿度传感器</w:t>
            </w:r>
          </w:p>
        </w:tc>
        <w:tc>
          <w:tcPr>
            <w:tcW w:w="6413" w:type="dxa"/>
            <w:gridSpan w:val="2"/>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直观数码管显示 温度精度±0.3℃，湿度精度±3%RH；</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内外置探头可选 RS485通讯 标准modbus协议；  ip65防护等级</w:t>
            </w:r>
          </w:p>
        </w:tc>
        <w:tc>
          <w:tcPr>
            <w:tcW w:w="788"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w:t>
            </w:r>
          </w:p>
        </w:tc>
        <w:tc>
          <w:tcPr>
            <w:tcW w:w="802"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96"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w:t>
            </w:r>
          </w:p>
        </w:tc>
        <w:tc>
          <w:tcPr>
            <w:tcW w:w="1255" w:type="dxa"/>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烟感传感器</w:t>
            </w:r>
          </w:p>
        </w:tc>
        <w:tc>
          <w:tcPr>
            <w:tcW w:w="6413" w:type="dxa"/>
            <w:gridSpan w:val="2"/>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工作电压dc3.0v~4v 传感器：红外光电传感器；</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探测范围：30m 通讯方式：RS485</w:t>
            </w:r>
          </w:p>
        </w:tc>
        <w:tc>
          <w:tcPr>
            <w:tcW w:w="788"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w:t>
            </w:r>
          </w:p>
        </w:tc>
        <w:tc>
          <w:tcPr>
            <w:tcW w:w="802"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696"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w:t>
            </w:r>
          </w:p>
        </w:tc>
        <w:tc>
          <w:tcPr>
            <w:tcW w:w="1255" w:type="dxa"/>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智能门禁</w:t>
            </w:r>
          </w:p>
        </w:tc>
        <w:tc>
          <w:tcPr>
            <w:tcW w:w="6413" w:type="dxa"/>
            <w:gridSpan w:val="2"/>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采用人脸识别技术，具备活体检测技术，具备打卡功能，可进行权限设置</w:t>
            </w:r>
          </w:p>
        </w:tc>
        <w:tc>
          <w:tcPr>
            <w:tcW w:w="788"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802"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96"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w:t>
            </w:r>
          </w:p>
        </w:tc>
        <w:tc>
          <w:tcPr>
            <w:tcW w:w="1255" w:type="dxa"/>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联动型门磁开关</w:t>
            </w:r>
          </w:p>
        </w:tc>
        <w:tc>
          <w:tcPr>
            <w:tcW w:w="6413" w:type="dxa"/>
            <w:gridSpan w:val="2"/>
            <w:vAlign w:val="center"/>
          </w:tcPr>
          <w:p>
            <w:pPr>
              <w:widowControl/>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表面式安装</w:t>
            </w:r>
          </w:p>
        </w:tc>
        <w:tc>
          <w:tcPr>
            <w:tcW w:w="788"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802"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96"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w:t>
            </w:r>
          </w:p>
        </w:tc>
        <w:tc>
          <w:tcPr>
            <w:tcW w:w="1255" w:type="dxa"/>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BA集成通讯模块</w:t>
            </w:r>
          </w:p>
        </w:tc>
        <w:tc>
          <w:tcPr>
            <w:tcW w:w="6413" w:type="dxa"/>
            <w:gridSpan w:val="2"/>
            <w:vAlign w:val="center"/>
          </w:tcPr>
          <w:p>
            <w:pPr>
              <w:widowControl/>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视原厂家通讯协议而定</w:t>
            </w:r>
          </w:p>
        </w:tc>
        <w:tc>
          <w:tcPr>
            <w:tcW w:w="788"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02"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96" w:type="dxa"/>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w:t>
            </w:r>
          </w:p>
        </w:tc>
        <w:tc>
          <w:tcPr>
            <w:tcW w:w="1255" w:type="dxa"/>
            <w:shd w:val="clear" w:color="000000" w:fill="FFFFFF"/>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液位传感器</w:t>
            </w:r>
          </w:p>
        </w:tc>
        <w:tc>
          <w:tcPr>
            <w:tcW w:w="6413" w:type="dxa"/>
            <w:gridSpan w:val="2"/>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量程 0~2.0m；精度±0.5%RH； 24VDC 供电，4-20mA 输出，2 米分体探头安装 集水坑液位监测</w:t>
            </w:r>
          </w:p>
        </w:tc>
        <w:tc>
          <w:tcPr>
            <w:tcW w:w="788"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w:t>
            </w:r>
          </w:p>
        </w:tc>
        <w:tc>
          <w:tcPr>
            <w:tcW w:w="802"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954" w:type="dxa"/>
            <w:gridSpan w:val="6"/>
            <w:shd w:val="clear" w:color="000000" w:fill="FFFFFF"/>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b/>
                <w:bCs/>
                <w:kern w:val="0"/>
                <w:sz w:val="24"/>
                <w:szCs w:val="24"/>
                <w:highlight w:val="none"/>
              </w:rPr>
              <w:t>四、平台软件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696" w:type="dxa"/>
            <w:vMerge w:val="restart"/>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1255" w:type="dxa"/>
            <w:vMerge w:val="restart"/>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医院后勤数字化管理平台框架</w:t>
            </w:r>
          </w:p>
        </w:tc>
        <w:tc>
          <w:tcPr>
            <w:tcW w:w="2571"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基础框架</w:t>
            </w:r>
          </w:p>
        </w:tc>
        <w:tc>
          <w:tcPr>
            <w:tcW w:w="3842"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开放接口接入各子系统，配备报警知识库，专家分析软件；与后勤综合管理系统数据交互；系统框架管理\系统权限管理</w:t>
            </w:r>
          </w:p>
        </w:tc>
        <w:tc>
          <w:tcPr>
            <w:tcW w:w="788" w:type="dxa"/>
            <w:vMerge w:val="restart"/>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02" w:type="dxa"/>
            <w:vMerge w:val="restart"/>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696" w:type="dxa"/>
            <w:vMerge w:val="continue"/>
            <w:vAlign w:val="center"/>
          </w:tcPr>
          <w:p>
            <w:pPr>
              <w:widowControl/>
              <w:jc w:val="center"/>
              <w:rPr>
                <w:rFonts w:hint="eastAsia" w:ascii="仿宋" w:hAnsi="仿宋" w:eastAsia="仿宋" w:cs="仿宋"/>
                <w:sz w:val="24"/>
                <w:szCs w:val="24"/>
                <w:highlight w:val="none"/>
              </w:rPr>
            </w:pPr>
          </w:p>
        </w:tc>
        <w:tc>
          <w:tcPr>
            <w:tcW w:w="1255" w:type="dxa"/>
            <w:vMerge w:val="continue"/>
            <w:vAlign w:val="center"/>
          </w:tcPr>
          <w:p>
            <w:pPr>
              <w:widowControl/>
              <w:jc w:val="center"/>
              <w:rPr>
                <w:rFonts w:hint="eastAsia" w:ascii="仿宋" w:hAnsi="仿宋" w:eastAsia="仿宋" w:cs="仿宋"/>
                <w:sz w:val="24"/>
                <w:szCs w:val="24"/>
                <w:highlight w:val="none"/>
              </w:rPr>
            </w:pPr>
          </w:p>
        </w:tc>
        <w:tc>
          <w:tcPr>
            <w:tcW w:w="2571"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基础档案</w:t>
            </w:r>
          </w:p>
        </w:tc>
        <w:tc>
          <w:tcPr>
            <w:tcW w:w="3842"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医院基础公共知识库，医院数字化建模</w:t>
            </w:r>
          </w:p>
        </w:tc>
        <w:tc>
          <w:tcPr>
            <w:tcW w:w="788" w:type="dxa"/>
            <w:vMerge w:val="continue"/>
            <w:vAlign w:val="center"/>
          </w:tcPr>
          <w:p>
            <w:pPr>
              <w:widowControl/>
              <w:jc w:val="center"/>
              <w:rPr>
                <w:rFonts w:hint="eastAsia" w:ascii="仿宋" w:hAnsi="仿宋" w:eastAsia="仿宋" w:cs="仿宋"/>
                <w:kern w:val="0"/>
                <w:sz w:val="24"/>
                <w:szCs w:val="24"/>
                <w:highlight w:val="none"/>
              </w:rPr>
            </w:pPr>
          </w:p>
        </w:tc>
        <w:tc>
          <w:tcPr>
            <w:tcW w:w="802" w:type="dxa"/>
            <w:vMerge w:val="continue"/>
            <w:vAlign w:val="center"/>
          </w:tcPr>
          <w:p>
            <w:pPr>
              <w:widowControl/>
              <w:jc w:val="center"/>
              <w:rPr>
                <w:rFonts w:hint="eastAsia"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696" w:type="dxa"/>
            <w:vMerge w:val="continue"/>
            <w:vAlign w:val="center"/>
          </w:tcPr>
          <w:p>
            <w:pPr>
              <w:widowControl/>
              <w:jc w:val="center"/>
              <w:rPr>
                <w:rFonts w:hint="eastAsia" w:ascii="仿宋" w:hAnsi="仿宋" w:eastAsia="仿宋" w:cs="仿宋"/>
                <w:kern w:val="0"/>
                <w:sz w:val="24"/>
                <w:szCs w:val="24"/>
                <w:highlight w:val="none"/>
              </w:rPr>
            </w:pPr>
          </w:p>
        </w:tc>
        <w:tc>
          <w:tcPr>
            <w:tcW w:w="1255" w:type="dxa"/>
            <w:vMerge w:val="continue"/>
            <w:vAlign w:val="center"/>
          </w:tcPr>
          <w:p>
            <w:pPr>
              <w:widowControl/>
              <w:jc w:val="center"/>
              <w:rPr>
                <w:rFonts w:hint="eastAsia" w:ascii="仿宋" w:hAnsi="仿宋" w:eastAsia="仿宋" w:cs="仿宋"/>
                <w:kern w:val="0"/>
                <w:sz w:val="24"/>
                <w:szCs w:val="24"/>
                <w:highlight w:val="none"/>
              </w:rPr>
            </w:pPr>
          </w:p>
        </w:tc>
        <w:tc>
          <w:tcPr>
            <w:tcW w:w="2571"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软件插件</w:t>
            </w:r>
          </w:p>
        </w:tc>
        <w:tc>
          <w:tcPr>
            <w:tcW w:w="3842"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短信插件、电话插件</w:t>
            </w:r>
          </w:p>
        </w:tc>
        <w:tc>
          <w:tcPr>
            <w:tcW w:w="788" w:type="dxa"/>
            <w:vMerge w:val="continue"/>
            <w:vAlign w:val="center"/>
          </w:tcPr>
          <w:p>
            <w:pPr>
              <w:widowControl/>
              <w:jc w:val="center"/>
              <w:rPr>
                <w:rFonts w:hint="eastAsia" w:ascii="仿宋" w:hAnsi="仿宋" w:eastAsia="仿宋" w:cs="仿宋"/>
                <w:kern w:val="0"/>
                <w:sz w:val="24"/>
                <w:szCs w:val="24"/>
                <w:highlight w:val="none"/>
              </w:rPr>
            </w:pPr>
          </w:p>
        </w:tc>
        <w:tc>
          <w:tcPr>
            <w:tcW w:w="802" w:type="dxa"/>
            <w:vMerge w:val="continue"/>
            <w:vAlign w:val="center"/>
          </w:tcPr>
          <w:p>
            <w:pPr>
              <w:widowControl/>
              <w:jc w:val="center"/>
              <w:rPr>
                <w:rFonts w:hint="eastAsia"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696" w:type="dxa"/>
            <w:vMerge w:val="continue"/>
            <w:vAlign w:val="center"/>
          </w:tcPr>
          <w:p>
            <w:pPr>
              <w:widowControl/>
              <w:jc w:val="center"/>
              <w:rPr>
                <w:rFonts w:hint="eastAsia" w:ascii="仿宋" w:hAnsi="仿宋" w:eastAsia="仿宋" w:cs="仿宋"/>
                <w:kern w:val="0"/>
                <w:sz w:val="24"/>
                <w:szCs w:val="24"/>
                <w:highlight w:val="none"/>
              </w:rPr>
            </w:pPr>
          </w:p>
        </w:tc>
        <w:tc>
          <w:tcPr>
            <w:tcW w:w="1255" w:type="dxa"/>
            <w:vMerge w:val="continue"/>
            <w:vAlign w:val="center"/>
          </w:tcPr>
          <w:p>
            <w:pPr>
              <w:widowControl/>
              <w:jc w:val="center"/>
              <w:rPr>
                <w:rFonts w:hint="eastAsia" w:ascii="仿宋" w:hAnsi="仿宋" w:eastAsia="仿宋" w:cs="仿宋"/>
                <w:kern w:val="0"/>
                <w:sz w:val="24"/>
                <w:szCs w:val="24"/>
                <w:highlight w:val="none"/>
              </w:rPr>
            </w:pPr>
          </w:p>
        </w:tc>
        <w:tc>
          <w:tcPr>
            <w:tcW w:w="2571"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条码插件</w:t>
            </w:r>
          </w:p>
        </w:tc>
        <w:tc>
          <w:tcPr>
            <w:tcW w:w="3842"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条码及二维码插件，库存、医废等模块用</w:t>
            </w:r>
          </w:p>
        </w:tc>
        <w:tc>
          <w:tcPr>
            <w:tcW w:w="788" w:type="dxa"/>
            <w:vMerge w:val="continue"/>
            <w:vAlign w:val="center"/>
          </w:tcPr>
          <w:p>
            <w:pPr>
              <w:widowControl/>
              <w:jc w:val="center"/>
              <w:rPr>
                <w:rFonts w:hint="eastAsia" w:ascii="仿宋" w:hAnsi="仿宋" w:eastAsia="仿宋" w:cs="仿宋"/>
                <w:kern w:val="0"/>
                <w:sz w:val="24"/>
                <w:szCs w:val="24"/>
                <w:highlight w:val="none"/>
              </w:rPr>
            </w:pPr>
          </w:p>
        </w:tc>
        <w:tc>
          <w:tcPr>
            <w:tcW w:w="802" w:type="dxa"/>
            <w:vMerge w:val="continue"/>
            <w:vAlign w:val="center"/>
          </w:tcPr>
          <w:p>
            <w:pPr>
              <w:widowControl/>
              <w:jc w:val="center"/>
              <w:rPr>
                <w:rFonts w:hint="eastAsia"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96" w:type="dxa"/>
            <w:vAlign w:val="center"/>
          </w:tcPr>
          <w:p>
            <w:pPr>
              <w:widowControl/>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2</w:t>
            </w:r>
          </w:p>
        </w:tc>
        <w:tc>
          <w:tcPr>
            <w:tcW w:w="1255" w:type="dxa"/>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后勤信息化系统对接模块</w:t>
            </w:r>
          </w:p>
        </w:tc>
        <w:tc>
          <w:tcPr>
            <w:tcW w:w="6413" w:type="dxa"/>
            <w:gridSpan w:val="2"/>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数据交互，后勤信息化平台提供业务统计信息给平台，平台提供报警接口给业务系统触发工单</w:t>
            </w:r>
          </w:p>
        </w:tc>
        <w:tc>
          <w:tcPr>
            <w:tcW w:w="788"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02"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96" w:type="dxa"/>
            <w:vAlign w:val="center"/>
          </w:tcPr>
          <w:p>
            <w:pPr>
              <w:widowControl/>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3</w:t>
            </w:r>
          </w:p>
        </w:tc>
        <w:tc>
          <w:tcPr>
            <w:tcW w:w="1255" w:type="dxa"/>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能耗监管系统对接模块</w:t>
            </w:r>
          </w:p>
        </w:tc>
        <w:tc>
          <w:tcPr>
            <w:tcW w:w="6413" w:type="dxa"/>
            <w:gridSpan w:val="2"/>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能源消耗计量采集、统计、分析根据相关导则要求落实计量标准，奠定精细化管理基础，将精准的能源消耗纳入科室成本核算，帮助医院提高能源利用水平</w:t>
            </w:r>
          </w:p>
        </w:tc>
        <w:tc>
          <w:tcPr>
            <w:tcW w:w="788"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02"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96" w:type="dxa"/>
            <w:vAlign w:val="center"/>
          </w:tcPr>
          <w:p>
            <w:pPr>
              <w:widowControl/>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4</w:t>
            </w:r>
          </w:p>
        </w:tc>
        <w:tc>
          <w:tcPr>
            <w:tcW w:w="1255" w:type="dxa"/>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维修模块</w:t>
            </w:r>
          </w:p>
        </w:tc>
        <w:tc>
          <w:tcPr>
            <w:tcW w:w="6413" w:type="dxa"/>
            <w:gridSpan w:val="2"/>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电话报修、网络报修、集中调度、电脑派工、短信派工、维修项目知识库、移动APP报表、APP报修等功能</w:t>
            </w:r>
          </w:p>
        </w:tc>
        <w:tc>
          <w:tcPr>
            <w:tcW w:w="788"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02"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96" w:type="dxa"/>
            <w:vAlign w:val="center"/>
          </w:tcPr>
          <w:p>
            <w:pPr>
              <w:widowControl/>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5</w:t>
            </w:r>
          </w:p>
        </w:tc>
        <w:tc>
          <w:tcPr>
            <w:tcW w:w="1255" w:type="dxa"/>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巡检模块</w:t>
            </w:r>
          </w:p>
        </w:tc>
        <w:tc>
          <w:tcPr>
            <w:tcW w:w="6413" w:type="dxa"/>
            <w:gridSpan w:val="2"/>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后勤设备巡检管理\后勤设备巡检知识库\移动APP，日常巡检计划</w:t>
            </w:r>
          </w:p>
        </w:tc>
        <w:tc>
          <w:tcPr>
            <w:tcW w:w="788"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02"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96" w:type="dxa"/>
            <w:vAlign w:val="center"/>
          </w:tcPr>
          <w:p>
            <w:pPr>
              <w:widowControl/>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6</w:t>
            </w:r>
          </w:p>
        </w:tc>
        <w:tc>
          <w:tcPr>
            <w:tcW w:w="1255" w:type="dxa"/>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保养模块</w:t>
            </w:r>
          </w:p>
        </w:tc>
        <w:tc>
          <w:tcPr>
            <w:tcW w:w="6413" w:type="dxa"/>
            <w:gridSpan w:val="2"/>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后勤设备保养管理\后勤设备保养知识库\移动APP，月度定期停机保养、更换备件</w:t>
            </w:r>
          </w:p>
        </w:tc>
        <w:tc>
          <w:tcPr>
            <w:tcW w:w="788"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02"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96" w:type="dxa"/>
            <w:vAlign w:val="center"/>
          </w:tcPr>
          <w:p>
            <w:pPr>
              <w:widowControl/>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7</w:t>
            </w:r>
          </w:p>
        </w:tc>
        <w:tc>
          <w:tcPr>
            <w:tcW w:w="1255" w:type="dxa"/>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设备台账模块</w:t>
            </w:r>
          </w:p>
        </w:tc>
        <w:tc>
          <w:tcPr>
            <w:tcW w:w="6413" w:type="dxa"/>
            <w:gridSpan w:val="2"/>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后勤设备管理\特种设备管理\设备故障管理、设备全生命周期档案</w:t>
            </w:r>
          </w:p>
        </w:tc>
        <w:tc>
          <w:tcPr>
            <w:tcW w:w="788"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02"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96" w:type="dxa"/>
            <w:vAlign w:val="center"/>
          </w:tcPr>
          <w:p>
            <w:pPr>
              <w:widowControl/>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8</w:t>
            </w:r>
          </w:p>
        </w:tc>
        <w:tc>
          <w:tcPr>
            <w:tcW w:w="1255" w:type="dxa"/>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配电房安全监控系统对接模块</w:t>
            </w:r>
          </w:p>
        </w:tc>
        <w:tc>
          <w:tcPr>
            <w:tcW w:w="6413" w:type="dxa"/>
            <w:gridSpan w:val="2"/>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实时数据监测供配电电流、电压、电能质量、温度等关键点数据</w:t>
            </w:r>
          </w:p>
        </w:tc>
        <w:tc>
          <w:tcPr>
            <w:tcW w:w="788"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02"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96" w:type="dxa"/>
            <w:vAlign w:val="center"/>
          </w:tcPr>
          <w:p>
            <w:pPr>
              <w:widowControl/>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9</w:t>
            </w:r>
          </w:p>
        </w:tc>
        <w:tc>
          <w:tcPr>
            <w:tcW w:w="1255" w:type="dxa"/>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电气火灾监控系统对接模块</w:t>
            </w:r>
          </w:p>
        </w:tc>
        <w:tc>
          <w:tcPr>
            <w:tcW w:w="6413" w:type="dxa"/>
            <w:gridSpan w:val="2"/>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检测系统中的剩余电流、温度、过电流、电压、电流、功率因数等有关电气火灾隐患产生的电气参数</w:t>
            </w:r>
          </w:p>
        </w:tc>
        <w:tc>
          <w:tcPr>
            <w:tcW w:w="788"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02"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96" w:type="dxa"/>
            <w:vAlign w:val="center"/>
          </w:tcPr>
          <w:p>
            <w:pPr>
              <w:widowControl/>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val="en-US" w:eastAsia="zh-CN"/>
              </w:rPr>
              <w:t>0</w:t>
            </w:r>
          </w:p>
        </w:tc>
        <w:tc>
          <w:tcPr>
            <w:tcW w:w="1255" w:type="dxa"/>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动环监控体系模块</w:t>
            </w:r>
          </w:p>
        </w:tc>
        <w:tc>
          <w:tcPr>
            <w:tcW w:w="6413" w:type="dxa"/>
            <w:gridSpan w:val="2"/>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对接各项监控内容（含视频、水浸、门禁、烟感、温湿度）</w:t>
            </w:r>
          </w:p>
        </w:tc>
        <w:tc>
          <w:tcPr>
            <w:tcW w:w="788"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02"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96" w:type="dxa"/>
            <w:vAlign w:val="center"/>
          </w:tcPr>
          <w:p>
            <w:pPr>
              <w:widowControl/>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val="en-US" w:eastAsia="zh-CN"/>
              </w:rPr>
              <w:t>1</w:t>
            </w:r>
          </w:p>
        </w:tc>
        <w:tc>
          <w:tcPr>
            <w:tcW w:w="1255" w:type="dxa"/>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给排水系统模块</w:t>
            </w:r>
          </w:p>
        </w:tc>
        <w:tc>
          <w:tcPr>
            <w:tcW w:w="6413" w:type="dxa"/>
            <w:gridSpan w:val="2"/>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实时数据监测生活用水、污水排放液位、流量、水泵运行状态等关键点数据</w:t>
            </w:r>
          </w:p>
        </w:tc>
        <w:tc>
          <w:tcPr>
            <w:tcW w:w="788"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02"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96" w:type="dxa"/>
            <w:vAlign w:val="center"/>
          </w:tcPr>
          <w:p>
            <w:pPr>
              <w:widowControl/>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val="en-US" w:eastAsia="zh-CN"/>
              </w:rPr>
              <w:t>2</w:t>
            </w:r>
          </w:p>
        </w:tc>
        <w:tc>
          <w:tcPr>
            <w:tcW w:w="1255" w:type="dxa"/>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BA监控子系统对接模块</w:t>
            </w:r>
          </w:p>
        </w:tc>
        <w:tc>
          <w:tcPr>
            <w:tcW w:w="6413" w:type="dxa"/>
            <w:gridSpan w:val="2"/>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原BA系统参数的接入、建模和报警管理，数据交互，实时数据监测楼宇自控系统数据信号</w:t>
            </w:r>
          </w:p>
        </w:tc>
        <w:tc>
          <w:tcPr>
            <w:tcW w:w="788"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02" w:type="dxa"/>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r>
    </w:tbl>
    <w:p>
      <w:pPr>
        <w:pStyle w:val="18"/>
        <w:rPr>
          <w:rFonts w:hint="eastAsia" w:ascii="仿宋" w:hAnsi="仿宋" w:eastAsia="仿宋" w:cs="仿宋"/>
          <w:b/>
          <w:bCs/>
          <w:sz w:val="24"/>
          <w:szCs w:val="24"/>
          <w:highlight w:val="none"/>
          <w:lang w:eastAsia="zh-CN"/>
        </w:rPr>
      </w:pPr>
    </w:p>
    <w:p>
      <w:pPr>
        <w:pStyle w:val="18"/>
        <w:rPr>
          <w:rFonts w:hint="eastAsia" w:ascii="仿宋" w:hAnsi="仿宋" w:eastAsia="仿宋" w:cs="仿宋"/>
          <w:b/>
          <w:bCs/>
          <w:sz w:val="24"/>
          <w:szCs w:val="24"/>
          <w:highlight w:val="none"/>
          <w:lang w:eastAsia="zh-CN"/>
        </w:rPr>
      </w:pPr>
    </w:p>
    <w:p>
      <w:pPr>
        <w:numPr>
          <w:ilvl w:val="0"/>
          <w:numId w:val="13"/>
        </w:numPr>
        <w:spacing w:line="450" w:lineRule="atLeast"/>
        <w:ind w:left="420" w:leftChars="0" w:hanging="420" w:firstLineChars="0"/>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总院需新增的平台硬件配置参数、软件功能及部署要求</w:t>
      </w:r>
    </w:p>
    <w:p>
      <w:pPr>
        <w:pStyle w:val="18"/>
        <w:rPr>
          <w:rFonts w:hint="eastAsia" w:ascii="仿宋" w:hAnsi="仿宋" w:eastAsia="仿宋" w:cs="仿宋"/>
          <w:color w:val="000000"/>
          <w:sz w:val="24"/>
          <w:szCs w:val="24"/>
          <w:highlight w:val="none"/>
        </w:rPr>
      </w:pPr>
    </w:p>
    <w:tbl>
      <w:tblPr>
        <w:tblStyle w:val="14"/>
        <w:tblW w:w="9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060"/>
        <w:gridCol w:w="4822"/>
        <w:gridCol w:w="871"/>
        <w:gridCol w:w="30"/>
        <w:gridCol w:w="835"/>
        <w:gridCol w:w="6"/>
        <w:gridCol w:w="1762"/>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541" w:hRule="atLeast"/>
        </w:trPr>
        <w:tc>
          <w:tcPr>
            <w:tcW w:w="548" w:type="dxa"/>
            <w:noWrap w:val="0"/>
            <w:vAlign w:val="center"/>
          </w:tcPr>
          <w:p>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序号</w:t>
            </w:r>
          </w:p>
        </w:tc>
        <w:tc>
          <w:tcPr>
            <w:tcW w:w="1060" w:type="dxa"/>
            <w:noWrap/>
            <w:vAlign w:val="center"/>
          </w:tcPr>
          <w:p>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货物名称</w:t>
            </w:r>
          </w:p>
        </w:tc>
        <w:tc>
          <w:tcPr>
            <w:tcW w:w="4822" w:type="dxa"/>
            <w:noWrap w:val="0"/>
            <w:vAlign w:val="center"/>
          </w:tcPr>
          <w:p>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性能及指标</w:t>
            </w:r>
          </w:p>
        </w:tc>
        <w:tc>
          <w:tcPr>
            <w:tcW w:w="871" w:type="dxa"/>
            <w:noWrap w:val="0"/>
            <w:vAlign w:val="center"/>
          </w:tcPr>
          <w:p>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数量</w:t>
            </w:r>
          </w:p>
        </w:tc>
        <w:tc>
          <w:tcPr>
            <w:tcW w:w="865" w:type="dxa"/>
            <w:gridSpan w:val="2"/>
            <w:noWrap w:val="0"/>
            <w:vAlign w:val="center"/>
          </w:tcPr>
          <w:p>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单位</w:t>
            </w:r>
          </w:p>
        </w:tc>
        <w:tc>
          <w:tcPr>
            <w:tcW w:w="1768" w:type="dxa"/>
            <w:gridSpan w:val="2"/>
            <w:noWrap w:val="0"/>
            <w:vAlign w:val="center"/>
          </w:tcPr>
          <w:p>
            <w:pPr>
              <w:widowControl/>
              <w:jc w:val="center"/>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部署要求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541" w:hRule="atLeast"/>
        </w:trPr>
        <w:tc>
          <w:tcPr>
            <w:tcW w:w="8166" w:type="dxa"/>
            <w:gridSpan w:val="6"/>
            <w:noWrap w:val="0"/>
            <w:vAlign w:val="center"/>
          </w:tcPr>
          <w:p>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一、后勤数字化监控中心设备</w:t>
            </w:r>
          </w:p>
        </w:tc>
        <w:tc>
          <w:tcPr>
            <w:tcW w:w="1768" w:type="dxa"/>
            <w:gridSpan w:val="2"/>
            <w:noWrap w:val="0"/>
            <w:vAlign w:val="center"/>
          </w:tcPr>
          <w:p>
            <w:pPr>
              <w:widowControl/>
              <w:jc w:val="center"/>
              <w:rPr>
                <w:rFonts w:hint="eastAsia"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480" w:hRule="atLeast"/>
        </w:trPr>
        <w:tc>
          <w:tcPr>
            <w:tcW w:w="548" w:type="dxa"/>
            <w:shd w:val="clear" w:color="000000" w:fill="FFFFFF"/>
            <w:noWrap w:val="0"/>
            <w:vAlign w:val="center"/>
          </w:tcPr>
          <w:p>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p>
        </w:tc>
        <w:tc>
          <w:tcPr>
            <w:tcW w:w="1060"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color w:val="000000"/>
                <w:kern w:val="0"/>
                <w:sz w:val="24"/>
                <w:szCs w:val="24"/>
                <w:highlight w:val="none"/>
              </w:rPr>
              <w:t>可视化服务器</w:t>
            </w:r>
          </w:p>
        </w:tc>
        <w:tc>
          <w:tcPr>
            <w:tcW w:w="4822" w:type="dxa"/>
            <w:shd w:val="clear" w:color="000000" w:fill="FFFFFF"/>
            <w:noWrap w:val="0"/>
            <w:vAlign w:val="center"/>
          </w:tcPr>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采用机架式服务器</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采用Intel至强E5-2600v3处理器 1.9GHz，15MB三级高速缓存</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内存：2 条 8G DDR</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硬盘：3 个 1T SATA，7200转，3.5英寸（RAID5）</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标准 USB 键盘鼠标，DVD 光驱，机架导轨、机箱面板</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操作系统：Windows server 2016</w:t>
            </w:r>
          </w:p>
          <w:p>
            <w:pPr>
              <w:widowControl/>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rPr>
              <w:t>数据库软件：Microsoft SQL Server 2014 5用户</w:t>
            </w:r>
          </w:p>
        </w:tc>
        <w:tc>
          <w:tcPr>
            <w:tcW w:w="871" w:type="dxa"/>
            <w:shd w:val="clear" w:color="000000" w:fill="FFFFFF"/>
            <w:noWrap w:val="0"/>
            <w:vAlign w:val="center"/>
          </w:tcPr>
          <w:p>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p>
        </w:tc>
        <w:tc>
          <w:tcPr>
            <w:tcW w:w="865" w:type="dxa"/>
            <w:gridSpan w:val="2"/>
            <w:shd w:val="clear" w:color="000000" w:fill="FFFFFF"/>
            <w:noWrap w:val="0"/>
            <w:vAlign w:val="center"/>
          </w:tcPr>
          <w:p>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台</w:t>
            </w:r>
          </w:p>
        </w:tc>
        <w:tc>
          <w:tcPr>
            <w:tcW w:w="1768" w:type="dxa"/>
            <w:gridSpan w:val="2"/>
            <w:shd w:val="clear" w:color="000000" w:fill="FFFFFF"/>
            <w:noWrap w:val="0"/>
            <w:vAlign w:val="center"/>
          </w:tcPr>
          <w:p>
            <w:pPr>
              <w:widowControl/>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系统升级用</w:t>
            </w:r>
          </w:p>
          <w:p>
            <w:pPr>
              <w:pStyle w:val="8"/>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480" w:hRule="atLeast"/>
        </w:trPr>
        <w:tc>
          <w:tcPr>
            <w:tcW w:w="548" w:type="dxa"/>
            <w:shd w:val="clear" w:color="000000" w:fill="FFFFFF"/>
            <w:noWrap w:val="0"/>
            <w:vAlign w:val="center"/>
          </w:tcPr>
          <w:p>
            <w:pPr>
              <w:widowControl/>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2</w:t>
            </w:r>
          </w:p>
        </w:tc>
        <w:tc>
          <w:tcPr>
            <w:tcW w:w="1060"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AI边缘分析服务器</w:t>
            </w:r>
          </w:p>
        </w:tc>
        <w:tc>
          <w:tcPr>
            <w:tcW w:w="4822"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在边端侧执行软件层定义的数据采集、清洗、挖掘，并执行规则库和策略库的算法逻辑，完成整体优化控制的贯通</w:t>
            </w:r>
          </w:p>
        </w:tc>
        <w:tc>
          <w:tcPr>
            <w:tcW w:w="871"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65" w:type="dxa"/>
            <w:gridSpan w:val="2"/>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c>
          <w:tcPr>
            <w:tcW w:w="1768" w:type="dxa"/>
            <w:gridSpan w:val="2"/>
            <w:shd w:val="clear" w:color="000000" w:fill="FFFFFF"/>
            <w:noWrap w:val="0"/>
            <w:vAlign w:val="center"/>
          </w:tcPr>
          <w:p>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480" w:hRule="atLeast"/>
        </w:trPr>
        <w:tc>
          <w:tcPr>
            <w:tcW w:w="8166" w:type="dxa"/>
            <w:gridSpan w:val="6"/>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b/>
                <w:bCs/>
                <w:kern w:val="0"/>
                <w:sz w:val="24"/>
                <w:szCs w:val="24"/>
                <w:highlight w:val="none"/>
                <w:lang w:val="en-US" w:eastAsia="zh-CN"/>
              </w:rPr>
              <w:t>二</w:t>
            </w:r>
            <w:r>
              <w:rPr>
                <w:rFonts w:hint="eastAsia" w:ascii="仿宋" w:hAnsi="仿宋" w:eastAsia="仿宋" w:cs="仿宋"/>
                <w:b/>
                <w:bCs/>
                <w:kern w:val="0"/>
                <w:sz w:val="24"/>
                <w:szCs w:val="24"/>
                <w:highlight w:val="none"/>
              </w:rPr>
              <w:t>、平台软件</w:t>
            </w:r>
          </w:p>
        </w:tc>
        <w:tc>
          <w:tcPr>
            <w:tcW w:w="1768" w:type="dxa"/>
            <w:gridSpan w:val="2"/>
            <w:shd w:val="clear" w:color="000000" w:fill="FFFFFF"/>
            <w:noWrap w:val="0"/>
            <w:vAlign w:val="center"/>
          </w:tcPr>
          <w:p>
            <w:pPr>
              <w:widowControl/>
              <w:jc w:val="center"/>
              <w:rPr>
                <w:rFonts w:hint="eastAsia" w:ascii="仿宋" w:hAnsi="仿宋" w:eastAsia="仿宋" w:cs="仿宋"/>
                <w:b/>
                <w:bCs/>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480" w:hRule="atLeast"/>
        </w:trPr>
        <w:tc>
          <w:tcPr>
            <w:tcW w:w="548" w:type="dxa"/>
            <w:noWrap w:val="0"/>
            <w:vAlign w:val="center"/>
          </w:tcPr>
          <w:p>
            <w:pPr>
              <w:widowControl/>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1</w:t>
            </w:r>
          </w:p>
        </w:tc>
        <w:tc>
          <w:tcPr>
            <w:tcW w:w="1060"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人工智能节能管理模块</w:t>
            </w:r>
          </w:p>
        </w:tc>
        <w:tc>
          <w:tcPr>
            <w:tcW w:w="4822"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通过部署物联AI节能服务器，与群控系统进行数据对接获取数据，通过数据分析、边缘计算挖掘数据价值，实现自动故障检测诊断、节能优化控制、</w:t>
            </w:r>
            <w:r>
              <w:rPr>
                <w:rFonts w:hint="eastAsia" w:ascii="仿宋" w:hAnsi="仿宋" w:eastAsia="仿宋" w:cs="仿宋"/>
                <w:sz w:val="24"/>
                <w:szCs w:val="24"/>
                <w:highlight w:val="none"/>
                <w:lang w:val="en-US" w:eastAsia="zh-CN"/>
              </w:rPr>
              <w:t>以冷热源群控系统节能优化为聚焦点，通过调优冷热源群控系统参数，优化设备运行模式，保证制冷机组在设计COP的基础上进一步提升，同时实现设备巡检自动化</w:t>
            </w:r>
          </w:p>
        </w:tc>
        <w:tc>
          <w:tcPr>
            <w:tcW w:w="871"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65" w:type="dxa"/>
            <w:gridSpan w:val="2"/>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c>
          <w:tcPr>
            <w:tcW w:w="1768" w:type="dxa"/>
            <w:gridSpan w:val="2"/>
            <w:noWrap w:val="0"/>
            <w:vAlign w:val="center"/>
          </w:tcPr>
          <w:p>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48"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1060" w:type="dxa"/>
            <w:noWrap w:val="0"/>
            <w:vAlign w:val="center"/>
          </w:tcPr>
          <w:p>
            <w:pPr>
              <w:widowControl/>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总院</w:t>
            </w:r>
            <w:r>
              <w:rPr>
                <w:rFonts w:hint="eastAsia" w:ascii="仿宋" w:hAnsi="仿宋" w:eastAsia="仿宋" w:cs="仿宋"/>
                <w:kern w:val="0"/>
                <w:sz w:val="24"/>
                <w:szCs w:val="24"/>
                <w:highlight w:val="none"/>
              </w:rPr>
              <w:t>BIM三维可视化运维模块</w:t>
            </w:r>
            <w:r>
              <w:rPr>
                <w:rFonts w:hint="eastAsia" w:ascii="仿宋" w:hAnsi="仿宋" w:eastAsia="仿宋" w:cs="仿宋"/>
                <w:kern w:val="0"/>
                <w:sz w:val="24"/>
                <w:szCs w:val="24"/>
                <w:highlight w:val="none"/>
                <w:lang w:val="en-US" w:eastAsia="zh-CN"/>
              </w:rPr>
              <w:t>升级</w:t>
            </w:r>
          </w:p>
        </w:tc>
        <w:tc>
          <w:tcPr>
            <w:tcW w:w="4822" w:type="dxa"/>
            <w:noWrap w:val="0"/>
            <w:vAlign w:val="center"/>
          </w:tcPr>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全3D实时展示基础工具：</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1、支持查看供电、空调等机电设备的空间点位分布；</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2、支持以信息面板方式查看工况信息和实时监测数据；</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3、支持查看告警信息，以闪烁、高亮形式进行告警提示，点击告警列表可直接定位至具体位置；</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4、支持院区级别查看监控信息，并直接定位至具体位置；支持按名称搜索园区/建筑/楼层/区域/房间/单位；</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5、支持按名称搜索设备，如给排水设备、空调设备、供电设备等；</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6、支持按名称搜索管线，如供电管线、供水管线</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医用气体管线</w:t>
            </w:r>
            <w:r>
              <w:rPr>
                <w:rFonts w:hint="eastAsia" w:ascii="仿宋" w:hAnsi="仿宋" w:eastAsia="仿宋" w:cs="仿宋"/>
                <w:kern w:val="0"/>
                <w:sz w:val="24"/>
                <w:szCs w:val="24"/>
                <w:highlight w:val="none"/>
              </w:rPr>
              <w:t>等；</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7、支持在三维场景中点击搜索结果并定位至具体位置；</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6、支持查看空调冷源系统运行图及设备运行状态，可通过点击模型定位至具体位置；</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8、支持空调开关和温度调节控制等。</w:t>
            </w:r>
          </w:p>
        </w:tc>
        <w:tc>
          <w:tcPr>
            <w:tcW w:w="901" w:type="dxa"/>
            <w:gridSpan w:val="2"/>
            <w:noWrap w:val="0"/>
            <w:vAlign w:val="center"/>
          </w:tcPr>
          <w:p>
            <w:pPr>
              <w:widowControl/>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1</w:t>
            </w:r>
          </w:p>
        </w:tc>
        <w:tc>
          <w:tcPr>
            <w:tcW w:w="841" w:type="dxa"/>
            <w:gridSpan w:val="2"/>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c>
          <w:tcPr>
            <w:tcW w:w="1770" w:type="dxa"/>
            <w:gridSpan w:val="2"/>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480" w:hRule="atLeast"/>
        </w:trPr>
        <w:tc>
          <w:tcPr>
            <w:tcW w:w="548" w:type="dxa"/>
            <w:noWrap w:val="0"/>
            <w:vAlign w:val="center"/>
          </w:tcPr>
          <w:p>
            <w:pPr>
              <w:widowControl/>
              <w:jc w:val="center"/>
              <w:rPr>
                <w:rFonts w:hint="eastAsia" w:ascii="仿宋" w:hAnsi="仿宋" w:eastAsia="仿宋" w:cs="仿宋"/>
                <w:kern w:val="0"/>
                <w:sz w:val="24"/>
                <w:szCs w:val="24"/>
                <w:highlight w:val="none"/>
                <w:lang w:val="en-US" w:eastAsia="zh-CN"/>
              </w:rPr>
            </w:pPr>
          </w:p>
        </w:tc>
        <w:tc>
          <w:tcPr>
            <w:tcW w:w="1060" w:type="dxa"/>
            <w:noWrap w:val="0"/>
            <w:vAlign w:val="center"/>
          </w:tcPr>
          <w:p>
            <w:pPr>
              <w:widowControl/>
              <w:jc w:val="left"/>
              <w:rPr>
                <w:rFonts w:hint="eastAsia" w:ascii="仿宋" w:hAnsi="仿宋" w:eastAsia="仿宋" w:cs="仿宋"/>
                <w:kern w:val="0"/>
                <w:sz w:val="24"/>
                <w:szCs w:val="24"/>
                <w:highlight w:val="none"/>
              </w:rPr>
            </w:pPr>
          </w:p>
        </w:tc>
        <w:tc>
          <w:tcPr>
            <w:tcW w:w="4822" w:type="dxa"/>
            <w:noWrap w:val="0"/>
            <w:vAlign w:val="center"/>
          </w:tcPr>
          <w:p>
            <w:pPr>
              <w:widowControl/>
              <w:jc w:val="left"/>
              <w:rPr>
                <w:rFonts w:hint="eastAsia" w:ascii="仿宋" w:hAnsi="仿宋" w:eastAsia="仿宋" w:cs="仿宋"/>
                <w:sz w:val="24"/>
                <w:szCs w:val="24"/>
                <w:highlight w:val="none"/>
              </w:rPr>
            </w:pPr>
          </w:p>
        </w:tc>
        <w:tc>
          <w:tcPr>
            <w:tcW w:w="871" w:type="dxa"/>
            <w:noWrap w:val="0"/>
            <w:vAlign w:val="center"/>
          </w:tcPr>
          <w:p>
            <w:pPr>
              <w:widowControl/>
              <w:jc w:val="center"/>
              <w:rPr>
                <w:rFonts w:hint="eastAsia" w:ascii="仿宋" w:hAnsi="仿宋" w:eastAsia="仿宋" w:cs="仿宋"/>
                <w:kern w:val="0"/>
                <w:sz w:val="24"/>
                <w:szCs w:val="24"/>
                <w:highlight w:val="none"/>
              </w:rPr>
            </w:pPr>
          </w:p>
        </w:tc>
        <w:tc>
          <w:tcPr>
            <w:tcW w:w="865" w:type="dxa"/>
            <w:gridSpan w:val="2"/>
            <w:noWrap w:val="0"/>
            <w:vAlign w:val="center"/>
          </w:tcPr>
          <w:p>
            <w:pPr>
              <w:widowControl/>
              <w:jc w:val="center"/>
              <w:rPr>
                <w:rFonts w:hint="eastAsia" w:ascii="仿宋" w:hAnsi="仿宋" w:eastAsia="仿宋" w:cs="仿宋"/>
                <w:kern w:val="0"/>
                <w:sz w:val="24"/>
                <w:szCs w:val="24"/>
                <w:highlight w:val="none"/>
              </w:rPr>
            </w:pPr>
          </w:p>
        </w:tc>
        <w:tc>
          <w:tcPr>
            <w:tcW w:w="1768" w:type="dxa"/>
            <w:gridSpan w:val="2"/>
            <w:noWrap w:val="0"/>
            <w:vAlign w:val="center"/>
          </w:tcPr>
          <w:p>
            <w:pPr>
              <w:widowControl/>
              <w:jc w:val="center"/>
              <w:rPr>
                <w:rFonts w:hint="eastAsia" w:ascii="仿宋" w:hAnsi="仿宋" w:eastAsia="仿宋" w:cs="仿宋"/>
                <w:kern w:val="0"/>
                <w:sz w:val="24"/>
                <w:szCs w:val="24"/>
                <w:highlight w:val="none"/>
                <w:lang w:val="en-US" w:eastAsia="zh-CN"/>
              </w:rPr>
            </w:pPr>
          </w:p>
        </w:tc>
      </w:tr>
    </w:tbl>
    <w:p>
      <w:pPr>
        <w:tabs>
          <w:tab w:val="left" w:pos="3375"/>
        </w:tabs>
        <w:spacing w:line="360" w:lineRule="auto"/>
        <w:jc w:val="left"/>
        <w:rPr>
          <w:rFonts w:hint="eastAsia" w:ascii="仿宋" w:hAnsi="仿宋" w:eastAsia="仿宋" w:cs="仿宋"/>
          <w:b/>
          <w:bCs/>
          <w:sz w:val="24"/>
          <w:szCs w:val="24"/>
          <w:highlight w:val="none"/>
        </w:rPr>
      </w:pPr>
    </w:p>
    <w:p>
      <w:pPr>
        <w:numPr>
          <w:ilvl w:val="0"/>
          <w:numId w:val="13"/>
        </w:numPr>
        <w:spacing w:line="450" w:lineRule="atLeast"/>
        <w:ind w:left="420" w:leftChars="0" w:hanging="420" w:firstLineChars="0"/>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鱼峰山院区、西院院区和南院院区需新增的平台硬件配置参数、软件功能及部署要求</w:t>
      </w:r>
    </w:p>
    <w:p>
      <w:pPr>
        <w:pStyle w:val="18"/>
        <w:numPr>
          <w:ilvl w:val="0"/>
          <w:numId w:val="0"/>
        </w:numPr>
        <w:ind w:leftChars="200"/>
        <w:rPr>
          <w:rFonts w:hint="eastAsia" w:ascii="仿宋" w:hAnsi="仿宋" w:eastAsia="仿宋" w:cs="仿宋"/>
          <w:b/>
          <w:bCs/>
          <w:sz w:val="24"/>
          <w:szCs w:val="24"/>
          <w:highlight w:val="none"/>
          <w:lang w:val="en-US" w:eastAsia="zh-CN"/>
        </w:rPr>
      </w:pPr>
    </w:p>
    <w:tbl>
      <w:tblPr>
        <w:tblStyle w:val="14"/>
        <w:tblW w:w="9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059"/>
        <w:gridCol w:w="4984"/>
        <w:gridCol w:w="877"/>
        <w:gridCol w:w="827"/>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426" w:type="dxa"/>
            <w:noWrap w:val="0"/>
            <w:vAlign w:val="center"/>
          </w:tcPr>
          <w:p>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序号</w:t>
            </w:r>
          </w:p>
        </w:tc>
        <w:tc>
          <w:tcPr>
            <w:tcW w:w="1059" w:type="dxa"/>
            <w:noWrap/>
            <w:vAlign w:val="center"/>
          </w:tcPr>
          <w:p>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货物名称</w:t>
            </w:r>
          </w:p>
        </w:tc>
        <w:tc>
          <w:tcPr>
            <w:tcW w:w="4984" w:type="dxa"/>
            <w:noWrap w:val="0"/>
            <w:vAlign w:val="center"/>
          </w:tcPr>
          <w:p>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性能及指标</w:t>
            </w:r>
          </w:p>
        </w:tc>
        <w:tc>
          <w:tcPr>
            <w:tcW w:w="877" w:type="dxa"/>
            <w:noWrap w:val="0"/>
            <w:vAlign w:val="center"/>
          </w:tcPr>
          <w:p>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数量</w:t>
            </w:r>
          </w:p>
        </w:tc>
        <w:tc>
          <w:tcPr>
            <w:tcW w:w="827" w:type="dxa"/>
            <w:noWrap w:val="0"/>
            <w:vAlign w:val="center"/>
          </w:tcPr>
          <w:p>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单位</w:t>
            </w:r>
          </w:p>
        </w:tc>
        <w:tc>
          <w:tcPr>
            <w:tcW w:w="1777" w:type="dxa"/>
            <w:noWrap w:val="0"/>
            <w:vAlign w:val="center"/>
          </w:tcPr>
          <w:p>
            <w:pPr>
              <w:widowControl/>
              <w:jc w:val="center"/>
              <w:rPr>
                <w:rFonts w:hint="eastAsia"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8173" w:type="dxa"/>
            <w:gridSpan w:val="5"/>
            <w:noWrap w:val="0"/>
            <w:vAlign w:val="center"/>
          </w:tcPr>
          <w:p>
            <w:pPr>
              <w:widowControl/>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一、后勤数字化监控中心设备</w:t>
            </w:r>
          </w:p>
        </w:tc>
        <w:tc>
          <w:tcPr>
            <w:tcW w:w="1777" w:type="dxa"/>
            <w:noWrap w:val="0"/>
            <w:vAlign w:val="center"/>
          </w:tcPr>
          <w:p>
            <w:pPr>
              <w:widowControl/>
              <w:jc w:val="center"/>
              <w:rPr>
                <w:rFonts w:hint="eastAsia"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9"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1059"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color w:val="000000"/>
                <w:kern w:val="0"/>
                <w:sz w:val="24"/>
                <w:szCs w:val="24"/>
                <w:highlight w:val="none"/>
              </w:rPr>
              <w:t>可视化服务器</w:t>
            </w:r>
          </w:p>
        </w:tc>
        <w:tc>
          <w:tcPr>
            <w:tcW w:w="4984" w:type="dxa"/>
            <w:shd w:val="clear" w:color="000000" w:fill="FFFFFF"/>
            <w:noWrap w:val="0"/>
            <w:vAlign w:val="center"/>
          </w:tcPr>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采用机架式服务器</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采用Intel至强E5-2600v3处理器 1.9GHz，15MB三级高速缓存</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内存：2 条 8G DDR</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硬盘：3 个 1T SATA，7200转，3.5英寸（RAID5）</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标准 USB 键盘鼠标，DVD 光驱，机架导轨、机箱面板</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操作系统：Windows server 2016</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数据库软件：Microsoft SQL Server 2014 5用户</w:t>
            </w:r>
          </w:p>
        </w:tc>
        <w:tc>
          <w:tcPr>
            <w:tcW w:w="877"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827"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c>
          <w:tcPr>
            <w:tcW w:w="1777" w:type="dxa"/>
            <w:shd w:val="clear" w:color="000000" w:fill="FFFFFF"/>
            <w:noWrap w:val="0"/>
            <w:vAlign w:val="center"/>
          </w:tcPr>
          <w:p>
            <w:pPr>
              <w:widowControl/>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系统升级用</w:t>
            </w:r>
          </w:p>
          <w:p>
            <w:pPr>
              <w:pStyle w:val="8"/>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1059"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实时监控系统工作站</w:t>
            </w:r>
            <w:r>
              <w:rPr>
                <w:rFonts w:hint="eastAsia" w:ascii="仿宋" w:hAnsi="仿宋" w:eastAsia="仿宋" w:cs="仿宋"/>
                <w:color w:val="000000"/>
                <w:kern w:val="0"/>
                <w:sz w:val="24"/>
                <w:szCs w:val="24"/>
                <w:highlight w:val="none"/>
              </w:rPr>
              <w:t>（西院区和鱼峰山院区）</w:t>
            </w:r>
          </w:p>
        </w:tc>
        <w:tc>
          <w:tcPr>
            <w:tcW w:w="4984" w:type="dxa"/>
            <w:shd w:val="clear" w:color="000000" w:fill="FFFFFF"/>
            <w:noWrap w:val="0"/>
            <w:vAlign w:val="center"/>
          </w:tcPr>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采用高性能台式工作站电脑</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安装Windows 7或以上版本微软操作系统</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CPU至少采用Intel i5 3GHz处理器</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内存不小于4GB，硬盘容量不小于1TB</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显卡显存不小于1GB，需支持1920*1080分辨率</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USB接口不少于4个，10/100M以太网卡，DVD/CD-ROM光驱，标准鼠标键盘套件，音箱</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液晶显示器不小于22英寸，需支持1920*1080分辨率</w:t>
            </w:r>
          </w:p>
        </w:tc>
        <w:tc>
          <w:tcPr>
            <w:tcW w:w="877"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827"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c>
          <w:tcPr>
            <w:tcW w:w="1777" w:type="dxa"/>
            <w:shd w:val="clear" w:color="000000" w:fill="FFFFFF"/>
            <w:noWrap w:val="0"/>
            <w:vAlign w:val="center"/>
          </w:tcPr>
          <w:p>
            <w:pPr>
              <w:widowControl/>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系统升级用</w:t>
            </w:r>
          </w:p>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1059"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网络交换机</w:t>
            </w:r>
          </w:p>
        </w:tc>
        <w:tc>
          <w:tcPr>
            <w:tcW w:w="4984"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color w:val="000000"/>
                <w:kern w:val="0"/>
                <w:sz w:val="24"/>
                <w:szCs w:val="24"/>
                <w:highlight w:val="none"/>
              </w:rPr>
              <w:t>华三（H3C）24口千兆交换机 企业级网络交换器 网络网线分线器 Mini S24G-U</w:t>
            </w:r>
          </w:p>
        </w:tc>
        <w:tc>
          <w:tcPr>
            <w:tcW w:w="877" w:type="dxa"/>
            <w:shd w:val="clear" w:color="000000" w:fill="FFFFFF"/>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p>
        </w:tc>
        <w:tc>
          <w:tcPr>
            <w:tcW w:w="827" w:type="dxa"/>
            <w:shd w:val="clear" w:color="000000" w:fill="FFFFFF"/>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套</w:t>
            </w:r>
          </w:p>
        </w:tc>
        <w:tc>
          <w:tcPr>
            <w:tcW w:w="1777" w:type="dxa"/>
            <w:shd w:val="clear" w:color="000000" w:fill="FFFFFF"/>
            <w:noWrap w:val="0"/>
            <w:vAlign w:val="center"/>
          </w:tcPr>
          <w:p>
            <w:pPr>
              <w:widowControl/>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系统升级用</w:t>
            </w:r>
          </w:p>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p>
        </w:tc>
        <w:tc>
          <w:tcPr>
            <w:tcW w:w="1059"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服务器机柜</w:t>
            </w:r>
          </w:p>
        </w:tc>
        <w:tc>
          <w:tcPr>
            <w:tcW w:w="4984"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用于安装服务器和交换机等平台层设备</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规格大小自定义）</w:t>
            </w:r>
          </w:p>
        </w:tc>
        <w:tc>
          <w:tcPr>
            <w:tcW w:w="877" w:type="dxa"/>
            <w:shd w:val="clear" w:color="000000" w:fill="FFFFFF"/>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p>
        </w:tc>
        <w:tc>
          <w:tcPr>
            <w:tcW w:w="827" w:type="dxa"/>
            <w:shd w:val="clear" w:color="000000" w:fill="FFFFFF"/>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套</w:t>
            </w:r>
          </w:p>
        </w:tc>
        <w:tc>
          <w:tcPr>
            <w:tcW w:w="1777" w:type="dxa"/>
            <w:shd w:val="clear" w:color="000000" w:fill="FFFFFF"/>
            <w:noWrap w:val="0"/>
            <w:vAlign w:val="center"/>
          </w:tcPr>
          <w:p>
            <w:pPr>
              <w:widowControl/>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系统升级用</w:t>
            </w:r>
          </w:p>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173" w:type="dxa"/>
            <w:gridSpan w:val="5"/>
            <w:shd w:val="clear" w:color="000000" w:fill="FFFFFF"/>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b/>
                <w:bCs/>
                <w:kern w:val="0"/>
                <w:sz w:val="24"/>
                <w:szCs w:val="24"/>
                <w:highlight w:val="none"/>
              </w:rPr>
              <w:t>二、通信层</w:t>
            </w:r>
          </w:p>
        </w:tc>
        <w:tc>
          <w:tcPr>
            <w:tcW w:w="1777" w:type="dxa"/>
            <w:shd w:val="clear" w:color="000000" w:fill="FFFFFF"/>
            <w:noWrap w:val="0"/>
            <w:vAlign w:val="center"/>
          </w:tcPr>
          <w:p>
            <w:pPr>
              <w:widowControl/>
              <w:jc w:val="center"/>
              <w:rPr>
                <w:rFonts w:hint="eastAsia"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1059"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通讯管理机</w:t>
            </w:r>
          </w:p>
        </w:tc>
        <w:tc>
          <w:tcPr>
            <w:tcW w:w="4984"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实现智能设备的数据采集、控制、上传和事件告警记录功能 通讯管理机模块可分 1-16 个逻辑分组，分组的所有设备最大接入总数为 512。</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内存：DDR3 512MB</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ROM:Nand Flash 512MB</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 个 10/100M 以太网口</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USB接口：USB2.0</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TF 接口:标配 8G，可最大支持 16GB Micro-SD TF 卡</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RS485 数据传输：半双工(主机模式)。</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工作电源：AC85～265V 或 DC100～300V</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功耗：&lt;24W</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支持采集协议：Modbus-RTU、Modbus-TCP、DLT645-1997、DLT645-2007、IEC103、CJT188</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记录：最大存储 12 个月历史记录、最大存储 12 个月告警记录、日志记录</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工作温度：-10℃ ～ +55℃，相对湿度5% ～ 95%RH，无冷凝或结冰</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标准19寸机架设计，全金属外壳。</w:t>
            </w:r>
          </w:p>
        </w:tc>
        <w:tc>
          <w:tcPr>
            <w:tcW w:w="877"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w:t>
            </w:r>
          </w:p>
        </w:tc>
        <w:tc>
          <w:tcPr>
            <w:tcW w:w="827"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c>
          <w:tcPr>
            <w:tcW w:w="1777"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1059"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光纤收发器</w:t>
            </w:r>
          </w:p>
        </w:tc>
        <w:tc>
          <w:tcPr>
            <w:tcW w:w="4984"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工作温度：-20℃ ～ +60℃</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10/100/1000Base-TX to 1000Base-FX</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一个光口</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一个电口</w:t>
            </w:r>
          </w:p>
        </w:tc>
        <w:tc>
          <w:tcPr>
            <w:tcW w:w="877"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w:t>
            </w:r>
          </w:p>
        </w:tc>
        <w:tc>
          <w:tcPr>
            <w:tcW w:w="827"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对</w:t>
            </w:r>
          </w:p>
        </w:tc>
        <w:tc>
          <w:tcPr>
            <w:tcW w:w="1777"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1059"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I/O模块</w:t>
            </w:r>
          </w:p>
        </w:tc>
        <w:tc>
          <w:tcPr>
            <w:tcW w:w="4984"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将模拟量信号转换成Modbus RTU数字信号</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8路差分通道，可独立设置量程</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通信协议：ASCII命令，Modbus协议</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电源：24VDC</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输入量程：：0~150mV, 0~500mV, 0~1V, 0~5V, 0~10V, 0~15V,±150 mV, ±500 mV, </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±1V, ±5 V, ±10 V, ±15V, 0~20mA,±20 mA, 4~20mA</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隔离电压3000VDC，过压保护±60V</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精确度：电压模式：±0.1% or better  电流模式：±0.2% or better</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采样速率：10/100 采样点每秒（通过测试软件设置）</w:t>
            </w:r>
          </w:p>
        </w:tc>
        <w:tc>
          <w:tcPr>
            <w:tcW w:w="877"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w:t>
            </w:r>
          </w:p>
        </w:tc>
        <w:tc>
          <w:tcPr>
            <w:tcW w:w="827"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c>
          <w:tcPr>
            <w:tcW w:w="1777"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p>
        </w:tc>
        <w:tc>
          <w:tcPr>
            <w:tcW w:w="1059"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电源</w:t>
            </w:r>
          </w:p>
        </w:tc>
        <w:tc>
          <w:tcPr>
            <w:tcW w:w="4984"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12V电源 导轨安装</w:t>
            </w:r>
          </w:p>
        </w:tc>
        <w:tc>
          <w:tcPr>
            <w:tcW w:w="877"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w:t>
            </w:r>
          </w:p>
        </w:tc>
        <w:tc>
          <w:tcPr>
            <w:tcW w:w="827"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c>
          <w:tcPr>
            <w:tcW w:w="1777"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w:t>
            </w:r>
          </w:p>
        </w:tc>
        <w:tc>
          <w:tcPr>
            <w:tcW w:w="1059" w:type="dxa"/>
            <w:shd w:val="clear" w:color="000000" w:fill="FFFFFF"/>
            <w:noWrap w:val="0"/>
            <w:vAlign w:val="center"/>
          </w:tcPr>
          <w:p>
            <w:pPr>
              <w:widowControl/>
              <w:jc w:val="left"/>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欧科主机通讯模块（鱼峰山）</w:t>
            </w:r>
          </w:p>
        </w:tc>
        <w:tc>
          <w:tcPr>
            <w:tcW w:w="4984"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color w:val="000000"/>
                <w:kern w:val="0"/>
                <w:sz w:val="24"/>
                <w:szCs w:val="24"/>
                <w:highlight w:val="none"/>
              </w:rPr>
              <w:t>实现系统与主机通讯，集成主机运行情况，自动控制出水温度设定值与启停</w:t>
            </w:r>
          </w:p>
        </w:tc>
        <w:tc>
          <w:tcPr>
            <w:tcW w:w="877" w:type="dxa"/>
            <w:shd w:val="clear" w:color="000000" w:fill="FFFFFF"/>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w:t>
            </w:r>
          </w:p>
        </w:tc>
        <w:tc>
          <w:tcPr>
            <w:tcW w:w="827" w:type="dxa"/>
            <w:shd w:val="clear" w:color="000000" w:fill="FFFFFF"/>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套</w:t>
            </w:r>
          </w:p>
        </w:tc>
        <w:tc>
          <w:tcPr>
            <w:tcW w:w="1777" w:type="dxa"/>
            <w:shd w:val="clear" w:color="000000" w:fill="FFFFFF"/>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w:t>
            </w:r>
          </w:p>
        </w:tc>
        <w:tc>
          <w:tcPr>
            <w:tcW w:w="1059" w:type="dxa"/>
            <w:shd w:val="clear" w:color="000000" w:fill="FFFFFF"/>
            <w:noWrap w:val="0"/>
            <w:vAlign w:val="center"/>
          </w:tcPr>
          <w:p>
            <w:pPr>
              <w:widowControl/>
              <w:jc w:val="left"/>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通讯机柜</w:t>
            </w:r>
          </w:p>
        </w:tc>
        <w:tc>
          <w:tcPr>
            <w:tcW w:w="4984" w:type="dxa"/>
            <w:shd w:val="clear" w:color="000000" w:fill="FFFFFF"/>
            <w:noWrap w:val="0"/>
            <w:vAlign w:val="center"/>
          </w:tcPr>
          <w:p>
            <w:pPr>
              <w:widowControl/>
              <w:jc w:val="left"/>
              <w:rPr>
                <w:rFonts w:hint="eastAsia" w:ascii="仿宋" w:hAnsi="仿宋" w:eastAsia="仿宋" w:cs="仿宋"/>
                <w:kern w:val="0"/>
                <w:sz w:val="24"/>
                <w:szCs w:val="24"/>
                <w:highlight w:val="none"/>
                <w:lang w:val="en-US" w:eastAsia="zh-CN"/>
              </w:rPr>
            </w:pPr>
            <w:r>
              <w:rPr>
                <w:rFonts w:hint="eastAsia" w:ascii="仿宋" w:hAnsi="仿宋" w:eastAsia="仿宋" w:cs="仿宋"/>
                <w:color w:val="000000"/>
                <w:sz w:val="24"/>
                <w:szCs w:val="24"/>
                <w:highlight w:val="none"/>
              </w:rPr>
              <w:t>安装通讯管理机</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规格大小自定义）</w:t>
            </w:r>
          </w:p>
        </w:tc>
        <w:tc>
          <w:tcPr>
            <w:tcW w:w="877" w:type="dxa"/>
            <w:shd w:val="clear" w:color="000000" w:fill="FFFFFF"/>
            <w:noWrap w:val="0"/>
            <w:vAlign w:val="center"/>
          </w:tcPr>
          <w:p>
            <w:pPr>
              <w:widowControl/>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827" w:type="dxa"/>
            <w:shd w:val="clear" w:color="000000" w:fill="FFFFFF"/>
            <w:noWrap w:val="0"/>
            <w:vAlign w:val="center"/>
          </w:tcPr>
          <w:p>
            <w:pPr>
              <w:widowControl/>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个</w:t>
            </w:r>
          </w:p>
        </w:tc>
        <w:tc>
          <w:tcPr>
            <w:tcW w:w="1777" w:type="dxa"/>
            <w:shd w:val="clear" w:color="000000" w:fill="FFFFFF"/>
            <w:noWrap w:val="0"/>
            <w:vAlign w:val="center"/>
          </w:tcPr>
          <w:p>
            <w:pPr>
              <w:widowControl/>
              <w:jc w:val="center"/>
              <w:rPr>
                <w:rFonts w:hint="eastAsia" w:ascii="仿宋" w:hAnsi="仿宋" w:eastAsia="仿宋" w:cs="仿宋"/>
                <w:color w:val="00000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w:t>
            </w:r>
          </w:p>
        </w:tc>
        <w:tc>
          <w:tcPr>
            <w:tcW w:w="1059"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分体空调智能网关</w:t>
            </w:r>
            <w:r>
              <w:rPr>
                <w:rFonts w:hint="eastAsia" w:ascii="仿宋" w:hAnsi="仿宋" w:eastAsia="仿宋" w:cs="仿宋"/>
                <w:color w:val="000000"/>
                <w:kern w:val="0"/>
                <w:sz w:val="24"/>
                <w:szCs w:val="24"/>
                <w:highlight w:val="none"/>
              </w:rPr>
              <w:t>（鱼峰山院区）</w:t>
            </w:r>
          </w:p>
        </w:tc>
        <w:tc>
          <w:tcPr>
            <w:tcW w:w="4984" w:type="dxa"/>
            <w:shd w:val="clear" w:color="000000" w:fill="FFFFFF"/>
            <w:noWrap w:val="0"/>
            <w:vAlign w:val="center"/>
          </w:tcPr>
          <w:p>
            <w:pPr>
              <w:widowControl/>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支持以太网线、GPRS、4G等通讯方式接入互联网</w:t>
            </w:r>
          </w:p>
          <w:p>
            <w:pPr>
              <w:widowControl/>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空调智能管家与管理平台之间的通讯枢纽</w:t>
            </w:r>
          </w:p>
          <w:p>
            <w:pPr>
              <w:pStyle w:val="18"/>
              <w:rPr>
                <w:rFonts w:hint="eastAsia" w:ascii="仿宋" w:hAnsi="仿宋" w:eastAsia="仿宋" w:cs="仿宋"/>
                <w:sz w:val="24"/>
                <w:szCs w:val="24"/>
                <w:highlight w:val="none"/>
              </w:rPr>
            </w:pPr>
          </w:p>
        </w:tc>
        <w:tc>
          <w:tcPr>
            <w:tcW w:w="877"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若干</w:t>
            </w:r>
          </w:p>
          <w:p>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以分体空调实际数量为准</w:t>
            </w:r>
          </w:p>
        </w:tc>
        <w:tc>
          <w:tcPr>
            <w:tcW w:w="827"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c>
          <w:tcPr>
            <w:tcW w:w="1777"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w:t>
            </w:r>
          </w:p>
        </w:tc>
        <w:tc>
          <w:tcPr>
            <w:tcW w:w="1059"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分体空调智能网关</w:t>
            </w:r>
            <w:r>
              <w:rPr>
                <w:rFonts w:hint="eastAsia" w:ascii="仿宋" w:hAnsi="仿宋" w:eastAsia="仿宋" w:cs="仿宋"/>
                <w:color w:val="000000"/>
                <w:kern w:val="0"/>
                <w:sz w:val="24"/>
                <w:szCs w:val="24"/>
                <w:highlight w:val="none"/>
              </w:rPr>
              <w:t>（西院区）</w:t>
            </w:r>
          </w:p>
        </w:tc>
        <w:tc>
          <w:tcPr>
            <w:tcW w:w="4984" w:type="dxa"/>
            <w:shd w:val="clear" w:color="000000" w:fill="FFFFFF"/>
            <w:noWrap w:val="0"/>
            <w:vAlign w:val="center"/>
          </w:tcPr>
          <w:p>
            <w:pPr>
              <w:widowControl/>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支持以太网线、GPRS、4G等通讯方式接入互联网</w:t>
            </w:r>
          </w:p>
          <w:p>
            <w:pPr>
              <w:widowControl/>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空调智能管家与管理平台之间的通讯枢纽</w:t>
            </w:r>
          </w:p>
          <w:p>
            <w:pPr>
              <w:widowControl/>
              <w:jc w:val="left"/>
              <w:rPr>
                <w:rFonts w:hint="eastAsia" w:ascii="仿宋" w:hAnsi="仿宋" w:eastAsia="仿宋" w:cs="仿宋"/>
                <w:kern w:val="0"/>
                <w:sz w:val="24"/>
                <w:szCs w:val="24"/>
                <w:highlight w:val="none"/>
              </w:rPr>
            </w:pPr>
          </w:p>
        </w:tc>
        <w:tc>
          <w:tcPr>
            <w:tcW w:w="877"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若干</w:t>
            </w:r>
          </w:p>
          <w:p>
            <w:pPr>
              <w:widowControl/>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rPr>
              <w:t>以分体空调实际数量为准</w:t>
            </w:r>
          </w:p>
        </w:tc>
        <w:tc>
          <w:tcPr>
            <w:tcW w:w="827"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c>
          <w:tcPr>
            <w:tcW w:w="1777"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w:t>
            </w:r>
          </w:p>
        </w:tc>
        <w:tc>
          <w:tcPr>
            <w:tcW w:w="1059"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分体空调智能网关</w:t>
            </w:r>
            <w:r>
              <w:rPr>
                <w:rFonts w:hint="eastAsia" w:ascii="仿宋" w:hAnsi="仿宋" w:eastAsia="仿宋" w:cs="仿宋"/>
                <w:color w:val="000000"/>
                <w:kern w:val="0"/>
                <w:sz w:val="24"/>
                <w:szCs w:val="24"/>
                <w:highlight w:val="none"/>
              </w:rPr>
              <w:t>（南院区）</w:t>
            </w:r>
          </w:p>
        </w:tc>
        <w:tc>
          <w:tcPr>
            <w:tcW w:w="4984" w:type="dxa"/>
            <w:shd w:val="clear" w:color="000000" w:fill="FFFFFF"/>
            <w:noWrap w:val="0"/>
            <w:vAlign w:val="center"/>
          </w:tcPr>
          <w:p>
            <w:pPr>
              <w:widowControl/>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支持以太网线、GPRS、4G等通讯方式接入互联网</w:t>
            </w:r>
          </w:p>
          <w:p>
            <w:pPr>
              <w:widowControl/>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空调智能管家与管理平台之间的通讯枢纽</w:t>
            </w:r>
          </w:p>
          <w:p>
            <w:pPr>
              <w:widowControl/>
              <w:jc w:val="left"/>
              <w:rPr>
                <w:rFonts w:hint="eastAsia" w:ascii="仿宋" w:hAnsi="仿宋" w:eastAsia="仿宋" w:cs="仿宋"/>
                <w:kern w:val="0"/>
                <w:sz w:val="24"/>
                <w:szCs w:val="24"/>
                <w:highlight w:val="none"/>
              </w:rPr>
            </w:pPr>
          </w:p>
        </w:tc>
        <w:tc>
          <w:tcPr>
            <w:tcW w:w="877"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若干</w:t>
            </w:r>
          </w:p>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以分体空调实际数量为准</w:t>
            </w:r>
          </w:p>
        </w:tc>
        <w:tc>
          <w:tcPr>
            <w:tcW w:w="827"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c>
          <w:tcPr>
            <w:tcW w:w="1777"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173" w:type="dxa"/>
            <w:gridSpan w:val="5"/>
            <w:shd w:val="clear" w:color="000000" w:fill="FFFFFF"/>
            <w:noWrap w:val="0"/>
            <w:vAlign w:val="center"/>
          </w:tcPr>
          <w:p>
            <w:pPr>
              <w:widowControl/>
              <w:jc w:val="center"/>
              <w:rPr>
                <w:rFonts w:hint="eastAsia" w:ascii="仿宋" w:hAnsi="仿宋" w:eastAsia="仿宋" w:cs="仿宋"/>
                <w:color w:val="000000"/>
                <w:sz w:val="24"/>
                <w:szCs w:val="24"/>
                <w:highlight w:val="none"/>
              </w:rPr>
            </w:pPr>
            <w:r>
              <w:rPr>
                <w:rFonts w:hint="eastAsia" w:ascii="仿宋" w:hAnsi="仿宋" w:eastAsia="仿宋" w:cs="仿宋"/>
                <w:b/>
                <w:bCs/>
                <w:kern w:val="0"/>
                <w:sz w:val="24"/>
                <w:szCs w:val="24"/>
                <w:highlight w:val="none"/>
              </w:rPr>
              <w:t>三、安全监控系统设备层</w:t>
            </w:r>
          </w:p>
        </w:tc>
        <w:tc>
          <w:tcPr>
            <w:tcW w:w="1777" w:type="dxa"/>
            <w:shd w:val="clear" w:color="000000" w:fill="FFFFFF"/>
            <w:noWrap w:val="0"/>
            <w:vAlign w:val="center"/>
          </w:tcPr>
          <w:p>
            <w:pPr>
              <w:widowControl/>
              <w:jc w:val="center"/>
              <w:rPr>
                <w:rFonts w:hint="eastAsia"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1059"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人脸识别摄像头</w:t>
            </w:r>
          </w:p>
        </w:tc>
        <w:tc>
          <w:tcPr>
            <w:tcW w:w="4984"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带人脸识别功能，具备黑名单布控功能，200万像素以上成像水平，支持低照度识别</w:t>
            </w:r>
          </w:p>
        </w:tc>
        <w:tc>
          <w:tcPr>
            <w:tcW w:w="8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c>
          <w:tcPr>
            <w:tcW w:w="1777" w:type="dxa"/>
            <w:noWrap w:val="0"/>
            <w:vAlign w:val="center"/>
          </w:tcPr>
          <w:p>
            <w:pPr>
              <w:widowControl/>
              <w:jc w:val="center"/>
              <w:rPr>
                <w:rFonts w:hint="eastAsia"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1059"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水浸传感器</w:t>
            </w:r>
          </w:p>
        </w:tc>
        <w:tc>
          <w:tcPr>
            <w:tcW w:w="4984"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产品类别  联网型 </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工作电压  DC9-24V </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静态电流  ≤22mA </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报警电流  ≤140mA </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编码方式  2262/1527编码</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发射频率   315MHz/433MHz</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报警输出  声光报警&amp; 继电器输出</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静音时间 10分钟</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报警声压 85dB/3m</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安装方式 壁挂安装</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工作环境 0℃~+60℃(0%-80%RH)</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产品尺寸 89*89*28mm</w:t>
            </w:r>
          </w:p>
        </w:tc>
        <w:tc>
          <w:tcPr>
            <w:tcW w:w="8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1059"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温湿度传感器</w:t>
            </w:r>
          </w:p>
        </w:tc>
        <w:tc>
          <w:tcPr>
            <w:tcW w:w="4984"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直观数码管显示 温度精度±0.3℃，湿度精度±3%RH；</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内外置探头可选 RS485通讯 标准modbus协议；  ip65防护等级</w:t>
            </w:r>
          </w:p>
        </w:tc>
        <w:tc>
          <w:tcPr>
            <w:tcW w:w="8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p>
        </w:tc>
        <w:tc>
          <w:tcPr>
            <w:tcW w:w="1059"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烟感传感器</w:t>
            </w:r>
          </w:p>
        </w:tc>
        <w:tc>
          <w:tcPr>
            <w:tcW w:w="4984"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工作电压dc3.0v~4v 传感器：红外光电传感器；</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探测范围：30m 通讯方式：RS485</w:t>
            </w:r>
          </w:p>
        </w:tc>
        <w:tc>
          <w:tcPr>
            <w:tcW w:w="8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w:t>
            </w:r>
          </w:p>
        </w:tc>
        <w:tc>
          <w:tcPr>
            <w:tcW w:w="1059" w:type="dxa"/>
            <w:shd w:val="clear" w:color="000000" w:fill="FFFFFF"/>
            <w:noWrap w:val="0"/>
            <w:vAlign w:val="center"/>
          </w:tcPr>
          <w:p>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PH余氯分析仪</w:t>
            </w:r>
          </w:p>
        </w:tc>
        <w:tc>
          <w:tcPr>
            <w:tcW w:w="4984"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测量范围：余氯:0.0～0.5/2.0/5.0/10.0/20.0/200</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pH：0.00～14.00pH； </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分 辨 率：0.01pH；余氯：0.001；</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基本误差：pH：±0.1pH；余氯：±2%</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自动或手动温度补偿范围：0～50℃；</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稳定性： pH:≤0.02pH/24h；余氯：≤0.02mg/L/24h</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信号输出：4～20mA(负载电阻＜750Ω)；20～4mA(负载电阻＜750Ω)；</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三组继电器控制触点：3A 250VAC，3A 28VDC或120VAC；</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供电电源(选配)：85～265VAC±10%,50±1Hz，功率≤3W；</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9～36VDC，功率：≤3W；</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外型尺寸：144×144×118mm；</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安装方式：盘装（嵌入式）/墙挂；开孔尺寸 ：138×138mm；</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工作环境：环境温度：-10～60℃； 相对湿度：不大于90%；</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除地球磁场外周围无强磁场干扰。</w:t>
            </w:r>
          </w:p>
        </w:tc>
        <w:tc>
          <w:tcPr>
            <w:tcW w:w="8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w:t>
            </w:r>
          </w:p>
        </w:tc>
        <w:tc>
          <w:tcPr>
            <w:tcW w:w="1059" w:type="dxa"/>
            <w:shd w:val="clear" w:color="000000" w:fill="FFFFFF"/>
            <w:noWrap w:val="0"/>
            <w:vAlign w:val="center"/>
          </w:tcPr>
          <w:p>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MBUS（鱼峰山）</w:t>
            </w:r>
          </w:p>
        </w:tc>
        <w:tc>
          <w:tcPr>
            <w:tcW w:w="4984"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color w:val="000000"/>
                <w:kern w:val="0"/>
                <w:sz w:val="24"/>
                <w:szCs w:val="24"/>
                <w:highlight w:val="none"/>
              </w:rPr>
              <w:t>MBUS协议转MODBUS协议</w:t>
            </w:r>
          </w:p>
        </w:tc>
        <w:tc>
          <w:tcPr>
            <w:tcW w:w="877"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22</w:t>
            </w:r>
          </w:p>
        </w:tc>
        <w:tc>
          <w:tcPr>
            <w:tcW w:w="827"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台</w:t>
            </w:r>
          </w:p>
        </w:tc>
        <w:tc>
          <w:tcPr>
            <w:tcW w:w="1777"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kern w:val="0"/>
                <w:sz w:val="24"/>
                <w:szCs w:val="24"/>
                <w:highlight w:val="none"/>
                <w:lang w:val="en-US" w:eastAsia="zh-CN"/>
              </w:rPr>
              <w:t>结合院方现场安装条件完成部署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w:t>
            </w:r>
          </w:p>
        </w:tc>
        <w:tc>
          <w:tcPr>
            <w:tcW w:w="1059" w:type="dxa"/>
            <w:shd w:val="clear" w:color="000000" w:fill="FFFFFF"/>
            <w:noWrap w:val="0"/>
            <w:vAlign w:val="center"/>
          </w:tcPr>
          <w:p>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智能仪表（鱼峰山）</w:t>
            </w:r>
          </w:p>
        </w:tc>
        <w:tc>
          <w:tcPr>
            <w:tcW w:w="4984"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全电量测量：三相电压、电流、有功功率、无功功率、视在功率、功率因数、 频率、电压电流角度，线缆温度、剩余电流 </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电能计量：双向电能，历史电能，复费率电能 需量功能：实时需量、日最大需量、月最大需量 </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电能质量：63 次谐波分析，电压电流含有率、THD，不平衡； 告警：过压，欠压，过流，欠流，缺相，频率过高，频率过低，功率过高，开 关量 1 断开等告警 </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数据记录：10 年 12 月 31 日历史电能，100 条历史告警记录 </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电参量最值事件记录：带时标事件记录 </w:t>
            </w:r>
            <w:r>
              <w:rPr>
                <w:rFonts w:hint="eastAsia" w:ascii="仿宋" w:hAnsi="仿宋" w:eastAsia="仿宋" w:cs="仿宋"/>
                <w:kern w:val="0"/>
                <w:sz w:val="24"/>
                <w:szCs w:val="24"/>
                <w:highlight w:val="none"/>
              </w:rPr>
              <w:sym w:font="Symbol" w:char="F075"/>
            </w:r>
            <w:r>
              <w:rPr>
                <w:rFonts w:hint="eastAsia" w:ascii="仿宋" w:hAnsi="仿宋" w:eastAsia="仿宋" w:cs="仿宋"/>
                <w:kern w:val="0"/>
                <w:sz w:val="24"/>
                <w:szCs w:val="24"/>
                <w:highlight w:val="none"/>
              </w:rPr>
              <w:t xml:space="preserve"> 通讯：标配 1 路 RS485 通讯，红外通讯。可选 4G/LoRa，支持 Modbus，Http， Mqtt 等通讯，支持 modbus 自定义寄存器 </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开关量输入：标配 1 路有源开关量输入 </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线缆温度：4 路 0-150℃线缆测温 </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剩余电流：1 路 0-8000mA 剩余电流测量</w:t>
            </w:r>
          </w:p>
        </w:tc>
        <w:tc>
          <w:tcPr>
            <w:tcW w:w="8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结合院方现场安装条件完成部署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w:t>
            </w:r>
          </w:p>
        </w:tc>
        <w:tc>
          <w:tcPr>
            <w:tcW w:w="1059" w:type="dxa"/>
            <w:shd w:val="clear" w:color="000000" w:fill="FFFFFF"/>
            <w:noWrap w:val="0"/>
            <w:vAlign w:val="center"/>
          </w:tcPr>
          <w:p>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智能仪表（鱼峰山）</w:t>
            </w:r>
          </w:p>
        </w:tc>
        <w:tc>
          <w:tcPr>
            <w:tcW w:w="4984"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基本测量：电压、电流、有功功率、无功功率、视在功率、功率因数、频率</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电能计量：有功电能正向、反向、总和 无功电能正向、反向、总和 视在电能 TOU 电能[注 1] 日冻结存储功能 31 日历史电能记录 12 月历史电能记录 10 年历史电能记录</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分时计费：10 时段，4 种费率，0 时或任意时刻可</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需量：实时功率需量、功率最值需量</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输入输出：光脉冲电能输出 电脉冲电能输出</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通讯方式：1 个 RS-485 口 MODBUS 规约或 DL/T645 规约</w:t>
            </w:r>
          </w:p>
        </w:tc>
        <w:tc>
          <w:tcPr>
            <w:tcW w:w="8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107</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结合院方现场安装条件完成部署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w:t>
            </w:r>
          </w:p>
        </w:tc>
        <w:tc>
          <w:tcPr>
            <w:tcW w:w="1059" w:type="dxa"/>
            <w:shd w:val="clear" w:color="000000" w:fill="FFFFFF"/>
            <w:noWrap w:val="0"/>
            <w:vAlign w:val="center"/>
          </w:tcPr>
          <w:p>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互感器（鱼峰山）</w:t>
            </w:r>
          </w:p>
        </w:tc>
        <w:tc>
          <w:tcPr>
            <w:tcW w:w="4984"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color w:val="000000"/>
                <w:sz w:val="24"/>
                <w:szCs w:val="24"/>
                <w:highlight w:val="none"/>
              </w:rPr>
              <w:t>开口互感器</w:t>
            </w:r>
          </w:p>
        </w:tc>
        <w:tc>
          <w:tcPr>
            <w:tcW w:w="877" w:type="dxa"/>
            <w:noWrap w:val="0"/>
            <w:vAlign w:val="center"/>
          </w:tcPr>
          <w:p>
            <w:pPr>
              <w:widowControl/>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321</w:t>
            </w:r>
          </w:p>
        </w:tc>
        <w:tc>
          <w:tcPr>
            <w:tcW w:w="827" w:type="dxa"/>
            <w:noWrap w:val="0"/>
            <w:vAlign w:val="center"/>
          </w:tcPr>
          <w:p>
            <w:pPr>
              <w:widowControl/>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台</w:t>
            </w:r>
          </w:p>
        </w:tc>
        <w:tc>
          <w:tcPr>
            <w:tcW w:w="1777" w:type="dxa"/>
            <w:noWrap w:val="0"/>
            <w:vAlign w:val="center"/>
          </w:tcPr>
          <w:p>
            <w:pPr>
              <w:widowControl/>
              <w:jc w:val="center"/>
              <w:rPr>
                <w:rFonts w:hint="eastAsia" w:ascii="仿宋" w:hAnsi="仿宋" w:eastAsia="仿宋" w:cs="仿宋"/>
                <w:color w:val="000000"/>
                <w:sz w:val="24"/>
                <w:szCs w:val="24"/>
                <w:highlight w:val="none"/>
              </w:rPr>
            </w:pPr>
            <w:r>
              <w:rPr>
                <w:rFonts w:hint="eastAsia" w:ascii="仿宋" w:hAnsi="仿宋" w:eastAsia="仿宋" w:cs="仿宋"/>
                <w:kern w:val="0"/>
                <w:sz w:val="24"/>
                <w:szCs w:val="24"/>
                <w:highlight w:val="none"/>
                <w:lang w:val="en-US" w:eastAsia="zh-CN"/>
              </w:rPr>
              <w:t>结合院方现场安装条件完成部署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w:t>
            </w:r>
          </w:p>
        </w:tc>
        <w:tc>
          <w:tcPr>
            <w:tcW w:w="1059" w:type="dxa"/>
            <w:shd w:val="clear" w:color="000000" w:fill="FFFFFF"/>
            <w:noWrap w:val="0"/>
            <w:vAlign w:val="center"/>
          </w:tcPr>
          <w:p>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电表箱（鱼峰山）</w:t>
            </w:r>
          </w:p>
        </w:tc>
        <w:tc>
          <w:tcPr>
            <w:tcW w:w="4984"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color w:val="000000"/>
                <w:sz w:val="24"/>
                <w:szCs w:val="24"/>
                <w:highlight w:val="none"/>
              </w:rPr>
              <w:t>安装电表</w:t>
            </w:r>
          </w:p>
        </w:tc>
        <w:tc>
          <w:tcPr>
            <w:tcW w:w="877" w:type="dxa"/>
            <w:noWrap w:val="0"/>
            <w:vAlign w:val="center"/>
          </w:tcPr>
          <w:p>
            <w:pPr>
              <w:widowControl/>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827" w:type="dxa"/>
            <w:noWrap w:val="0"/>
            <w:vAlign w:val="center"/>
          </w:tcPr>
          <w:p>
            <w:pPr>
              <w:widowControl/>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个</w:t>
            </w:r>
          </w:p>
        </w:tc>
        <w:tc>
          <w:tcPr>
            <w:tcW w:w="1777" w:type="dxa"/>
            <w:noWrap w:val="0"/>
            <w:vAlign w:val="center"/>
          </w:tcPr>
          <w:p>
            <w:pPr>
              <w:widowControl/>
              <w:jc w:val="center"/>
              <w:rPr>
                <w:rFonts w:hint="eastAsia" w:ascii="仿宋" w:hAnsi="仿宋" w:eastAsia="仿宋" w:cs="仿宋"/>
                <w:color w:val="000000"/>
                <w:sz w:val="24"/>
                <w:szCs w:val="24"/>
                <w:highlight w:val="none"/>
              </w:rPr>
            </w:pPr>
            <w:r>
              <w:rPr>
                <w:rFonts w:hint="eastAsia" w:ascii="仿宋" w:hAnsi="仿宋" w:eastAsia="仿宋" w:cs="仿宋"/>
                <w:kern w:val="0"/>
                <w:sz w:val="24"/>
                <w:szCs w:val="24"/>
                <w:highlight w:val="none"/>
                <w:lang w:val="en-US" w:eastAsia="zh-CN"/>
              </w:rPr>
              <w:t>结合院方现场安装条件完成部署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p>
        </w:tc>
        <w:tc>
          <w:tcPr>
            <w:tcW w:w="1059" w:type="dxa"/>
            <w:shd w:val="clear" w:color="000000" w:fill="FFFFFF"/>
            <w:noWrap w:val="0"/>
            <w:vAlign w:val="center"/>
          </w:tcPr>
          <w:p>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无线温湿度探测器（鱼峰山院区）</w:t>
            </w:r>
          </w:p>
        </w:tc>
        <w:tc>
          <w:tcPr>
            <w:tcW w:w="4984" w:type="dxa"/>
            <w:noWrap w:val="0"/>
            <w:vAlign w:val="center"/>
          </w:tcPr>
          <w:p>
            <w:pPr>
              <w:pStyle w:val="19"/>
              <w:ind w:firstLine="420"/>
              <w:rPr>
                <w:rFonts w:hint="eastAsia" w:ascii="仿宋" w:hAnsi="仿宋" w:eastAsia="仿宋" w:cs="仿宋"/>
                <w:color w:val="000000"/>
                <w:kern w:val="0"/>
                <w:sz w:val="24"/>
                <w:szCs w:val="24"/>
                <w:highlight w:val="none"/>
                <w:lang w:val="en-US"/>
              </w:rPr>
            </w:pPr>
            <w:r>
              <w:rPr>
                <w:rFonts w:hint="eastAsia" w:ascii="仿宋" w:hAnsi="仿宋" w:eastAsia="仿宋" w:cs="仿宋"/>
                <w:color w:val="000000"/>
                <w:kern w:val="0"/>
                <w:sz w:val="24"/>
                <w:szCs w:val="24"/>
                <w:highlight w:val="none"/>
                <w:lang w:val="en-US"/>
              </w:rPr>
              <w:t>采用射频性能最好的LORA技术，该技术采用直序扩频，具有良好的抗干扰能力，射频工作频率在420-440MHZ之间，直线通讯距离可以达到1KM以上，在楼宇内,其绕射能力强,非常适合于工业应用场景,良好的通讯技术使整体无线传输稳定性大大提高,通过监测软件即可常年观测各测温点的信息，当任意温湿度节点异常时，会报警提示，这时工作人员即可及时进行故障排除。</w:t>
            </w:r>
          </w:p>
          <w:p>
            <w:pPr>
              <w:widowControl/>
              <w:jc w:val="left"/>
              <w:rPr>
                <w:rFonts w:hint="eastAsia" w:ascii="仿宋" w:hAnsi="仿宋" w:eastAsia="仿宋" w:cs="仿宋"/>
                <w:kern w:val="0"/>
                <w:sz w:val="24"/>
                <w:szCs w:val="24"/>
                <w:highlight w:val="none"/>
              </w:rPr>
            </w:pPr>
          </w:p>
        </w:tc>
        <w:tc>
          <w:tcPr>
            <w:tcW w:w="8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结合院方现场安装条件完成部署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w:t>
            </w:r>
          </w:p>
        </w:tc>
        <w:tc>
          <w:tcPr>
            <w:tcW w:w="1059"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分体空调管家</w:t>
            </w:r>
            <w:r>
              <w:rPr>
                <w:rFonts w:hint="eastAsia" w:ascii="仿宋" w:hAnsi="仿宋" w:eastAsia="仿宋" w:cs="仿宋"/>
                <w:color w:val="000000"/>
                <w:kern w:val="0"/>
                <w:sz w:val="24"/>
                <w:szCs w:val="24"/>
                <w:highlight w:val="none"/>
              </w:rPr>
              <w:t>（鱼峰山院区）</w:t>
            </w:r>
          </w:p>
        </w:tc>
        <w:tc>
          <w:tcPr>
            <w:tcW w:w="4984" w:type="dxa"/>
            <w:noWrap w:val="0"/>
            <w:vAlign w:val="center"/>
          </w:tcPr>
          <w:p>
            <w:pPr>
              <w:pStyle w:val="20"/>
              <w:numPr>
                <w:ilvl w:val="0"/>
                <w:numId w:val="0"/>
              </w:numPr>
              <w:spacing w:line="360" w:lineRule="auto"/>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具备红外信号收发能力，可识别用户遥控器信号，可通过红外信号对空调进行各项设置；支持远程遥控功能和多种控制策略，内置光敏传感器，可根据日间和夜间自动进行优化控制。基于云计算的空调故障诊断技术，可准确诊断出空调的典型常见故障 可与无线温湿度传感器结合，实现精准控温，改善舒适度体验。</w:t>
            </w:r>
          </w:p>
          <w:p>
            <w:pPr>
              <w:widowControl/>
              <w:jc w:val="left"/>
              <w:rPr>
                <w:rFonts w:hint="eastAsia" w:ascii="仿宋" w:hAnsi="仿宋" w:eastAsia="仿宋" w:cs="仿宋"/>
                <w:kern w:val="0"/>
                <w:sz w:val="24"/>
                <w:szCs w:val="24"/>
                <w:highlight w:val="none"/>
              </w:rPr>
            </w:pPr>
          </w:p>
        </w:tc>
        <w:tc>
          <w:tcPr>
            <w:tcW w:w="877" w:type="dxa"/>
            <w:noWrap w:val="0"/>
            <w:vAlign w:val="center"/>
          </w:tcPr>
          <w:p>
            <w:pPr>
              <w:widowControl/>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若干</w:t>
            </w:r>
          </w:p>
          <w:p>
            <w:pPr>
              <w:pStyle w:val="18"/>
              <w:ind w:left="0" w:leftChars="0" w:firstLine="0" w:firstLineChars="0"/>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rPr>
              <w:t>以分体空调实际数量为准</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w:t>
            </w:r>
          </w:p>
        </w:tc>
        <w:tc>
          <w:tcPr>
            <w:tcW w:w="1059"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分体空调管家</w:t>
            </w:r>
            <w:r>
              <w:rPr>
                <w:rFonts w:hint="eastAsia" w:ascii="仿宋" w:hAnsi="仿宋" w:eastAsia="仿宋" w:cs="仿宋"/>
                <w:color w:val="000000"/>
                <w:kern w:val="0"/>
                <w:sz w:val="24"/>
                <w:szCs w:val="24"/>
                <w:highlight w:val="none"/>
              </w:rPr>
              <w:t>（西院区）</w:t>
            </w:r>
          </w:p>
        </w:tc>
        <w:tc>
          <w:tcPr>
            <w:tcW w:w="4984" w:type="dxa"/>
            <w:noWrap w:val="0"/>
            <w:vAlign w:val="center"/>
          </w:tcPr>
          <w:p>
            <w:pPr>
              <w:pStyle w:val="20"/>
              <w:numPr>
                <w:ilvl w:val="0"/>
                <w:numId w:val="0"/>
              </w:numPr>
              <w:spacing w:line="360" w:lineRule="auto"/>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具备红外信号收发能力，可识别用户遥控器信号，可通过红外信号对空调进行各项设置；支持远程遥控功能和多种控制策略，内置光敏传感器，可根据日间和夜间自动进行优化控制。基于云计算的空调故障诊断技术，可准确诊断出空调的典型常见故障 可与无线温湿度传感器结合，实现精准控温，改善舒适度体验。</w:t>
            </w:r>
          </w:p>
          <w:p>
            <w:pPr>
              <w:widowControl/>
              <w:jc w:val="left"/>
              <w:rPr>
                <w:rFonts w:hint="eastAsia" w:ascii="仿宋" w:hAnsi="仿宋" w:eastAsia="仿宋" w:cs="仿宋"/>
                <w:kern w:val="0"/>
                <w:sz w:val="24"/>
                <w:szCs w:val="24"/>
                <w:highlight w:val="none"/>
              </w:rPr>
            </w:pPr>
          </w:p>
        </w:tc>
        <w:tc>
          <w:tcPr>
            <w:tcW w:w="8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若干</w:t>
            </w:r>
            <w:r>
              <w:rPr>
                <w:rFonts w:hint="eastAsia" w:ascii="仿宋" w:hAnsi="仿宋" w:eastAsia="仿宋" w:cs="仿宋"/>
                <w:kern w:val="0"/>
                <w:sz w:val="24"/>
                <w:szCs w:val="24"/>
                <w:highlight w:val="none"/>
                <w:lang w:val="en-US" w:eastAsia="zh-CN"/>
              </w:rPr>
              <w:t>以分体空调实际数量为准</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w:t>
            </w:r>
          </w:p>
        </w:tc>
        <w:tc>
          <w:tcPr>
            <w:tcW w:w="1059"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分体空调管家</w:t>
            </w:r>
            <w:r>
              <w:rPr>
                <w:rFonts w:hint="eastAsia" w:ascii="仿宋" w:hAnsi="仿宋" w:eastAsia="仿宋" w:cs="仿宋"/>
                <w:color w:val="000000"/>
                <w:kern w:val="0"/>
                <w:sz w:val="24"/>
                <w:szCs w:val="24"/>
                <w:highlight w:val="none"/>
              </w:rPr>
              <w:t>（南院区）</w:t>
            </w:r>
          </w:p>
        </w:tc>
        <w:tc>
          <w:tcPr>
            <w:tcW w:w="4984" w:type="dxa"/>
            <w:noWrap w:val="0"/>
            <w:vAlign w:val="center"/>
          </w:tcPr>
          <w:p>
            <w:pPr>
              <w:pStyle w:val="20"/>
              <w:numPr>
                <w:ilvl w:val="0"/>
                <w:numId w:val="0"/>
              </w:numPr>
              <w:spacing w:line="360" w:lineRule="auto"/>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具备红外信号收发能力，可识别用户遥控器信号，可通过红外信号对空调进行各项设置；支持远程遥控功能和多种控制策略，内置光敏传感器，可根据日间和夜间自动进行优化控制。基于云计算的空调故障诊断技术，可准确诊断出空调的典型常见故障 可与无线温湿度传感器结合，实现精准控温，改善舒适度体验。</w:t>
            </w:r>
          </w:p>
          <w:p>
            <w:pPr>
              <w:widowControl/>
              <w:jc w:val="left"/>
              <w:rPr>
                <w:rFonts w:hint="eastAsia" w:ascii="仿宋" w:hAnsi="仿宋" w:eastAsia="仿宋" w:cs="仿宋"/>
                <w:kern w:val="0"/>
                <w:sz w:val="24"/>
                <w:szCs w:val="24"/>
                <w:highlight w:val="none"/>
              </w:rPr>
            </w:pPr>
          </w:p>
        </w:tc>
        <w:tc>
          <w:tcPr>
            <w:tcW w:w="8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若干</w:t>
            </w:r>
            <w:r>
              <w:rPr>
                <w:rFonts w:hint="eastAsia" w:ascii="仿宋" w:hAnsi="仿宋" w:eastAsia="仿宋" w:cs="仿宋"/>
                <w:kern w:val="0"/>
                <w:sz w:val="24"/>
                <w:szCs w:val="24"/>
                <w:highlight w:val="none"/>
                <w:lang w:val="en-US" w:eastAsia="zh-CN"/>
              </w:rPr>
              <w:t>以分体空调实际数量为准</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台</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173" w:type="dxa"/>
            <w:gridSpan w:val="5"/>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b/>
                <w:bCs/>
                <w:kern w:val="0"/>
                <w:sz w:val="24"/>
                <w:szCs w:val="24"/>
                <w:highlight w:val="none"/>
              </w:rPr>
              <w:t>四、鱼峰山院区中央空调人工智能节能管理模块设备层</w:t>
            </w:r>
          </w:p>
        </w:tc>
        <w:tc>
          <w:tcPr>
            <w:tcW w:w="1777" w:type="dxa"/>
            <w:shd w:val="clear" w:color="000000" w:fill="FFFFFF"/>
            <w:noWrap w:val="0"/>
            <w:vAlign w:val="center"/>
          </w:tcPr>
          <w:p>
            <w:pPr>
              <w:widowControl/>
              <w:jc w:val="center"/>
              <w:rPr>
                <w:rFonts w:hint="eastAsia"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Modbus集成接口</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支持RS485 Modbus Master总线、RS485 Modbus Slave 总线 和BACnet IP通讯口（RJ45）；</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2</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可编程控制器</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支持采集冷水主机、冷冻泵、冷却塔、冷却塔、温度、压力、流量、压差、旁通阀等参数，参与群控逻辑控制；</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3</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可编程控制器</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支持采集冷水主机、冷冻泵、冷却塔、冷却塔、温度、压力、流量、压差、旁通阀等参数，参与群控逻辑控制；</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6</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DDC控制盘</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300mm*400mm；</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2</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DDC控制盘</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460mm*720mm*140mm；</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DDC控制盘</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600mm*1000mm*200mm；</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DDC控制盘</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600mm*1500mm*200mm；</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室外温/湿度变送器</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DC12~24V；4-20mA；NTC10K（-40~85℃）, RH3%,0-100%；</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结合院方现场安装条件完成部署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水道温度变送器</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水道温度传感器，DC24V；4~20mA；0~100℃；  2线制；水套管插入深度100mm；含水套管；</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4</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结合院方现场安装条件完成部署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液体压力变送器</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0-16公斤,4-20mA,DC24V；含压力表弯及截止阀</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4</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结合院方现场安装条件完成部署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流量计</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4-20mA, DN50-DN450，插入探头，2%精度,0-90度；</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结合院方现场安装条件完成部署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水流开关</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16公斤，DN25；含安装配件；</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10</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结合院方现场安装条件完成部署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液体压差变送器</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0-10公斤,4-20mA,DC24V；</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结合院方现场安装条件完成部署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变频冷冻水泵智能控制柜</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1台变频水泵智能柜；功率22KW，主要元器件为优质国产，变频器为优质国产</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3</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结合院方现场安装条件完成部署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w:t>
            </w:r>
          </w:p>
        </w:tc>
        <w:tc>
          <w:tcPr>
            <w:tcW w:w="1059"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变频冷却水泵智能控制柜</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1台变频水泵智能柜；功率22KW，主要元器件为优质国产，变频器为优质国产</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3</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结合院方现场安装条件完成部署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无线温度传感器</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电池供电，0-50℃，无线传输</w:t>
            </w:r>
          </w:p>
        </w:tc>
        <w:tc>
          <w:tcPr>
            <w:tcW w:w="8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28</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结合院方现场安装条件完成部署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17</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数据采集网关</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数显，GPRS输出</w:t>
            </w:r>
          </w:p>
        </w:tc>
        <w:tc>
          <w:tcPr>
            <w:tcW w:w="8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w:t>
            </w:r>
          </w:p>
        </w:tc>
        <w:tc>
          <w:tcPr>
            <w:tcW w:w="1059"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AI边缘分析服务器</w:t>
            </w:r>
          </w:p>
        </w:tc>
        <w:tc>
          <w:tcPr>
            <w:tcW w:w="4984"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在边端侧执行软件层定义的数据采集、清洗、挖掘，并执行规则库和策略库的算法逻辑，完成整体优化控制的贯通</w:t>
            </w:r>
          </w:p>
        </w:tc>
        <w:tc>
          <w:tcPr>
            <w:tcW w:w="8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173" w:type="dxa"/>
            <w:gridSpan w:val="5"/>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b/>
                <w:bCs/>
                <w:kern w:val="0"/>
                <w:sz w:val="24"/>
                <w:szCs w:val="24"/>
                <w:highlight w:val="none"/>
              </w:rPr>
              <w:t>五、西院院区中央空调人工智能节能管理模块设备层</w:t>
            </w:r>
          </w:p>
        </w:tc>
        <w:tc>
          <w:tcPr>
            <w:tcW w:w="1777" w:type="dxa"/>
            <w:shd w:val="clear" w:color="000000" w:fill="FFFFFF"/>
            <w:noWrap w:val="0"/>
            <w:vAlign w:val="center"/>
          </w:tcPr>
          <w:p>
            <w:pPr>
              <w:widowControl/>
              <w:jc w:val="center"/>
              <w:rPr>
                <w:rFonts w:hint="eastAsia"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Modbus集成接口</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支持RS485 Modbus Master总线、RS485 Modbus Slave 总线 和BACnet IP通讯口（RJ45）；</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2</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可编程控制器</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支持采集冷水主机、冷冻泵、冷却塔、冷却塔、温度、压力、流量、压差、旁通阀等参数，参与群控逻辑控制；</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3</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可编程控制器</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支持采集冷水主机、冷冻泵、冷却塔、冷却塔、温度、压力、流量、压差、旁通阀等参数，参与群控逻辑控制；</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6</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DDC控制盘</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300mm*400mm；</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2</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DDC控制盘</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460mm*720mm*140mm；</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DDC控制盘</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600mm*1000mm*200mm；</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DDC控制盘</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600mm*1500mm*200mm；</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室外温/湿度变送器</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DC12~24V；4-20mA；NTC10K（-40~85℃）, RH3%,0-100%；</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结合院方现场安装条件完成部署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水道温度变送器</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水道温度传感器，DC24V；4~20mA；0~100℃；  2线制；水套管插入深度100mm；含水套管；</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4</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结合院方现场安装条件完成部署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液体压力变送器</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0-16公斤,4-20mA,DC24V；含压力表弯及截止阀</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4</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结合院方现场安装条件完成部署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流量计</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4-20mA, DN50-DN450，插入探头，2%精度,0-90度；</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结合院方现场安装条件完成部署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水流开关</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16公斤，DN25；含安装配件；</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10</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结合院方现场安装条件完成部署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液体压差变送器</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0-10公斤,4-20mA,DC24V；</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结合院方现场安装条件完成部署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变频冷冻水泵智能控制柜</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1台变频水泵智能柜；功率45KW，主要元器件为优质国产，变频器为优质国产</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3</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结合院方现场安装条件完成部署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w:t>
            </w:r>
          </w:p>
        </w:tc>
        <w:tc>
          <w:tcPr>
            <w:tcW w:w="1059"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变频冷却水泵智能控制柜</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1台变频水泵智能柜；功率45KW，主要元器件为优质国产，变频器为优质国产</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3</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结合院方现场安装条件完成部署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w:t>
            </w:r>
          </w:p>
        </w:tc>
        <w:tc>
          <w:tcPr>
            <w:tcW w:w="1059" w:type="dxa"/>
            <w:shd w:val="clear" w:color="000000" w:fill="FFFFFF"/>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变频冷（热）水泵智能控制柜</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1台变频水泵智能柜；功率30KW，主要元器件为优质国产，变频器为优质国产</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4</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结合院方现场安装条件完成部署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17</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无线温度传感器</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电池供电，0-50℃，无线传输</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 xml:space="preserve">38 </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结合院方现场安装条件完成部署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数据采集网关</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数显，GPRS输出</w:t>
            </w:r>
          </w:p>
        </w:tc>
        <w:tc>
          <w:tcPr>
            <w:tcW w:w="877" w:type="dxa"/>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 xml:space="preserve">5 </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个</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19</w:t>
            </w:r>
          </w:p>
        </w:tc>
        <w:tc>
          <w:tcPr>
            <w:tcW w:w="1059" w:type="dxa"/>
            <w:shd w:val="clear" w:color="000000" w:fill="FFFFFF"/>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AI边缘分析服务器</w:t>
            </w:r>
          </w:p>
        </w:tc>
        <w:tc>
          <w:tcPr>
            <w:tcW w:w="4984" w:type="dxa"/>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在边端侧执行软件层定义的数据采集、清洗、挖掘，并执行规则库和策略库的算法逻辑，完成整体优化控制的贯通</w:t>
            </w:r>
          </w:p>
        </w:tc>
        <w:tc>
          <w:tcPr>
            <w:tcW w:w="8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173" w:type="dxa"/>
            <w:gridSpan w:val="5"/>
            <w:shd w:val="clear" w:color="000000" w:fill="FFFFFF"/>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b/>
                <w:bCs/>
                <w:kern w:val="0"/>
                <w:sz w:val="24"/>
                <w:szCs w:val="24"/>
                <w:highlight w:val="none"/>
              </w:rPr>
              <w:t>六、平台软件</w:t>
            </w:r>
          </w:p>
        </w:tc>
        <w:tc>
          <w:tcPr>
            <w:tcW w:w="1777" w:type="dxa"/>
            <w:shd w:val="clear" w:color="000000" w:fill="FFFFFF"/>
            <w:noWrap w:val="0"/>
            <w:vAlign w:val="center"/>
          </w:tcPr>
          <w:p>
            <w:pPr>
              <w:widowControl/>
              <w:jc w:val="center"/>
              <w:rPr>
                <w:rFonts w:hint="eastAsia"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426"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1059"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color w:val="000000"/>
                <w:kern w:val="0"/>
                <w:sz w:val="24"/>
                <w:szCs w:val="24"/>
                <w:highlight w:val="none"/>
              </w:rPr>
              <w:t>中央空调AI节能运维监控模块</w:t>
            </w:r>
          </w:p>
        </w:tc>
        <w:tc>
          <w:tcPr>
            <w:tcW w:w="4984"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通过部署物联AI节能服务器，与群控系统进行数据对接获取数据，通过数据分析、边缘计算挖掘数据价值，实现自动故障检测诊断、节能优化控制、提高管理效率、节约能源、降本增效</w:t>
            </w:r>
          </w:p>
        </w:tc>
        <w:tc>
          <w:tcPr>
            <w:tcW w:w="877"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kern w:val="0"/>
                <w:sz w:val="24"/>
                <w:szCs w:val="24"/>
                <w:highlight w:val="none"/>
              </w:rPr>
              <w:t>2</w:t>
            </w:r>
          </w:p>
        </w:tc>
        <w:tc>
          <w:tcPr>
            <w:tcW w:w="827"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套</w:t>
            </w:r>
          </w:p>
        </w:tc>
        <w:tc>
          <w:tcPr>
            <w:tcW w:w="1777"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1059" w:type="dxa"/>
            <w:noWrap w:val="0"/>
            <w:vAlign w:val="center"/>
          </w:tcPr>
          <w:p>
            <w:pPr>
              <w:widowControl/>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西院、鱼峰山BIM三维可视化运维模块</w:t>
            </w:r>
            <w:r>
              <w:rPr>
                <w:rFonts w:hint="eastAsia" w:ascii="仿宋" w:hAnsi="仿宋" w:eastAsia="仿宋" w:cs="仿宋"/>
                <w:kern w:val="0"/>
                <w:sz w:val="24"/>
                <w:szCs w:val="24"/>
                <w:highlight w:val="none"/>
                <w:lang w:val="en-US" w:eastAsia="zh-CN"/>
              </w:rPr>
              <w:t>升级</w:t>
            </w:r>
          </w:p>
        </w:tc>
        <w:tc>
          <w:tcPr>
            <w:tcW w:w="4984" w:type="dxa"/>
            <w:noWrap w:val="0"/>
            <w:vAlign w:val="center"/>
          </w:tcPr>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全3D实时展示基础工具：</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1、支持查看供电、空调等机电设备的空间点位分布；</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2、支持以信息面板方式查看工况信息和实时监测数据；</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3、支持查看告警信息，以闪烁、高亮形式进行告警提示，点击告警列表可直接定位至具体位置；</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4、支持院区级别查看监控信息，并直接定位至具体位置；支持按名称搜索园区/建筑/楼层/区域/房间/单位；</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5、支持按名称搜索设备，如给排水设备、空调设备、供电设备等；</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6、支持按名称搜索管线，如供电管线、供水管线等；</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7、支持在三维场景中点击搜索结果并定位至具体位置；</w:t>
            </w:r>
          </w:p>
          <w:p>
            <w:pPr>
              <w:widowControl/>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6、支持查看空调冷源系统运行图及设备运行状态，可通过点击模型定位至具体位置；</w:t>
            </w:r>
          </w:p>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8、支持空调开关和温度调节控制等。</w:t>
            </w:r>
          </w:p>
        </w:tc>
        <w:tc>
          <w:tcPr>
            <w:tcW w:w="8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26"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1059"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color w:val="000000"/>
                <w:kern w:val="0"/>
                <w:sz w:val="24"/>
                <w:szCs w:val="24"/>
                <w:highlight w:val="none"/>
              </w:rPr>
              <w:t>鱼峰山、西院区配电、能源模块</w:t>
            </w:r>
          </w:p>
        </w:tc>
        <w:tc>
          <w:tcPr>
            <w:tcW w:w="4984"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color w:val="000000"/>
                <w:kern w:val="0"/>
                <w:sz w:val="24"/>
                <w:szCs w:val="24"/>
                <w:highlight w:val="none"/>
              </w:rPr>
              <w:t>实时数据监测配电房变压器温湿度、供配电电流、电压、电能质量、温度等关键点数据，提供实时诊断、故障预判及紧急保护措施；能源消耗计量采集、统计、分析，根据相关导则要求落实计量标准，奠定精细化管理基础，将精准的能源消耗纳入科室成本核算，帮助医院提高能源利用水平</w:t>
            </w:r>
          </w:p>
        </w:tc>
        <w:tc>
          <w:tcPr>
            <w:tcW w:w="877"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w:t>
            </w:r>
          </w:p>
        </w:tc>
        <w:tc>
          <w:tcPr>
            <w:tcW w:w="827"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套</w:t>
            </w:r>
          </w:p>
        </w:tc>
        <w:tc>
          <w:tcPr>
            <w:tcW w:w="1777"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kern w:val="0"/>
                <w:sz w:val="24"/>
                <w:szCs w:val="24"/>
                <w:highlight w:val="none"/>
                <w:lang w:val="en-US" w:eastAsia="zh-CN"/>
              </w:rPr>
              <w:t>结合院方现场安装条件完成部署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26"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p>
        </w:tc>
        <w:tc>
          <w:tcPr>
            <w:tcW w:w="1059" w:type="dxa"/>
            <w:noWrap w:val="0"/>
            <w:vAlign w:val="center"/>
          </w:tcPr>
          <w:p>
            <w:pPr>
              <w:widowControl/>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维修模块</w:t>
            </w:r>
            <w:r>
              <w:rPr>
                <w:rFonts w:hint="eastAsia" w:ascii="仿宋" w:hAnsi="仿宋" w:eastAsia="仿宋" w:cs="仿宋"/>
                <w:kern w:val="0"/>
                <w:sz w:val="24"/>
                <w:szCs w:val="24"/>
                <w:highlight w:val="none"/>
                <w:lang w:val="en-US" w:eastAsia="zh-CN"/>
              </w:rPr>
              <w:t>升级</w:t>
            </w:r>
          </w:p>
        </w:tc>
        <w:tc>
          <w:tcPr>
            <w:tcW w:w="4984"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电话报修、网络报修、集中调度、电脑派工、短信派工、维修项目知识库、移动APP报表、APP报修等功能</w:t>
            </w:r>
          </w:p>
        </w:tc>
        <w:tc>
          <w:tcPr>
            <w:tcW w:w="8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26"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w:t>
            </w:r>
          </w:p>
        </w:tc>
        <w:tc>
          <w:tcPr>
            <w:tcW w:w="1059"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巡检模块</w:t>
            </w:r>
            <w:r>
              <w:rPr>
                <w:rFonts w:hint="eastAsia" w:ascii="仿宋" w:hAnsi="仿宋" w:eastAsia="仿宋" w:cs="仿宋"/>
                <w:kern w:val="0"/>
                <w:sz w:val="24"/>
                <w:szCs w:val="24"/>
                <w:highlight w:val="none"/>
                <w:lang w:val="en-US" w:eastAsia="zh-CN"/>
              </w:rPr>
              <w:t>升级</w:t>
            </w:r>
          </w:p>
        </w:tc>
        <w:tc>
          <w:tcPr>
            <w:tcW w:w="4984"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后勤设备巡检管理\后勤设备巡检知识库\移动APP，日常巡检计划</w:t>
            </w:r>
          </w:p>
        </w:tc>
        <w:tc>
          <w:tcPr>
            <w:tcW w:w="8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26"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w:t>
            </w:r>
          </w:p>
        </w:tc>
        <w:tc>
          <w:tcPr>
            <w:tcW w:w="1059"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保养模块</w:t>
            </w:r>
            <w:r>
              <w:rPr>
                <w:rFonts w:hint="eastAsia" w:ascii="仿宋" w:hAnsi="仿宋" w:eastAsia="仿宋" w:cs="仿宋"/>
                <w:kern w:val="0"/>
                <w:sz w:val="24"/>
                <w:szCs w:val="24"/>
                <w:highlight w:val="none"/>
                <w:lang w:val="en-US" w:eastAsia="zh-CN"/>
              </w:rPr>
              <w:t>升级</w:t>
            </w:r>
          </w:p>
        </w:tc>
        <w:tc>
          <w:tcPr>
            <w:tcW w:w="4984"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后勤设备保养管理\后勤设备保养知识库\移动APP，月度定期停机保养、更换备件</w:t>
            </w:r>
          </w:p>
        </w:tc>
        <w:tc>
          <w:tcPr>
            <w:tcW w:w="8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26"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w:t>
            </w:r>
          </w:p>
        </w:tc>
        <w:tc>
          <w:tcPr>
            <w:tcW w:w="1059"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设备台账模块</w:t>
            </w:r>
            <w:r>
              <w:rPr>
                <w:rFonts w:hint="eastAsia" w:ascii="仿宋" w:hAnsi="仿宋" w:eastAsia="仿宋" w:cs="仿宋"/>
                <w:kern w:val="0"/>
                <w:sz w:val="24"/>
                <w:szCs w:val="24"/>
                <w:highlight w:val="none"/>
                <w:lang w:val="en-US" w:eastAsia="zh-CN"/>
              </w:rPr>
              <w:t>升级</w:t>
            </w:r>
          </w:p>
        </w:tc>
        <w:tc>
          <w:tcPr>
            <w:tcW w:w="4984"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后勤设备管理\特种设备管理\设备故障管理、设备全生命周期档案</w:t>
            </w:r>
          </w:p>
        </w:tc>
        <w:tc>
          <w:tcPr>
            <w:tcW w:w="8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26"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w:t>
            </w:r>
          </w:p>
        </w:tc>
        <w:tc>
          <w:tcPr>
            <w:tcW w:w="1059"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color w:val="000000"/>
                <w:kern w:val="0"/>
                <w:sz w:val="24"/>
                <w:szCs w:val="24"/>
                <w:highlight w:val="none"/>
              </w:rPr>
              <w:t>西院区、鱼峰山院区污水监测模块</w:t>
            </w:r>
          </w:p>
        </w:tc>
        <w:tc>
          <w:tcPr>
            <w:tcW w:w="4984"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color w:val="000000"/>
                <w:kern w:val="0"/>
                <w:sz w:val="24"/>
                <w:szCs w:val="24"/>
                <w:highlight w:val="none"/>
              </w:rPr>
              <w:t>实时监测污水系统PH值、COD值</w:t>
            </w:r>
          </w:p>
        </w:tc>
        <w:tc>
          <w:tcPr>
            <w:tcW w:w="877"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w:t>
            </w:r>
          </w:p>
        </w:tc>
        <w:tc>
          <w:tcPr>
            <w:tcW w:w="827"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套</w:t>
            </w:r>
          </w:p>
        </w:tc>
        <w:tc>
          <w:tcPr>
            <w:tcW w:w="1777" w:type="dxa"/>
            <w:noWrap w:val="0"/>
            <w:vAlign w:val="center"/>
          </w:tcPr>
          <w:p>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w:t>
            </w:r>
          </w:p>
        </w:tc>
        <w:tc>
          <w:tcPr>
            <w:tcW w:w="1059"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分体空调监控系统模块</w:t>
            </w:r>
          </w:p>
        </w:tc>
        <w:tc>
          <w:tcPr>
            <w:tcW w:w="4984"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自动调节分体空调出风温度设定值，云端输出分体空调故障诊断建议与处理标准化流程</w:t>
            </w:r>
          </w:p>
        </w:tc>
        <w:tc>
          <w:tcPr>
            <w:tcW w:w="8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426"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w:t>
            </w:r>
          </w:p>
        </w:tc>
        <w:tc>
          <w:tcPr>
            <w:tcW w:w="1059"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中央空调机房群控系统</w:t>
            </w:r>
          </w:p>
        </w:tc>
        <w:tc>
          <w:tcPr>
            <w:tcW w:w="4984" w:type="dxa"/>
            <w:noWrap w:val="0"/>
            <w:vAlign w:val="center"/>
          </w:tcPr>
          <w:p>
            <w:pPr>
              <w:widowControl/>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根据实际负荷自动调节中央空调出水温度，与水泵冷却塔联动控制，云端输出中央空调故障诊断建议与处理标准化流程</w:t>
            </w:r>
          </w:p>
        </w:tc>
        <w:tc>
          <w:tcPr>
            <w:tcW w:w="8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82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套</w:t>
            </w:r>
          </w:p>
        </w:tc>
        <w:tc>
          <w:tcPr>
            <w:tcW w:w="1777" w:type="dxa"/>
            <w:noWrap w:val="0"/>
            <w:vAlign w:val="center"/>
          </w:tcPr>
          <w:p>
            <w:pPr>
              <w:widowControl/>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90日内部署完毕</w:t>
            </w:r>
          </w:p>
        </w:tc>
      </w:tr>
    </w:tbl>
    <w:p>
      <w:pPr>
        <w:tabs>
          <w:tab w:val="left" w:pos="3375"/>
        </w:tabs>
        <w:spacing w:line="360" w:lineRule="auto"/>
        <w:jc w:val="left"/>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注：</w:t>
      </w: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以上硬件包含搭建医院后勤多院区三维可视化数字化物联网管控平台系统相关</w:t>
      </w:r>
      <w:r>
        <w:rPr>
          <w:rFonts w:hint="eastAsia" w:ascii="仿宋" w:hAnsi="仿宋" w:eastAsia="仿宋" w:cs="仿宋"/>
          <w:b/>
          <w:bCs/>
          <w:sz w:val="24"/>
          <w:szCs w:val="24"/>
          <w:highlight w:val="none"/>
          <w:lang w:val="en-US" w:eastAsia="zh-CN"/>
        </w:rPr>
        <w:t>的耗材等</w:t>
      </w:r>
      <w:r>
        <w:rPr>
          <w:rFonts w:hint="eastAsia" w:ascii="仿宋" w:hAnsi="仿宋" w:eastAsia="仿宋" w:cs="仿宋"/>
          <w:b/>
          <w:bCs/>
          <w:sz w:val="24"/>
          <w:szCs w:val="24"/>
          <w:highlight w:val="none"/>
        </w:rPr>
        <w:t>设备，具体设备数量以现场勘察实际数据为准，但最低必须满足以上数量要求。</w:t>
      </w:r>
      <w:r>
        <w:rPr>
          <w:rFonts w:hint="eastAsia" w:ascii="仿宋" w:hAnsi="仿宋" w:eastAsia="仿宋" w:cs="仿宋"/>
          <w:b/>
          <w:bCs/>
          <w:sz w:val="24"/>
          <w:szCs w:val="24"/>
          <w:highlight w:val="none"/>
          <w:lang w:val="en-US" w:eastAsia="zh-CN"/>
        </w:rPr>
        <w:t xml:space="preserve"> </w:t>
      </w:r>
    </w:p>
    <w:p>
      <w:pPr>
        <w:tabs>
          <w:tab w:val="left" w:pos="3375"/>
        </w:tabs>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2、供应商</w:t>
      </w:r>
      <w:r>
        <w:rPr>
          <w:rFonts w:hint="eastAsia" w:ascii="仿宋" w:hAnsi="仿宋" w:eastAsia="仿宋" w:cs="仿宋"/>
          <w:b/>
          <w:bCs/>
          <w:sz w:val="24"/>
          <w:szCs w:val="24"/>
          <w:highlight w:val="none"/>
        </w:rPr>
        <w:t>平台建设完成后</w:t>
      </w:r>
      <w:r>
        <w:rPr>
          <w:rFonts w:hint="eastAsia" w:ascii="仿宋" w:hAnsi="仿宋" w:eastAsia="仿宋" w:cs="仿宋"/>
          <w:b/>
          <w:bCs/>
          <w:sz w:val="24"/>
          <w:szCs w:val="24"/>
          <w:highlight w:val="none"/>
          <w:lang w:val="en-US" w:eastAsia="zh-CN"/>
        </w:rPr>
        <w:t>需结合机电外包服务进行</w:t>
      </w:r>
      <w:r>
        <w:rPr>
          <w:rFonts w:hint="eastAsia" w:ascii="仿宋" w:hAnsi="仿宋" w:eastAsia="仿宋" w:cs="仿宋"/>
          <w:b/>
          <w:bCs/>
          <w:sz w:val="24"/>
          <w:szCs w:val="24"/>
          <w:highlight w:val="none"/>
        </w:rPr>
        <w:t>运行操作</w:t>
      </w:r>
      <w:r>
        <w:rPr>
          <w:rFonts w:hint="eastAsia" w:ascii="仿宋" w:hAnsi="仿宋" w:eastAsia="仿宋" w:cs="仿宋"/>
          <w:b/>
          <w:bCs/>
          <w:sz w:val="24"/>
          <w:szCs w:val="24"/>
          <w:highlight w:val="none"/>
          <w:lang w:val="en-US" w:eastAsia="zh-CN"/>
        </w:rPr>
        <w:t>及对院方相关人员进行</w:t>
      </w:r>
      <w:r>
        <w:rPr>
          <w:rFonts w:hint="eastAsia" w:ascii="仿宋" w:hAnsi="仿宋" w:eastAsia="仿宋" w:cs="仿宋"/>
          <w:b/>
          <w:bCs/>
          <w:sz w:val="24"/>
          <w:szCs w:val="24"/>
          <w:highlight w:val="none"/>
        </w:rPr>
        <w:t>培训。投标人</w:t>
      </w:r>
      <w:r>
        <w:rPr>
          <w:rFonts w:hint="eastAsia" w:ascii="仿宋" w:hAnsi="仿宋" w:eastAsia="仿宋" w:cs="仿宋"/>
          <w:b/>
          <w:bCs/>
          <w:sz w:val="24"/>
          <w:szCs w:val="24"/>
          <w:highlight w:val="none"/>
          <w:lang w:val="en-US" w:eastAsia="zh-CN"/>
        </w:rPr>
        <w:t>在机电外包服务期限内</w:t>
      </w:r>
      <w:r>
        <w:rPr>
          <w:rFonts w:hint="eastAsia" w:ascii="仿宋" w:hAnsi="仿宋" w:eastAsia="仿宋" w:cs="仿宋"/>
          <w:b/>
          <w:bCs/>
          <w:sz w:val="24"/>
          <w:szCs w:val="24"/>
          <w:highlight w:val="none"/>
        </w:rPr>
        <w:t>需提供</w:t>
      </w:r>
      <w:r>
        <w:rPr>
          <w:rFonts w:hint="eastAsia" w:ascii="仿宋" w:hAnsi="仿宋" w:eastAsia="仿宋" w:cs="仿宋"/>
          <w:b/>
          <w:bCs/>
          <w:sz w:val="24"/>
          <w:szCs w:val="24"/>
          <w:highlight w:val="none"/>
          <w:lang w:val="en-US" w:eastAsia="zh-CN"/>
        </w:rPr>
        <w:t>平台软硬件的</w:t>
      </w:r>
      <w:r>
        <w:rPr>
          <w:rFonts w:hint="eastAsia" w:ascii="仿宋" w:hAnsi="仿宋" w:eastAsia="仿宋" w:cs="仿宋"/>
          <w:b/>
          <w:bCs/>
          <w:sz w:val="24"/>
          <w:szCs w:val="24"/>
          <w:highlight w:val="none"/>
        </w:rPr>
        <w:t>免费维护和更换服务。免费维护包括</w:t>
      </w:r>
      <w:r>
        <w:rPr>
          <w:rFonts w:hint="eastAsia" w:ascii="仿宋" w:hAnsi="仿宋" w:eastAsia="仿宋" w:cs="仿宋"/>
          <w:b/>
          <w:bCs/>
          <w:sz w:val="24"/>
          <w:szCs w:val="24"/>
          <w:highlight w:val="none"/>
          <w:lang w:val="en-US" w:eastAsia="zh-CN"/>
        </w:rPr>
        <w:t>投标人对自主研发</w:t>
      </w:r>
      <w:r>
        <w:rPr>
          <w:rFonts w:hint="eastAsia" w:ascii="仿宋" w:hAnsi="仿宋" w:eastAsia="仿宋" w:cs="仿宋"/>
          <w:b/>
          <w:bCs/>
          <w:sz w:val="24"/>
          <w:szCs w:val="24"/>
          <w:highlight w:val="none"/>
        </w:rPr>
        <w:t>的系统</w:t>
      </w:r>
      <w:r>
        <w:rPr>
          <w:rFonts w:hint="eastAsia" w:ascii="仿宋" w:hAnsi="仿宋" w:eastAsia="仿宋" w:cs="仿宋"/>
          <w:b/>
          <w:bCs/>
          <w:sz w:val="24"/>
          <w:szCs w:val="24"/>
          <w:highlight w:val="none"/>
          <w:lang w:val="en-US" w:eastAsia="zh-CN"/>
        </w:rPr>
        <w:t>的</w:t>
      </w:r>
      <w:r>
        <w:rPr>
          <w:rFonts w:hint="eastAsia" w:ascii="仿宋" w:hAnsi="仿宋" w:eastAsia="仿宋" w:cs="仿宋"/>
          <w:b/>
          <w:bCs/>
          <w:sz w:val="24"/>
          <w:szCs w:val="24"/>
          <w:highlight w:val="none"/>
        </w:rPr>
        <w:t>升级、软件功能更新以及其他的支持服务，并能提供永久性7*24小时技术支持，包括各种软件系统故障及对各种突发事件采取应急措施等，对于各类故障要求在1小时内做出明确响应和安排，若远程不能解决问题，须在8小时赶到现场。</w:t>
      </w:r>
    </w:p>
    <w:p>
      <w:pPr>
        <w:pStyle w:val="2"/>
        <w:numPr>
          <w:ilvl w:val="0"/>
          <w:numId w:val="0"/>
        </w:numPr>
        <w:ind w:left="420" w:leftChars="0"/>
        <w:rPr>
          <w:rFonts w:hint="eastAsia" w:ascii="仿宋" w:hAnsi="仿宋" w:eastAsia="仿宋" w:cs="仿宋"/>
          <w:bCs/>
          <w:sz w:val="24"/>
          <w:szCs w:val="24"/>
          <w:highlight w:val="none"/>
          <w:lang w:val="en-US" w:eastAsia="zh-CN"/>
        </w:rPr>
      </w:pPr>
    </w:p>
    <w:p>
      <w:pPr>
        <w:pStyle w:val="2"/>
        <w:numPr>
          <w:ilvl w:val="0"/>
          <w:numId w:val="0"/>
        </w:numPr>
        <w:ind w:left="420" w:leftChars="0"/>
        <w:rPr>
          <w:rFonts w:hint="eastAsia" w:ascii="仿宋" w:hAnsi="仿宋" w:eastAsia="仿宋" w:cs="仿宋"/>
          <w:bCs/>
          <w:sz w:val="24"/>
          <w:szCs w:val="24"/>
          <w:highlight w:val="none"/>
          <w:lang w:val="en-US" w:eastAsia="zh-CN"/>
        </w:rPr>
      </w:pPr>
    </w:p>
    <w:p>
      <w:pPr>
        <w:pStyle w:val="2"/>
        <w:numPr>
          <w:ilvl w:val="0"/>
          <w:numId w:val="0"/>
        </w:numPr>
        <w:ind w:left="420" w:leftChars="0"/>
        <w:rPr>
          <w:rFonts w:hint="eastAsia" w:ascii="仿宋" w:hAnsi="仿宋" w:eastAsia="仿宋" w:cs="仿宋"/>
          <w:bCs/>
          <w:sz w:val="24"/>
          <w:szCs w:val="24"/>
          <w:highlight w:val="none"/>
          <w:lang w:val="en-US" w:eastAsia="zh-CN"/>
        </w:rPr>
      </w:pPr>
    </w:p>
    <w:p>
      <w:pPr>
        <w:pStyle w:val="6"/>
        <w:numPr>
          <w:ilvl w:val="0"/>
          <w:numId w:val="6"/>
        </w:numP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层流空调维保项目</w:t>
      </w:r>
    </w:p>
    <w:p>
      <w:pPr>
        <w:pStyle w:val="7"/>
        <w:numPr>
          <w:ilvl w:val="0"/>
          <w:numId w:val="14"/>
        </w:numPr>
        <w:spacing w:line="360" w:lineRule="auto"/>
        <w:ind w:left="400" w:leftChars="0"/>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服务范围：</w:t>
      </w:r>
      <w:r>
        <w:rPr>
          <w:rFonts w:hint="eastAsia" w:ascii="仿宋" w:hAnsi="仿宋" w:eastAsia="仿宋" w:cs="仿宋"/>
          <w:b w:val="0"/>
          <w:bCs w:val="0"/>
          <w:color w:val="auto"/>
          <w:kern w:val="2"/>
          <w:sz w:val="24"/>
          <w:szCs w:val="24"/>
          <w:highlight w:val="none"/>
          <w:lang w:val="en-US" w:eastAsia="zh-CN" w:bidi="ar-SA"/>
        </w:rPr>
        <w:t>总院、西院、鱼峰山院区</w:t>
      </w:r>
    </w:p>
    <w:p>
      <w:pPr>
        <w:pStyle w:val="7"/>
        <w:numPr>
          <w:ilvl w:val="0"/>
          <w:numId w:val="14"/>
        </w:numPr>
        <w:spacing w:line="360" w:lineRule="auto"/>
        <w:ind w:left="400" w:leftChars="0"/>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项目内容：</w:t>
      </w:r>
    </w:p>
    <w:p>
      <w:pPr>
        <w:pStyle w:val="7"/>
        <w:numPr>
          <w:ilvl w:val="0"/>
          <w:numId w:val="0"/>
        </w:numPr>
        <w:spacing w:line="360" w:lineRule="auto"/>
        <w:ind w:left="400" w:leftChars="0"/>
        <w:rPr>
          <w:rFonts w:hint="eastAsia" w:ascii="仿宋" w:hAnsi="仿宋" w:eastAsia="仿宋" w:cs="仿宋"/>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新总院层流空调系统</w:t>
      </w:r>
      <w:r>
        <w:rPr>
          <w:rFonts w:hint="eastAsia" w:ascii="仿宋" w:hAnsi="仿宋" w:eastAsia="仿宋" w:cs="仿宋"/>
          <w:b w:val="0"/>
          <w:bCs w:val="0"/>
          <w:sz w:val="24"/>
          <w:szCs w:val="24"/>
          <w:lang w:eastAsia="zh-CN"/>
        </w:rPr>
        <w:t>：</w:t>
      </w:r>
    </w:p>
    <w:tbl>
      <w:tblPr>
        <w:tblStyle w:val="14"/>
        <w:tblW w:w="90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1482"/>
        <w:gridCol w:w="1065"/>
        <w:gridCol w:w="1179"/>
        <w:gridCol w:w="1669"/>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7" w:type="dxa"/>
            <w:shd w:val="clear" w:color="auto" w:fill="F1F1F1"/>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位置</w:t>
            </w:r>
          </w:p>
        </w:tc>
        <w:tc>
          <w:tcPr>
            <w:tcW w:w="1482" w:type="dxa"/>
            <w:shd w:val="clear" w:color="auto" w:fill="F1F1F1"/>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万级（间）</w:t>
            </w:r>
          </w:p>
        </w:tc>
        <w:tc>
          <w:tcPr>
            <w:tcW w:w="1065" w:type="dxa"/>
            <w:shd w:val="clear" w:color="auto" w:fill="F1F1F1"/>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千级（间）</w:t>
            </w:r>
          </w:p>
        </w:tc>
        <w:tc>
          <w:tcPr>
            <w:tcW w:w="1179" w:type="dxa"/>
            <w:shd w:val="clear" w:color="auto" w:fill="F1F1F1"/>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百级（间）</w:t>
            </w:r>
          </w:p>
        </w:tc>
        <w:tc>
          <w:tcPr>
            <w:tcW w:w="1669" w:type="dxa"/>
            <w:shd w:val="clear" w:color="auto" w:fill="F1F1F1"/>
            <w:noWrap w:val="0"/>
            <w:vAlign w:val="top"/>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普通洁净间</w:t>
            </w:r>
          </w:p>
        </w:tc>
        <w:tc>
          <w:tcPr>
            <w:tcW w:w="1659" w:type="dxa"/>
            <w:shd w:val="clear" w:color="auto" w:fill="F1F1F1"/>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维护面积（m2）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977"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五层手术室</w:t>
            </w:r>
          </w:p>
        </w:tc>
        <w:tc>
          <w:tcPr>
            <w:tcW w:w="1482"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2（缓冲间）</w:t>
            </w:r>
          </w:p>
        </w:tc>
        <w:tc>
          <w:tcPr>
            <w:tcW w:w="1065"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4</w:t>
            </w:r>
          </w:p>
        </w:tc>
        <w:tc>
          <w:tcPr>
            <w:tcW w:w="1179"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6</w:t>
            </w:r>
          </w:p>
        </w:tc>
        <w:tc>
          <w:tcPr>
            <w:tcW w:w="1669" w:type="dxa"/>
            <w:noWrap w:val="0"/>
            <w:vAlign w:val="top"/>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71（含：普通手术间26间）</w:t>
            </w:r>
          </w:p>
        </w:tc>
        <w:tc>
          <w:tcPr>
            <w:tcW w:w="1659"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7460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1977"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十六层血液病房</w:t>
            </w:r>
          </w:p>
        </w:tc>
        <w:tc>
          <w:tcPr>
            <w:tcW w:w="1482"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1（缓冲间）</w:t>
            </w:r>
          </w:p>
        </w:tc>
        <w:tc>
          <w:tcPr>
            <w:tcW w:w="1065" w:type="dxa"/>
            <w:noWrap w:val="0"/>
            <w:vAlign w:val="center"/>
          </w:tcPr>
          <w:p>
            <w:pPr>
              <w:snapToGrid w:val="0"/>
              <w:jc w:val="center"/>
              <w:textAlignment w:val="baseline"/>
              <w:rPr>
                <w:rFonts w:hint="eastAsia" w:ascii="仿宋" w:hAnsi="仿宋" w:eastAsia="仿宋" w:cs="仿宋"/>
                <w:sz w:val="24"/>
                <w:szCs w:val="24"/>
              </w:rPr>
            </w:pPr>
          </w:p>
        </w:tc>
        <w:tc>
          <w:tcPr>
            <w:tcW w:w="1179"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4</w:t>
            </w:r>
          </w:p>
        </w:tc>
        <w:tc>
          <w:tcPr>
            <w:tcW w:w="1669" w:type="dxa"/>
            <w:noWrap w:val="0"/>
            <w:vAlign w:val="top"/>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14</w:t>
            </w:r>
          </w:p>
        </w:tc>
        <w:tc>
          <w:tcPr>
            <w:tcW w:w="1659"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977"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三层视光中心</w:t>
            </w:r>
          </w:p>
        </w:tc>
        <w:tc>
          <w:tcPr>
            <w:tcW w:w="1482" w:type="dxa"/>
            <w:noWrap w:val="0"/>
            <w:vAlign w:val="center"/>
          </w:tcPr>
          <w:p>
            <w:pPr>
              <w:snapToGrid w:val="0"/>
              <w:jc w:val="center"/>
              <w:textAlignment w:val="baseline"/>
              <w:rPr>
                <w:rFonts w:hint="eastAsia" w:ascii="仿宋" w:hAnsi="仿宋" w:eastAsia="仿宋" w:cs="仿宋"/>
                <w:sz w:val="24"/>
                <w:szCs w:val="24"/>
              </w:rPr>
            </w:pPr>
          </w:p>
        </w:tc>
        <w:tc>
          <w:tcPr>
            <w:tcW w:w="1065"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1179" w:type="dxa"/>
            <w:noWrap w:val="0"/>
            <w:vAlign w:val="center"/>
          </w:tcPr>
          <w:p>
            <w:pPr>
              <w:snapToGrid w:val="0"/>
              <w:jc w:val="center"/>
              <w:textAlignment w:val="baseline"/>
              <w:rPr>
                <w:rFonts w:hint="eastAsia" w:ascii="仿宋" w:hAnsi="仿宋" w:eastAsia="仿宋" w:cs="仿宋"/>
                <w:sz w:val="24"/>
                <w:szCs w:val="24"/>
              </w:rPr>
            </w:pPr>
          </w:p>
        </w:tc>
        <w:tc>
          <w:tcPr>
            <w:tcW w:w="1669" w:type="dxa"/>
            <w:noWrap w:val="0"/>
            <w:vAlign w:val="top"/>
          </w:tcPr>
          <w:p>
            <w:pPr>
              <w:snapToGrid w:val="0"/>
              <w:jc w:val="center"/>
              <w:textAlignment w:val="baseline"/>
              <w:rPr>
                <w:rFonts w:hint="eastAsia" w:ascii="仿宋" w:hAnsi="仿宋" w:eastAsia="仿宋" w:cs="仿宋"/>
                <w:sz w:val="24"/>
                <w:szCs w:val="24"/>
              </w:rPr>
            </w:pPr>
          </w:p>
        </w:tc>
        <w:tc>
          <w:tcPr>
            <w:tcW w:w="1659"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977"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二层检验中心</w:t>
            </w:r>
          </w:p>
        </w:tc>
        <w:tc>
          <w:tcPr>
            <w:tcW w:w="1482"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5</w:t>
            </w:r>
          </w:p>
        </w:tc>
        <w:tc>
          <w:tcPr>
            <w:tcW w:w="1065" w:type="dxa"/>
            <w:noWrap w:val="0"/>
            <w:vAlign w:val="center"/>
          </w:tcPr>
          <w:p>
            <w:pPr>
              <w:snapToGrid w:val="0"/>
              <w:jc w:val="center"/>
              <w:textAlignment w:val="baseline"/>
              <w:rPr>
                <w:rFonts w:hint="eastAsia" w:ascii="仿宋" w:hAnsi="仿宋" w:eastAsia="仿宋" w:cs="仿宋"/>
                <w:sz w:val="24"/>
                <w:szCs w:val="24"/>
              </w:rPr>
            </w:pPr>
          </w:p>
        </w:tc>
        <w:tc>
          <w:tcPr>
            <w:tcW w:w="1179" w:type="dxa"/>
            <w:noWrap w:val="0"/>
            <w:vAlign w:val="center"/>
          </w:tcPr>
          <w:p>
            <w:pPr>
              <w:snapToGrid w:val="0"/>
              <w:jc w:val="center"/>
              <w:textAlignment w:val="baseline"/>
              <w:rPr>
                <w:rFonts w:hint="eastAsia" w:ascii="仿宋" w:hAnsi="仿宋" w:eastAsia="仿宋" w:cs="仿宋"/>
                <w:sz w:val="24"/>
                <w:szCs w:val="24"/>
              </w:rPr>
            </w:pPr>
          </w:p>
        </w:tc>
        <w:tc>
          <w:tcPr>
            <w:tcW w:w="1669" w:type="dxa"/>
            <w:noWrap w:val="0"/>
            <w:vAlign w:val="top"/>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82</w:t>
            </w:r>
          </w:p>
        </w:tc>
        <w:tc>
          <w:tcPr>
            <w:tcW w:w="1659"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977"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静配中心</w:t>
            </w:r>
          </w:p>
        </w:tc>
        <w:tc>
          <w:tcPr>
            <w:tcW w:w="1482"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7</w:t>
            </w:r>
          </w:p>
        </w:tc>
        <w:tc>
          <w:tcPr>
            <w:tcW w:w="1065" w:type="dxa"/>
            <w:noWrap w:val="0"/>
            <w:vAlign w:val="center"/>
          </w:tcPr>
          <w:p>
            <w:pPr>
              <w:snapToGrid w:val="0"/>
              <w:jc w:val="center"/>
              <w:textAlignment w:val="baseline"/>
              <w:rPr>
                <w:rFonts w:hint="eastAsia" w:ascii="仿宋" w:hAnsi="仿宋" w:eastAsia="仿宋" w:cs="仿宋"/>
                <w:sz w:val="24"/>
                <w:szCs w:val="24"/>
              </w:rPr>
            </w:pPr>
          </w:p>
        </w:tc>
        <w:tc>
          <w:tcPr>
            <w:tcW w:w="1179" w:type="dxa"/>
            <w:noWrap w:val="0"/>
            <w:vAlign w:val="center"/>
          </w:tcPr>
          <w:p>
            <w:pPr>
              <w:snapToGrid w:val="0"/>
              <w:jc w:val="center"/>
              <w:textAlignment w:val="baseline"/>
              <w:rPr>
                <w:rFonts w:hint="eastAsia" w:ascii="仿宋" w:hAnsi="仿宋" w:eastAsia="仿宋" w:cs="仿宋"/>
                <w:sz w:val="24"/>
                <w:szCs w:val="24"/>
              </w:rPr>
            </w:pPr>
          </w:p>
        </w:tc>
        <w:tc>
          <w:tcPr>
            <w:tcW w:w="1669" w:type="dxa"/>
            <w:noWrap w:val="0"/>
            <w:vAlign w:val="top"/>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16</w:t>
            </w:r>
          </w:p>
        </w:tc>
        <w:tc>
          <w:tcPr>
            <w:tcW w:w="1659"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977"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病理科</w:t>
            </w:r>
          </w:p>
        </w:tc>
        <w:tc>
          <w:tcPr>
            <w:tcW w:w="1482"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17</w:t>
            </w:r>
          </w:p>
        </w:tc>
        <w:tc>
          <w:tcPr>
            <w:tcW w:w="1065" w:type="dxa"/>
            <w:noWrap w:val="0"/>
            <w:vAlign w:val="center"/>
          </w:tcPr>
          <w:p>
            <w:pPr>
              <w:snapToGrid w:val="0"/>
              <w:jc w:val="center"/>
              <w:textAlignment w:val="baseline"/>
              <w:rPr>
                <w:rFonts w:hint="eastAsia" w:ascii="仿宋" w:hAnsi="仿宋" w:eastAsia="仿宋" w:cs="仿宋"/>
                <w:sz w:val="24"/>
                <w:szCs w:val="24"/>
              </w:rPr>
            </w:pPr>
          </w:p>
        </w:tc>
        <w:tc>
          <w:tcPr>
            <w:tcW w:w="1179" w:type="dxa"/>
            <w:noWrap w:val="0"/>
            <w:vAlign w:val="center"/>
          </w:tcPr>
          <w:p>
            <w:pPr>
              <w:snapToGrid w:val="0"/>
              <w:jc w:val="center"/>
              <w:textAlignment w:val="baseline"/>
              <w:rPr>
                <w:rFonts w:hint="eastAsia" w:ascii="仿宋" w:hAnsi="仿宋" w:eastAsia="仿宋" w:cs="仿宋"/>
                <w:sz w:val="24"/>
                <w:szCs w:val="24"/>
              </w:rPr>
            </w:pPr>
          </w:p>
        </w:tc>
        <w:tc>
          <w:tcPr>
            <w:tcW w:w="1669" w:type="dxa"/>
            <w:noWrap w:val="0"/>
            <w:vAlign w:val="top"/>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34</w:t>
            </w:r>
          </w:p>
        </w:tc>
        <w:tc>
          <w:tcPr>
            <w:tcW w:w="1659"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977"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动物房</w:t>
            </w:r>
          </w:p>
        </w:tc>
        <w:tc>
          <w:tcPr>
            <w:tcW w:w="1482"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13</w:t>
            </w:r>
          </w:p>
        </w:tc>
        <w:tc>
          <w:tcPr>
            <w:tcW w:w="1065" w:type="dxa"/>
            <w:noWrap w:val="0"/>
            <w:vAlign w:val="center"/>
          </w:tcPr>
          <w:p>
            <w:pPr>
              <w:snapToGrid w:val="0"/>
              <w:jc w:val="center"/>
              <w:textAlignment w:val="baseline"/>
              <w:rPr>
                <w:rFonts w:hint="eastAsia" w:ascii="仿宋" w:hAnsi="仿宋" w:eastAsia="仿宋" w:cs="仿宋"/>
                <w:sz w:val="24"/>
                <w:szCs w:val="24"/>
              </w:rPr>
            </w:pPr>
          </w:p>
        </w:tc>
        <w:tc>
          <w:tcPr>
            <w:tcW w:w="1179" w:type="dxa"/>
            <w:noWrap w:val="0"/>
            <w:vAlign w:val="center"/>
          </w:tcPr>
          <w:p>
            <w:pPr>
              <w:snapToGrid w:val="0"/>
              <w:jc w:val="center"/>
              <w:textAlignment w:val="baseline"/>
              <w:rPr>
                <w:rFonts w:hint="eastAsia" w:ascii="仿宋" w:hAnsi="仿宋" w:eastAsia="仿宋" w:cs="仿宋"/>
                <w:sz w:val="24"/>
                <w:szCs w:val="24"/>
              </w:rPr>
            </w:pPr>
          </w:p>
        </w:tc>
        <w:tc>
          <w:tcPr>
            <w:tcW w:w="1669" w:type="dxa"/>
            <w:noWrap w:val="0"/>
            <w:vAlign w:val="top"/>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13</w:t>
            </w:r>
          </w:p>
        </w:tc>
        <w:tc>
          <w:tcPr>
            <w:tcW w:w="1659"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977"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合计（间、m2）</w:t>
            </w:r>
          </w:p>
        </w:tc>
        <w:tc>
          <w:tcPr>
            <w:tcW w:w="1482"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45</w:t>
            </w:r>
          </w:p>
        </w:tc>
        <w:tc>
          <w:tcPr>
            <w:tcW w:w="1065"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6</w:t>
            </w:r>
          </w:p>
        </w:tc>
        <w:tc>
          <w:tcPr>
            <w:tcW w:w="1179"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10</w:t>
            </w:r>
          </w:p>
        </w:tc>
        <w:tc>
          <w:tcPr>
            <w:tcW w:w="1669" w:type="dxa"/>
            <w:noWrap w:val="0"/>
            <w:vAlign w:val="top"/>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230</w:t>
            </w:r>
          </w:p>
        </w:tc>
        <w:tc>
          <w:tcPr>
            <w:tcW w:w="1659" w:type="dxa"/>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15675</w:t>
            </w:r>
          </w:p>
        </w:tc>
      </w:tr>
    </w:tbl>
    <w:p>
      <w:pPr>
        <w:widowControl/>
        <w:ind w:firstLine="480" w:firstLineChars="200"/>
        <w:jc w:val="left"/>
        <w:textAlignment w:val="top"/>
        <w:rPr>
          <w:rFonts w:hint="eastAsia" w:ascii="仿宋" w:hAnsi="仿宋" w:eastAsia="仿宋" w:cs="仿宋"/>
          <w:sz w:val="24"/>
          <w:szCs w:val="24"/>
        </w:rPr>
      </w:pPr>
    </w:p>
    <w:p>
      <w:pPr>
        <w:widowControl/>
        <w:numPr>
          <w:ilvl w:val="0"/>
          <w:numId w:val="15"/>
        </w:numPr>
        <w:spacing w:line="360" w:lineRule="auto"/>
        <w:ind w:left="0"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新</w:t>
      </w:r>
      <w:r>
        <w:rPr>
          <w:rFonts w:hint="eastAsia" w:ascii="仿宋" w:hAnsi="仿宋" w:eastAsia="仿宋" w:cs="仿宋"/>
          <w:kern w:val="2"/>
          <w:sz w:val="24"/>
          <w:szCs w:val="24"/>
          <w:lang w:val="en-US" w:eastAsia="zh-CN" w:bidi="ar-SA"/>
        </w:rPr>
        <w:t>总院手术室万级缓冲间2间、千级洁净室4间，百级洁净室6间，普通洁净间71间，共83间；血液病房万级缓冲间1间、百级洁净室4间，普通洁净间14间，共19间；除手术室及血液病房外，还需要定期清洁维修装有等离子消毒风口的区域（三层视光中心、二层检验中心、静配中心、病理科、动物房）包括：洁净走廊、辅助用房、一次性物品室、无菌器械室、麻醉药品室、应急消毒室、仪器室、恢复室、预麻室等，共需要维护的万级洁净室45间、千级洁净室6间，百级洁净室10间，普通洁净间230间，总计291间，建筑面积约15675平方米。</w:t>
      </w:r>
    </w:p>
    <w:p>
      <w:pPr>
        <w:widowControl/>
        <w:numPr>
          <w:ilvl w:val="0"/>
          <w:numId w:val="15"/>
        </w:numPr>
        <w:spacing w:line="440" w:lineRule="exact"/>
        <w:ind w:left="0" w:leftChars="0" w:firstLine="480" w:firstLineChars="200"/>
        <w:jc w:val="left"/>
        <w:textAlignment w:val="top"/>
        <w:rPr>
          <w:rFonts w:hint="eastAsia" w:ascii="仿宋" w:hAnsi="仿宋" w:eastAsia="仿宋" w:cs="仿宋"/>
          <w:sz w:val="24"/>
          <w:szCs w:val="24"/>
        </w:rPr>
      </w:pPr>
      <w:r>
        <w:rPr>
          <w:rFonts w:hint="eastAsia" w:ascii="仿宋" w:hAnsi="仿宋" w:eastAsia="仿宋" w:cs="仿宋"/>
          <w:sz w:val="24"/>
          <w:szCs w:val="24"/>
        </w:rPr>
        <w:t>新总院主要设备</w:t>
      </w:r>
    </w:p>
    <w:p>
      <w:pPr>
        <w:widowControl/>
        <w:numPr>
          <w:ilvl w:val="0"/>
          <w:numId w:val="16"/>
        </w:numPr>
        <w:spacing w:line="440" w:lineRule="exact"/>
        <w:ind w:left="840"/>
        <w:textAlignment w:val="baseline"/>
        <w:rPr>
          <w:rFonts w:hint="eastAsia" w:ascii="仿宋" w:hAnsi="仿宋" w:eastAsia="仿宋" w:cs="仿宋"/>
          <w:sz w:val="24"/>
          <w:szCs w:val="24"/>
        </w:rPr>
      </w:pPr>
      <w:r>
        <w:rPr>
          <w:rFonts w:hint="eastAsia" w:ascii="仿宋" w:hAnsi="仿宋" w:eastAsia="仿宋" w:cs="仿宋"/>
          <w:sz w:val="24"/>
          <w:szCs w:val="24"/>
        </w:rPr>
        <w:t>风冷模块机维护保养，共计23台</w:t>
      </w:r>
    </w:p>
    <w:p>
      <w:pPr>
        <w:widowControl/>
        <w:numPr>
          <w:ilvl w:val="0"/>
          <w:numId w:val="16"/>
        </w:numPr>
        <w:spacing w:line="440" w:lineRule="exact"/>
        <w:ind w:left="840"/>
        <w:textAlignment w:val="baseline"/>
        <w:rPr>
          <w:rFonts w:hint="eastAsia" w:ascii="仿宋" w:hAnsi="仿宋" w:eastAsia="仿宋" w:cs="仿宋"/>
          <w:sz w:val="24"/>
          <w:szCs w:val="24"/>
        </w:rPr>
      </w:pPr>
      <w:r>
        <w:rPr>
          <w:rFonts w:hint="eastAsia" w:ascii="仿宋" w:hAnsi="仿宋" w:eastAsia="仿宋" w:cs="仿宋"/>
          <w:sz w:val="24"/>
          <w:szCs w:val="24"/>
        </w:rPr>
        <w:t>新风处理机组、送风机、等设备，共计136台</w:t>
      </w:r>
    </w:p>
    <w:p>
      <w:pPr>
        <w:widowControl/>
        <w:numPr>
          <w:ilvl w:val="0"/>
          <w:numId w:val="16"/>
        </w:numPr>
        <w:spacing w:line="440" w:lineRule="exact"/>
        <w:ind w:left="84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风机盘管维护保养，共计404台</w:t>
      </w:r>
    </w:p>
    <w:p>
      <w:pPr>
        <w:widowControl/>
        <w:numPr>
          <w:ilvl w:val="0"/>
          <w:numId w:val="16"/>
        </w:numPr>
        <w:spacing w:line="440" w:lineRule="exact"/>
        <w:ind w:left="840"/>
        <w:textAlignment w:val="baseline"/>
        <w:rPr>
          <w:rFonts w:hint="eastAsia" w:ascii="仿宋" w:hAnsi="仿宋" w:eastAsia="仿宋" w:cs="仿宋"/>
          <w:sz w:val="24"/>
          <w:szCs w:val="24"/>
        </w:rPr>
      </w:pPr>
      <w:r>
        <w:rPr>
          <w:rFonts w:hint="eastAsia" w:ascii="仿宋" w:hAnsi="仿宋" w:eastAsia="仿宋" w:cs="仿宋"/>
          <w:sz w:val="24"/>
          <w:szCs w:val="24"/>
        </w:rPr>
        <w:t>科室净化空调设备自控系，共计57套</w:t>
      </w:r>
    </w:p>
    <w:p>
      <w:pPr>
        <w:widowControl/>
        <w:numPr>
          <w:ilvl w:val="0"/>
          <w:numId w:val="16"/>
        </w:numPr>
        <w:spacing w:line="440" w:lineRule="exact"/>
        <w:ind w:left="840"/>
        <w:textAlignment w:val="baseline"/>
        <w:rPr>
          <w:rFonts w:hint="eastAsia" w:ascii="仿宋" w:hAnsi="仿宋" w:eastAsia="仿宋" w:cs="仿宋"/>
          <w:sz w:val="24"/>
          <w:szCs w:val="24"/>
        </w:rPr>
      </w:pPr>
      <w:r>
        <w:rPr>
          <w:rFonts w:hint="eastAsia" w:ascii="仿宋" w:hAnsi="仿宋" w:eastAsia="仿宋" w:cs="仿宋"/>
          <w:sz w:val="24"/>
          <w:szCs w:val="24"/>
        </w:rPr>
        <w:t>回风等离子消毒装置，共计439台</w:t>
      </w:r>
    </w:p>
    <w:p>
      <w:pPr>
        <w:widowControl/>
        <w:numPr>
          <w:ilvl w:val="0"/>
          <w:numId w:val="16"/>
        </w:numPr>
        <w:spacing w:line="440" w:lineRule="exact"/>
        <w:ind w:left="840"/>
        <w:textAlignment w:val="baseline"/>
        <w:rPr>
          <w:rFonts w:hint="eastAsia" w:ascii="仿宋" w:hAnsi="仿宋" w:eastAsia="仿宋" w:cs="仿宋"/>
          <w:sz w:val="24"/>
          <w:szCs w:val="24"/>
        </w:rPr>
      </w:pPr>
      <w:r>
        <w:rPr>
          <w:rFonts w:hint="eastAsia" w:ascii="仿宋" w:hAnsi="仿宋" w:eastAsia="仿宋" w:cs="仿宋"/>
          <w:sz w:val="24"/>
          <w:szCs w:val="24"/>
        </w:rPr>
        <w:t>喷淋酸雾塔清洗消毒，共计9套</w:t>
      </w:r>
    </w:p>
    <w:p>
      <w:pPr>
        <w:widowControl/>
        <w:numPr>
          <w:ilvl w:val="0"/>
          <w:numId w:val="16"/>
        </w:numPr>
        <w:spacing w:line="440" w:lineRule="exact"/>
        <w:ind w:left="840"/>
        <w:textAlignment w:val="baseline"/>
        <w:rPr>
          <w:rFonts w:hint="eastAsia" w:ascii="仿宋" w:hAnsi="仿宋" w:eastAsia="仿宋" w:cs="仿宋"/>
          <w:sz w:val="24"/>
          <w:szCs w:val="24"/>
        </w:rPr>
      </w:pPr>
      <w:r>
        <w:rPr>
          <w:rFonts w:hint="eastAsia" w:ascii="仿宋" w:hAnsi="仿宋" w:eastAsia="仿宋" w:cs="仿宋"/>
          <w:sz w:val="24"/>
          <w:szCs w:val="24"/>
        </w:rPr>
        <w:t>活性炭吸附箱过滤器，共计85个</w:t>
      </w:r>
    </w:p>
    <w:p>
      <w:pPr>
        <w:widowControl/>
        <w:numPr>
          <w:ilvl w:val="0"/>
          <w:numId w:val="16"/>
        </w:numPr>
        <w:spacing w:line="440" w:lineRule="exact"/>
        <w:ind w:left="840"/>
        <w:textAlignment w:val="baseline"/>
        <w:rPr>
          <w:rFonts w:hint="eastAsia" w:ascii="仿宋" w:hAnsi="仿宋" w:eastAsia="仿宋" w:cs="仿宋"/>
          <w:sz w:val="24"/>
          <w:szCs w:val="24"/>
        </w:rPr>
      </w:pPr>
      <w:r>
        <w:rPr>
          <w:rFonts w:hint="eastAsia" w:ascii="仿宋" w:hAnsi="仿宋" w:eastAsia="仿宋" w:cs="仿宋"/>
          <w:sz w:val="24"/>
          <w:szCs w:val="24"/>
        </w:rPr>
        <w:t>初效过滤器（G4）、生物安全柜排风（G4），共计394个</w:t>
      </w:r>
    </w:p>
    <w:p>
      <w:pPr>
        <w:widowControl/>
        <w:numPr>
          <w:ilvl w:val="0"/>
          <w:numId w:val="16"/>
        </w:numPr>
        <w:spacing w:line="440" w:lineRule="exact"/>
        <w:ind w:left="840"/>
        <w:textAlignment w:val="baseline"/>
        <w:rPr>
          <w:rFonts w:hint="eastAsia" w:ascii="仿宋" w:hAnsi="仿宋" w:eastAsia="仿宋" w:cs="仿宋"/>
          <w:sz w:val="24"/>
          <w:szCs w:val="24"/>
        </w:rPr>
      </w:pPr>
      <w:r>
        <w:rPr>
          <w:rFonts w:hint="eastAsia" w:ascii="仿宋" w:hAnsi="仿宋" w:eastAsia="仿宋" w:cs="仿宋"/>
          <w:sz w:val="24"/>
          <w:szCs w:val="24"/>
        </w:rPr>
        <w:t>中效过滤器，共计197个</w:t>
      </w:r>
    </w:p>
    <w:p>
      <w:pPr>
        <w:widowControl/>
        <w:numPr>
          <w:ilvl w:val="0"/>
          <w:numId w:val="16"/>
        </w:numPr>
        <w:spacing w:line="440" w:lineRule="exact"/>
        <w:ind w:left="840"/>
        <w:textAlignment w:val="baseline"/>
        <w:rPr>
          <w:rFonts w:hint="eastAsia" w:ascii="仿宋" w:hAnsi="仿宋" w:eastAsia="仿宋" w:cs="仿宋"/>
          <w:sz w:val="24"/>
          <w:szCs w:val="24"/>
        </w:rPr>
      </w:pPr>
      <w:r>
        <w:rPr>
          <w:rFonts w:hint="eastAsia" w:ascii="仿宋" w:hAnsi="仿宋" w:eastAsia="仿宋" w:cs="仿宋"/>
          <w:sz w:val="24"/>
          <w:szCs w:val="24"/>
        </w:rPr>
        <w:t>高效过滤器、生物安全柜送风（U15），共计450个</w:t>
      </w:r>
    </w:p>
    <w:p>
      <w:pPr>
        <w:pStyle w:val="18"/>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鱼峰山院区、西院</w:t>
      </w:r>
      <w:r>
        <w:rPr>
          <w:rFonts w:hint="eastAsia" w:ascii="仿宋" w:hAnsi="仿宋" w:eastAsia="仿宋" w:cs="仿宋"/>
          <w:b w:val="0"/>
          <w:bCs w:val="0"/>
          <w:sz w:val="24"/>
          <w:szCs w:val="24"/>
        </w:rPr>
        <w:t>层流空调系统</w:t>
      </w:r>
      <w:r>
        <w:rPr>
          <w:rFonts w:hint="eastAsia" w:ascii="仿宋" w:hAnsi="仿宋" w:eastAsia="仿宋" w:cs="仿宋"/>
          <w:b w:val="0"/>
          <w:bCs w:val="0"/>
          <w:sz w:val="24"/>
          <w:szCs w:val="24"/>
          <w:lang w:eastAsia="zh-CN"/>
        </w:rPr>
        <w:t>：</w:t>
      </w:r>
    </w:p>
    <w:tbl>
      <w:tblPr>
        <w:tblStyle w:val="14"/>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252"/>
        <w:gridCol w:w="1260"/>
        <w:gridCol w:w="851"/>
        <w:gridCol w:w="945"/>
        <w:gridCol w:w="1125"/>
        <w:gridCol w:w="2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9280" w:type="dxa"/>
            <w:gridSpan w:val="6"/>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b/>
                <w:bCs/>
                <w:sz w:val="24"/>
                <w:szCs w:val="24"/>
              </w:rPr>
              <w:t>柳州市工人医院鱼峰院区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2252"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位置</w:t>
            </w:r>
          </w:p>
        </w:tc>
        <w:tc>
          <w:tcPr>
            <w:tcW w:w="1260"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名称</w:t>
            </w:r>
          </w:p>
        </w:tc>
        <w:tc>
          <w:tcPr>
            <w:tcW w:w="851"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单位</w:t>
            </w:r>
          </w:p>
        </w:tc>
        <w:tc>
          <w:tcPr>
            <w:tcW w:w="945"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数量</w:t>
            </w:r>
          </w:p>
        </w:tc>
        <w:tc>
          <w:tcPr>
            <w:tcW w:w="1125" w:type="dxa"/>
            <w:shd w:val="clear" w:color="auto" w:fill="FFFFFF"/>
            <w:noWrap w:val="0"/>
            <w:vAlign w:val="center"/>
          </w:tcPr>
          <w:p>
            <w:pPr>
              <w:tabs>
                <w:tab w:val="left" w:pos="1163"/>
              </w:tabs>
              <w:jc w:val="center"/>
              <w:rPr>
                <w:rFonts w:hint="eastAsia" w:ascii="仿宋" w:hAnsi="仿宋" w:eastAsia="仿宋" w:cs="仿宋"/>
                <w:sz w:val="24"/>
                <w:szCs w:val="24"/>
              </w:rPr>
            </w:pPr>
            <w:r>
              <w:rPr>
                <w:rFonts w:hint="eastAsia" w:ascii="仿宋" w:hAnsi="仿宋" w:eastAsia="仿宋" w:cs="仿宋"/>
                <w:sz w:val="24"/>
                <w:szCs w:val="24"/>
              </w:rPr>
              <w:t>等级</w:t>
            </w:r>
          </w:p>
        </w:tc>
        <w:tc>
          <w:tcPr>
            <w:tcW w:w="2847"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2252"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3号楼五层手术室</w:t>
            </w:r>
          </w:p>
        </w:tc>
        <w:tc>
          <w:tcPr>
            <w:tcW w:w="1260"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层流空调</w:t>
            </w:r>
          </w:p>
        </w:tc>
        <w:tc>
          <w:tcPr>
            <w:tcW w:w="851"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间</w:t>
            </w:r>
          </w:p>
        </w:tc>
        <w:tc>
          <w:tcPr>
            <w:tcW w:w="945"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1125"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百级</w:t>
            </w:r>
          </w:p>
        </w:tc>
        <w:tc>
          <w:tcPr>
            <w:tcW w:w="2847" w:type="dxa"/>
            <w:vMerge w:val="restart"/>
            <w:shd w:val="clear" w:color="auto" w:fill="FFFFFF"/>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含生活区域清洗维护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93" w:hRule="atLeast"/>
          <w:jc w:val="center"/>
        </w:trPr>
        <w:tc>
          <w:tcPr>
            <w:tcW w:w="2252"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3号楼五层手术室</w:t>
            </w:r>
          </w:p>
        </w:tc>
        <w:tc>
          <w:tcPr>
            <w:tcW w:w="1260"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层流空调</w:t>
            </w:r>
          </w:p>
        </w:tc>
        <w:tc>
          <w:tcPr>
            <w:tcW w:w="851"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间</w:t>
            </w:r>
          </w:p>
        </w:tc>
        <w:tc>
          <w:tcPr>
            <w:tcW w:w="945"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7</w:t>
            </w:r>
          </w:p>
        </w:tc>
        <w:tc>
          <w:tcPr>
            <w:tcW w:w="1125" w:type="dxa"/>
            <w:shd w:val="clear" w:color="auto" w:fill="FFFFFF"/>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万级</w:t>
            </w:r>
          </w:p>
        </w:tc>
        <w:tc>
          <w:tcPr>
            <w:tcW w:w="2847" w:type="dxa"/>
            <w:vMerge w:val="continue"/>
            <w:shd w:val="clear" w:color="auto" w:fill="FFFFFF"/>
            <w:noWrap w:val="0"/>
            <w:vAlign w:val="center"/>
          </w:tcPr>
          <w:p>
            <w:pPr>
              <w:snapToGrid w:val="0"/>
              <w:jc w:val="center"/>
              <w:textAlignment w:val="baseline"/>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2252"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3号楼辅助用房</w:t>
            </w:r>
          </w:p>
        </w:tc>
        <w:tc>
          <w:tcPr>
            <w:tcW w:w="1260"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层流空调</w:t>
            </w:r>
          </w:p>
        </w:tc>
        <w:tc>
          <w:tcPr>
            <w:tcW w:w="851"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间</w:t>
            </w:r>
          </w:p>
        </w:tc>
        <w:tc>
          <w:tcPr>
            <w:tcW w:w="945"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7</w:t>
            </w:r>
          </w:p>
        </w:tc>
        <w:tc>
          <w:tcPr>
            <w:tcW w:w="1125" w:type="dxa"/>
            <w:shd w:val="clear" w:color="auto" w:fill="FFFFFF"/>
            <w:noWrap w:val="0"/>
            <w:vAlign w:val="center"/>
          </w:tcPr>
          <w:p>
            <w:pPr>
              <w:tabs>
                <w:tab w:val="left" w:pos="565"/>
              </w:tabs>
              <w:jc w:val="center"/>
              <w:rPr>
                <w:rFonts w:hint="eastAsia" w:ascii="仿宋" w:hAnsi="仿宋" w:eastAsia="仿宋" w:cs="仿宋"/>
                <w:sz w:val="24"/>
                <w:szCs w:val="24"/>
              </w:rPr>
            </w:pPr>
          </w:p>
        </w:tc>
        <w:tc>
          <w:tcPr>
            <w:tcW w:w="2847" w:type="dxa"/>
            <w:vMerge w:val="continue"/>
            <w:shd w:val="clear" w:color="auto" w:fill="FFFFFF"/>
            <w:noWrap w:val="0"/>
            <w:vAlign w:val="center"/>
          </w:tcPr>
          <w:p>
            <w:pPr>
              <w:snapToGrid w:val="0"/>
              <w:jc w:val="center"/>
              <w:textAlignment w:val="baseline"/>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2252"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门诊生殖中心</w:t>
            </w:r>
          </w:p>
        </w:tc>
        <w:tc>
          <w:tcPr>
            <w:tcW w:w="1260"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层流空调</w:t>
            </w:r>
          </w:p>
        </w:tc>
        <w:tc>
          <w:tcPr>
            <w:tcW w:w="851"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间</w:t>
            </w:r>
          </w:p>
        </w:tc>
        <w:tc>
          <w:tcPr>
            <w:tcW w:w="945"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5</w:t>
            </w:r>
          </w:p>
        </w:tc>
        <w:tc>
          <w:tcPr>
            <w:tcW w:w="1125"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千级</w:t>
            </w:r>
          </w:p>
        </w:tc>
        <w:tc>
          <w:tcPr>
            <w:tcW w:w="2847"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含生活区域清洗维护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58" w:hRule="atLeast"/>
          <w:jc w:val="center"/>
        </w:trPr>
        <w:tc>
          <w:tcPr>
            <w:tcW w:w="2252" w:type="dxa"/>
            <w:shd w:val="clear" w:color="auto" w:fill="FFFFFF"/>
            <w:noWrap w:val="0"/>
            <w:vAlign w:val="center"/>
          </w:tcPr>
          <w:p>
            <w:pPr>
              <w:snapToGrid w:val="0"/>
              <w:jc w:val="center"/>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5号楼14楼实验室</w:t>
            </w:r>
          </w:p>
        </w:tc>
        <w:tc>
          <w:tcPr>
            <w:tcW w:w="1260"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层流空调</w:t>
            </w:r>
          </w:p>
        </w:tc>
        <w:tc>
          <w:tcPr>
            <w:tcW w:w="851"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间</w:t>
            </w:r>
          </w:p>
        </w:tc>
        <w:tc>
          <w:tcPr>
            <w:tcW w:w="945" w:type="dxa"/>
            <w:shd w:val="clear" w:color="auto" w:fill="FFFFFF"/>
            <w:noWrap w:val="0"/>
            <w:vAlign w:val="center"/>
          </w:tcPr>
          <w:p>
            <w:pPr>
              <w:snapToGrid w:val="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5"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万级</w:t>
            </w:r>
          </w:p>
        </w:tc>
        <w:tc>
          <w:tcPr>
            <w:tcW w:w="2847" w:type="dxa"/>
            <w:shd w:val="clear" w:color="auto" w:fill="FFFFFF"/>
            <w:noWrap w:val="0"/>
            <w:vAlign w:val="center"/>
          </w:tcPr>
          <w:p>
            <w:pPr>
              <w:snapToGrid w:val="0"/>
              <w:jc w:val="center"/>
              <w:textAlignment w:val="baseline"/>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4363" w:type="dxa"/>
            <w:gridSpan w:val="3"/>
            <w:shd w:val="clear" w:color="auto" w:fill="FFFFFF"/>
            <w:noWrap w:val="0"/>
            <w:vAlign w:val="center"/>
          </w:tcPr>
          <w:p>
            <w:pPr>
              <w:snapToGrid w:val="0"/>
              <w:jc w:val="center"/>
              <w:textAlignment w:val="baseline"/>
              <w:rPr>
                <w:rFonts w:hint="eastAsia" w:ascii="仿宋" w:hAnsi="仿宋" w:eastAsia="仿宋" w:cs="仿宋"/>
                <w:b/>
                <w:bCs/>
                <w:sz w:val="24"/>
                <w:szCs w:val="24"/>
              </w:rPr>
            </w:pPr>
            <w:r>
              <w:rPr>
                <w:rFonts w:hint="eastAsia" w:ascii="仿宋" w:hAnsi="仿宋" w:eastAsia="仿宋" w:cs="仿宋"/>
                <w:b/>
                <w:bCs/>
                <w:sz w:val="24"/>
                <w:szCs w:val="24"/>
              </w:rPr>
              <w:t>小计</w:t>
            </w:r>
          </w:p>
        </w:tc>
        <w:tc>
          <w:tcPr>
            <w:tcW w:w="945" w:type="dxa"/>
            <w:shd w:val="clear" w:color="auto" w:fill="FFFFFF"/>
            <w:noWrap w:val="0"/>
            <w:vAlign w:val="center"/>
          </w:tcPr>
          <w:p>
            <w:pPr>
              <w:snapToGrid w:val="0"/>
              <w:jc w:val="center"/>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2</w:t>
            </w:r>
            <w:r>
              <w:rPr>
                <w:rFonts w:hint="eastAsia" w:ascii="仿宋" w:hAnsi="仿宋" w:eastAsia="仿宋" w:cs="仿宋"/>
                <w:b/>
                <w:bCs/>
                <w:sz w:val="24"/>
                <w:szCs w:val="24"/>
                <w:lang w:val="en-US" w:eastAsia="zh-CN"/>
              </w:rPr>
              <w:t>3</w:t>
            </w:r>
          </w:p>
        </w:tc>
        <w:tc>
          <w:tcPr>
            <w:tcW w:w="1125" w:type="dxa"/>
            <w:shd w:val="clear" w:color="auto" w:fill="FFFFFF"/>
            <w:noWrap w:val="0"/>
            <w:vAlign w:val="center"/>
          </w:tcPr>
          <w:p>
            <w:pPr>
              <w:snapToGrid w:val="0"/>
              <w:jc w:val="center"/>
              <w:textAlignment w:val="baseline"/>
              <w:rPr>
                <w:rFonts w:hint="eastAsia" w:ascii="仿宋" w:hAnsi="仿宋" w:eastAsia="仿宋" w:cs="仿宋"/>
                <w:b/>
                <w:bCs/>
                <w:sz w:val="24"/>
                <w:szCs w:val="24"/>
              </w:rPr>
            </w:pPr>
          </w:p>
        </w:tc>
        <w:tc>
          <w:tcPr>
            <w:tcW w:w="2847" w:type="dxa"/>
            <w:shd w:val="clear" w:color="auto" w:fill="FFFFFF"/>
            <w:noWrap w:val="0"/>
            <w:vAlign w:val="center"/>
          </w:tcPr>
          <w:p>
            <w:pPr>
              <w:snapToGrid w:val="0"/>
              <w:jc w:val="center"/>
              <w:textAlignment w:val="baseline"/>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2" w:hRule="atLeast"/>
          <w:jc w:val="center"/>
        </w:trPr>
        <w:tc>
          <w:tcPr>
            <w:tcW w:w="9280" w:type="dxa"/>
            <w:gridSpan w:val="6"/>
            <w:shd w:val="clear" w:color="auto" w:fill="FFFFFF"/>
            <w:noWrap w:val="0"/>
            <w:vAlign w:val="center"/>
          </w:tcPr>
          <w:p>
            <w:pPr>
              <w:snapToGrid w:val="0"/>
              <w:jc w:val="center"/>
              <w:textAlignment w:val="baseline"/>
              <w:rPr>
                <w:rFonts w:hint="eastAsia" w:ascii="仿宋" w:hAnsi="仿宋" w:eastAsia="仿宋" w:cs="仿宋"/>
                <w:b/>
                <w:bCs/>
                <w:sz w:val="24"/>
                <w:szCs w:val="24"/>
              </w:rPr>
            </w:pPr>
            <w:r>
              <w:rPr>
                <w:rFonts w:hint="eastAsia" w:ascii="仿宋" w:hAnsi="仿宋" w:eastAsia="仿宋" w:cs="仿宋"/>
                <w:b/>
                <w:bCs/>
                <w:sz w:val="24"/>
                <w:szCs w:val="24"/>
              </w:rPr>
              <w:t>柳州市工人医院西院区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22" w:hRule="atLeast"/>
          <w:jc w:val="center"/>
        </w:trPr>
        <w:tc>
          <w:tcPr>
            <w:tcW w:w="2252"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位置</w:t>
            </w:r>
          </w:p>
        </w:tc>
        <w:tc>
          <w:tcPr>
            <w:tcW w:w="1260"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名称</w:t>
            </w:r>
          </w:p>
        </w:tc>
        <w:tc>
          <w:tcPr>
            <w:tcW w:w="851"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单位</w:t>
            </w:r>
          </w:p>
        </w:tc>
        <w:tc>
          <w:tcPr>
            <w:tcW w:w="945"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数量</w:t>
            </w:r>
          </w:p>
        </w:tc>
        <w:tc>
          <w:tcPr>
            <w:tcW w:w="1125"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等级</w:t>
            </w:r>
          </w:p>
        </w:tc>
        <w:tc>
          <w:tcPr>
            <w:tcW w:w="2847"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58" w:hRule="atLeast"/>
          <w:jc w:val="center"/>
        </w:trPr>
        <w:tc>
          <w:tcPr>
            <w:tcW w:w="2252"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四层手术室</w:t>
            </w:r>
          </w:p>
        </w:tc>
        <w:tc>
          <w:tcPr>
            <w:tcW w:w="1260"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层流空调</w:t>
            </w:r>
          </w:p>
        </w:tc>
        <w:tc>
          <w:tcPr>
            <w:tcW w:w="851"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间</w:t>
            </w:r>
          </w:p>
        </w:tc>
        <w:tc>
          <w:tcPr>
            <w:tcW w:w="945"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1125" w:type="dxa"/>
            <w:shd w:val="clear" w:color="auto" w:fill="FFFFFF"/>
            <w:noWrap w:val="0"/>
            <w:vAlign w:val="top"/>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百级</w:t>
            </w:r>
          </w:p>
        </w:tc>
        <w:tc>
          <w:tcPr>
            <w:tcW w:w="2847" w:type="dxa"/>
            <w:vMerge w:val="restart"/>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含生活区域清洗维护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2252"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四楼手术室</w:t>
            </w:r>
          </w:p>
        </w:tc>
        <w:tc>
          <w:tcPr>
            <w:tcW w:w="1260"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层流空调</w:t>
            </w:r>
          </w:p>
        </w:tc>
        <w:tc>
          <w:tcPr>
            <w:tcW w:w="851"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间</w:t>
            </w:r>
          </w:p>
        </w:tc>
        <w:tc>
          <w:tcPr>
            <w:tcW w:w="945"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1125" w:type="dxa"/>
            <w:shd w:val="clear" w:color="auto" w:fill="FFFFFF"/>
            <w:noWrap w:val="0"/>
            <w:vAlign w:val="top"/>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千级</w:t>
            </w:r>
          </w:p>
        </w:tc>
        <w:tc>
          <w:tcPr>
            <w:tcW w:w="2847" w:type="dxa"/>
            <w:vMerge w:val="continue"/>
            <w:shd w:val="clear" w:color="auto" w:fill="FFFFFF"/>
            <w:noWrap w:val="0"/>
            <w:vAlign w:val="center"/>
          </w:tcPr>
          <w:p>
            <w:pPr>
              <w:snapToGrid w:val="0"/>
              <w:jc w:val="center"/>
              <w:textAlignment w:val="baseline"/>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2252"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四楼手术室</w:t>
            </w:r>
          </w:p>
        </w:tc>
        <w:tc>
          <w:tcPr>
            <w:tcW w:w="1260"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层流空调</w:t>
            </w:r>
          </w:p>
        </w:tc>
        <w:tc>
          <w:tcPr>
            <w:tcW w:w="851"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间</w:t>
            </w:r>
          </w:p>
        </w:tc>
        <w:tc>
          <w:tcPr>
            <w:tcW w:w="945"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8</w:t>
            </w:r>
          </w:p>
        </w:tc>
        <w:tc>
          <w:tcPr>
            <w:tcW w:w="1125" w:type="dxa"/>
            <w:shd w:val="clear" w:color="auto" w:fill="FFFFFF"/>
            <w:noWrap w:val="0"/>
            <w:vAlign w:val="top"/>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万级</w:t>
            </w:r>
          </w:p>
        </w:tc>
        <w:tc>
          <w:tcPr>
            <w:tcW w:w="2847" w:type="dxa"/>
            <w:vMerge w:val="continue"/>
            <w:shd w:val="clear" w:color="auto" w:fill="FFFFFF"/>
            <w:noWrap w:val="0"/>
            <w:vAlign w:val="center"/>
          </w:tcPr>
          <w:p>
            <w:pPr>
              <w:snapToGrid w:val="0"/>
              <w:jc w:val="center"/>
              <w:textAlignment w:val="baseline"/>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2252"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四楼辅助用房</w:t>
            </w:r>
          </w:p>
        </w:tc>
        <w:tc>
          <w:tcPr>
            <w:tcW w:w="1260"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层流空调</w:t>
            </w:r>
          </w:p>
        </w:tc>
        <w:tc>
          <w:tcPr>
            <w:tcW w:w="851"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间</w:t>
            </w:r>
          </w:p>
        </w:tc>
        <w:tc>
          <w:tcPr>
            <w:tcW w:w="945" w:type="dxa"/>
            <w:shd w:val="clear" w:color="auto" w:fill="FFFFFF"/>
            <w:noWrap w:val="0"/>
            <w:vAlign w:val="center"/>
          </w:tcPr>
          <w:p>
            <w:pPr>
              <w:snapToGrid w:val="0"/>
              <w:jc w:val="center"/>
              <w:textAlignment w:val="baseline"/>
              <w:rPr>
                <w:rFonts w:hint="eastAsia" w:ascii="仿宋" w:hAnsi="仿宋" w:eastAsia="仿宋" w:cs="仿宋"/>
                <w:sz w:val="24"/>
                <w:szCs w:val="24"/>
              </w:rPr>
            </w:pPr>
            <w:r>
              <w:rPr>
                <w:rFonts w:hint="eastAsia" w:ascii="仿宋" w:hAnsi="仿宋" w:eastAsia="仿宋" w:cs="仿宋"/>
                <w:sz w:val="24"/>
                <w:szCs w:val="24"/>
              </w:rPr>
              <w:t>8</w:t>
            </w:r>
          </w:p>
        </w:tc>
        <w:tc>
          <w:tcPr>
            <w:tcW w:w="1125" w:type="dxa"/>
            <w:shd w:val="clear" w:color="auto" w:fill="FFFFFF"/>
            <w:noWrap w:val="0"/>
            <w:vAlign w:val="top"/>
          </w:tcPr>
          <w:p>
            <w:pPr>
              <w:snapToGrid w:val="0"/>
              <w:jc w:val="center"/>
              <w:textAlignment w:val="baseline"/>
              <w:rPr>
                <w:rFonts w:hint="eastAsia" w:ascii="仿宋" w:hAnsi="仿宋" w:eastAsia="仿宋" w:cs="仿宋"/>
                <w:sz w:val="24"/>
                <w:szCs w:val="24"/>
              </w:rPr>
            </w:pPr>
          </w:p>
        </w:tc>
        <w:tc>
          <w:tcPr>
            <w:tcW w:w="2847" w:type="dxa"/>
            <w:vMerge w:val="continue"/>
            <w:shd w:val="clear" w:color="auto" w:fill="FFFFFF"/>
            <w:noWrap w:val="0"/>
            <w:vAlign w:val="center"/>
          </w:tcPr>
          <w:p>
            <w:pPr>
              <w:snapToGrid w:val="0"/>
              <w:jc w:val="center"/>
              <w:textAlignment w:val="baseline"/>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4363" w:type="dxa"/>
            <w:gridSpan w:val="3"/>
            <w:shd w:val="clear" w:color="auto" w:fill="FFFFFF"/>
            <w:noWrap w:val="0"/>
            <w:vAlign w:val="center"/>
          </w:tcPr>
          <w:p>
            <w:pPr>
              <w:snapToGrid w:val="0"/>
              <w:jc w:val="center"/>
              <w:textAlignment w:val="baseline"/>
              <w:rPr>
                <w:rFonts w:hint="eastAsia" w:ascii="仿宋" w:hAnsi="仿宋" w:eastAsia="仿宋" w:cs="仿宋"/>
                <w:b/>
                <w:bCs/>
                <w:sz w:val="24"/>
                <w:szCs w:val="24"/>
              </w:rPr>
            </w:pPr>
            <w:r>
              <w:rPr>
                <w:rFonts w:hint="eastAsia" w:ascii="仿宋" w:hAnsi="仿宋" w:eastAsia="仿宋" w:cs="仿宋"/>
                <w:b/>
                <w:bCs/>
                <w:sz w:val="24"/>
                <w:szCs w:val="24"/>
              </w:rPr>
              <w:t>小计</w:t>
            </w:r>
          </w:p>
        </w:tc>
        <w:tc>
          <w:tcPr>
            <w:tcW w:w="945" w:type="dxa"/>
            <w:shd w:val="clear" w:color="auto" w:fill="FFFFFF"/>
            <w:noWrap w:val="0"/>
            <w:vAlign w:val="center"/>
          </w:tcPr>
          <w:p>
            <w:pPr>
              <w:snapToGrid w:val="0"/>
              <w:jc w:val="center"/>
              <w:textAlignment w:val="baseline"/>
              <w:rPr>
                <w:rFonts w:hint="eastAsia" w:ascii="仿宋" w:hAnsi="仿宋" w:eastAsia="仿宋" w:cs="仿宋"/>
                <w:b/>
                <w:bCs/>
                <w:sz w:val="24"/>
                <w:szCs w:val="24"/>
              </w:rPr>
            </w:pPr>
            <w:r>
              <w:rPr>
                <w:rFonts w:hint="eastAsia" w:ascii="仿宋" w:hAnsi="仿宋" w:eastAsia="仿宋" w:cs="仿宋"/>
                <w:b/>
                <w:bCs/>
                <w:sz w:val="24"/>
                <w:szCs w:val="24"/>
              </w:rPr>
              <w:t>20</w:t>
            </w:r>
          </w:p>
        </w:tc>
        <w:tc>
          <w:tcPr>
            <w:tcW w:w="1125" w:type="dxa"/>
            <w:shd w:val="clear" w:color="auto" w:fill="FFFFFF"/>
            <w:noWrap w:val="0"/>
            <w:vAlign w:val="top"/>
          </w:tcPr>
          <w:p>
            <w:pPr>
              <w:snapToGrid w:val="0"/>
              <w:jc w:val="center"/>
              <w:textAlignment w:val="baseline"/>
              <w:rPr>
                <w:rFonts w:hint="eastAsia" w:ascii="仿宋" w:hAnsi="仿宋" w:eastAsia="仿宋" w:cs="仿宋"/>
                <w:b/>
                <w:bCs/>
                <w:sz w:val="24"/>
                <w:szCs w:val="24"/>
              </w:rPr>
            </w:pPr>
          </w:p>
        </w:tc>
        <w:tc>
          <w:tcPr>
            <w:tcW w:w="2847" w:type="dxa"/>
            <w:shd w:val="clear" w:color="auto" w:fill="FFFFFF"/>
            <w:noWrap w:val="0"/>
            <w:vAlign w:val="center"/>
          </w:tcPr>
          <w:p>
            <w:pPr>
              <w:snapToGrid w:val="0"/>
              <w:jc w:val="center"/>
              <w:textAlignment w:val="baseline"/>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4363" w:type="dxa"/>
            <w:gridSpan w:val="3"/>
            <w:shd w:val="clear" w:color="auto" w:fill="FFFFFF"/>
            <w:noWrap w:val="0"/>
            <w:vAlign w:val="center"/>
          </w:tcPr>
          <w:p>
            <w:pPr>
              <w:snapToGrid w:val="0"/>
              <w:jc w:val="center"/>
              <w:textAlignment w:val="baseline"/>
              <w:rPr>
                <w:rFonts w:hint="eastAsia" w:ascii="仿宋" w:hAnsi="仿宋" w:eastAsia="仿宋" w:cs="仿宋"/>
                <w:b/>
                <w:bCs/>
                <w:sz w:val="24"/>
                <w:szCs w:val="24"/>
              </w:rPr>
            </w:pPr>
            <w:r>
              <w:rPr>
                <w:rFonts w:hint="eastAsia" w:ascii="仿宋" w:hAnsi="仿宋" w:eastAsia="仿宋" w:cs="仿宋"/>
                <w:b/>
                <w:bCs/>
                <w:sz w:val="24"/>
                <w:szCs w:val="24"/>
              </w:rPr>
              <w:t>合计</w:t>
            </w:r>
          </w:p>
        </w:tc>
        <w:tc>
          <w:tcPr>
            <w:tcW w:w="945" w:type="dxa"/>
            <w:shd w:val="clear" w:color="auto" w:fill="FFFFFF"/>
            <w:noWrap w:val="0"/>
            <w:vAlign w:val="center"/>
          </w:tcPr>
          <w:p>
            <w:pPr>
              <w:snapToGrid w:val="0"/>
              <w:jc w:val="center"/>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4</w:t>
            </w:r>
            <w:r>
              <w:rPr>
                <w:rFonts w:hint="eastAsia" w:ascii="仿宋" w:hAnsi="仿宋" w:eastAsia="仿宋" w:cs="仿宋"/>
                <w:b/>
                <w:bCs/>
                <w:sz w:val="24"/>
                <w:szCs w:val="24"/>
                <w:lang w:val="en-US" w:eastAsia="zh-CN"/>
              </w:rPr>
              <w:t>3</w:t>
            </w:r>
          </w:p>
        </w:tc>
        <w:tc>
          <w:tcPr>
            <w:tcW w:w="1125" w:type="dxa"/>
            <w:shd w:val="clear" w:color="auto" w:fill="FFFFFF"/>
            <w:noWrap w:val="0"/>
            <w:vAlign w:val="top"/>
          </w:tcPr>
          <w:p>
            <w:pPr>
              <w:snapToGrid w:val="0"/>
              <w:jc w:val="center"/>
              <w:textAlignment w:val="baseline"/>
              <w:rPr>
                <w:rFonts w:hint="eastAsia" w:ascii="仿宋" w:hAnsi="仿宋" w:eastAsia="仿宋" w:cs="仿宋"/>
                <w:b/>
                <w:bCs/>
                <w:sz w:val="24"/>
                <w:szCs w:val="24"/>
              </w:rPr>
            </w:pPr>
          </w:p>
        </w:tc>
        <w:tc>
          <w:tcPr>
            <w:tcW w:w="2847" w:type="dxa"/>
            <w:shd w:val="clear" w:color="auto" w:fill="FFFFFF"/>
            <w:noWrap w:val="0"/>
            <w:vAlign w:val="center"/>
          </w:tcPr>
          <w:p>
            <w:pPr>
              <w:snapToGrid w:val="0"/>
              <w:jc w:val="center"/>
              <w:textAlignment w:val="baseline"/>
              <w:rPr>
                <w:rFonts w:hint="eastAsia" w:ascii="仿宋" w:hAnsi="仿宋" w:eastAsia="仿宋" w:cs="仿宋"/>
                <w:b/>
                <w:bCs/>
                <w:sz w:val="24"/>
                <w:szCs w:val="24"/>
              </w:rPr>
            </w:pPr>
          </w:p>
        </w:tc>
      </w:tr>
    </w:tbl>
    <w:p>
      <w:pPr>
        <w:widowControl/>
        <w:numPr>
          <w:ilvl w:val="0"/>
          <w:numId w:val="17"/>
        </w:numPr>
        <w:spacing w:line="360" w:lineRule="auto"/>
        <w:ind w:left="0"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鱼峰院区3号楼1间百级、7间万级、5间千级，7间辅助用房；西院区2间百级、2间千级、11间万级、8间辅助用房，总计43间洁净用房，同时含生活区域清洗维护。</w:t>
      </w:r>
    </w:p>
    <w:p>
      <w:pPr>
        <w:widowControl/>
        <w:numPr>
          <w:ilvl w:val="0"/>
          <w:numId w:val="18"/>
        </w:numPr>
        <w:spacing w:line="360" w:lineRule="auto"/>
        <w:ind w:firstLine="482" w:firstLineChars="200"/>
        <w:rPr>
          <w:rFonts w:hint="eastAsia" w:ascii="仿宋" w:hAnsi="仿宋" w:eastAsia="仿宋" w:cs="仿宋"/>
          <w:b/>
          <w:bCs/>
          <w:color w:val="FF0000"/>
          <w:kern w:val="2"/>
          <w:sz w:val="24"/>
          <w:szCs w:val="24"/>
          <w:highlight w:val="none"/>
          <w:lang w:val="en-US" w:eastAsia="zh-CN" w:bidi="ar-SA"/>
        </w:rPr>
      </w:pPr>
      <w:r>
        <w:rPr>
          <w:rFonts w:hint="eastAsia" w:ascii="仿宋" w:hAnsi="仿宋" w:eastAsia="仿宋" w:cs="仿宋"/>
          <w:b/>
          <w:bCs/>
          <w:color w:val="FF0000"/>
          <w:kern w:val="2"/>
          <w:sz w:val="24"/>
          <w:szCs w:val="24"/>
          <w:highlight w:val="none"/>
          <w:lang w:val="en-US" w:eastAsia="zh-CN" w:bidi="ar-SA"/>
        </w:rPr>
        <w:t>服务要求：</w:t>
      </w:r>
    </w:p>
    <w:p>
      <w:pPr>
        <w:keepNext w:val="0"/>
        <w:keepLines w:val="0"/>
        <w:pageBreakBefore w:val="0"/>
        <w:widowControl/>
        <w:numPr>
          <w:ilvl w:val="0"/>
          <w:numId w:val="1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根据：医院净化管理规范：WS/T368-2012、医院洁净手术部建筑技术规范：GB50333-2002原则；</w:t>
      </w:r>
    </w:p>
    <w:p>
      <w:pPr>
        <w:keepNext w:val="0"/>
        <w:keepLines w:val="0"/>
        <w:pageBreakBefore w:val="0"/>
        <w:widowControl/>
        <w:numPr>
          <w:ilvl w:val="0"/>
          <w:numId w:val="1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每年由本市级或以上的检测机构（政府相关部门）对各万级及以上的房间</w:t>
      </w:r>
      <w:r>
        <w:rPr>
          <w:rFonts w:hint="eastAsia" w:ascii="仿宋" w:hAnsi="仿宋" w:eastAsia="仿宋" w:cs="仿宋"/>
          <w:kern w:val="2"/>
          <w:sz w:val="24"/>
          <w:szCs w:val="24"/>
          <w:highlight w:val="none"/>
          <w:lang w:val="en-US" w:eastAsia="zh-CN" w:bidi="ar-SA"/>
        </w:rPr>
        <w:t>（共89间，其中新总院61间，鱼峰山院区16间，西院区12间）进行一次年度洁净度检测，</w:t>
      </w:r>
      <w:r>
        <w:rPr>
          <w:rFonts w:hint="eastAsia" w:ascii="仿宋" w:hAnsi="仿宋" w:eastAsia="仿宋" w:cs="仿宋"/>
          <w:kern w:val="2"/>
          <w:sz w:val="24"/>
          <w:szCs w:val="24"/>
          <w:lang w:val="en-US" w:eastAsia="zh-CN" w:bidi="ar-SA"/>
        </w:rPr>
        <w:t>由中标人负责办理并承担检测费用，并保证检测合格的证明报告。如检测不合格，需要整改并重新检测时，重新检测的费用由中标人承担支付至检测合格并提供检测合格证明给采购人；</w:t>
      </w:r>
      <w:bookmarkStart w:id="2" w:name="_Toc67753554"/>
    </w:p>
    <w:p>
      <w:pPr>
        <w:keepNext w:val="0"/>
        <w:keepLines w:val="0"/>
        <w:pageBreakBefore w:val="0"/>
        <w:widowControl/>
        <w:numPr>
          <w:ilvl w:val="0"/>
          <w:numId w:val="1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以采购人单位为维修保养重点，为负责对本项目各楼宇洁净层流恒温恒湿空调及与各空调系统相关联的设备进行全系统的维修保养工作。</w:t>
      </w:r>
      <w:r>
        <w:rPr>
          <w:rFonts w:hint="eastAsia" w:ascii="仿宋" w:hAnsi="仿宋" w:eastAsia="仿宋" w:cs="仿宋"/>
          <w:b/>
          <w:bCs/>
          <w:kern w:val="2"/>
          <w:sz w:val="24"/>
          <w:szCs w:val="24"/>
          <w:u w:val="single"/>
          <w:lang w:val="en-US" w:eastAsia="zh-CN" w:bidi="ar-SA"/>
        </w:rPr>
        <w:t>任意时刻新总院不少于二名、鱼峰山院区不少于一名、西院区不少于一名维修保养人员，</w:t>
      </w:r>
      <w:r>
        <w:rPr>
          <w:rFonts w:hint="eastAsia" w:ascii="仿宋" w:hAnsi="仿宋" w:eastAsia="仿宋" w:cs="仿宋"/>
          <w:kern w:val="2"/>
          <w:sz w:val="24"/>
          <w:szCs w:val="24"/>
          <w:lang w:val="en-US" w:eastAsia="zh-CN" w:bidi="ar-SA"/>
        </w:rPr>
        <w:t>负责对洁净层流恒温恒湿空调全系统、送排风机、水泵、变频器、加湿器、电器控制柜及其它控制系统、风机盘管、管道（水、冷源、热源、送排风）、管道式排气扇带止回阀、膨胀水箱等设备设施的维修与保养工作（维修保养人员必须执行采购人的值班制度，维修保养人员应获得制冷操作证或电工证）。对所保养的空调相关电气设备及控制系统运行情况进行日常检查巡视，发现故障必须先处理故障并登记，再进行保养，每次巡检及保养均应有采购人管理人员现场签认作为该月结算依据；</w:t>
      </w:r>
    </w:p>
    <w:p>
      <w:pPr>
        <w:keepNext w:val="0"/>
        <w:keepLines w:val="0"/>
        <w:pageBreakBefore w:val="0"/>
        <w:widowControl/>
        <w:numPr>
          <w:ilvl w:val="0"/>
          <w:numId w:val="1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对各空调系统及相关设备进行巡查、维修、保养的工作，按合同条款约定进行；负责院本部维修保养人员的工作时间按采购人的正常工作日为准，服从采购人管理部门相关人员的指派。征询各空调运行情况，并对所保养的空调定期和不定期进行检查巡修。如发现故障空调或接使用科室报故障后，机组发生故障的时间、原因必须告知采购人管理部门人员，然后马上进行维修处理并登记，其次再进行其它保养；</w:t>
      </w:r>
    </w:p>
    <w:p>
      <w:pPr>
        <w:keepNext w:val="0"/>
        <w:keepLines w:val="0"/>
        <w:pageBreakBefore w:val="0"/>
        <w:widowControl/>
        <w:numPr>
          <w:ilvl w:val="0"/>
          <w:numId w:val="1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每月底前向采购人提交下月派驻采购人维保人员正常工作的安排表及联系电话，便于联络；</w:t>
      </w:r>
    </w:p>
    <w:p>
      <w:pPr>
        <w:keepNext w:val="0"/>
        <w:keepLines w:val="0"/>
        <w:pageBreakBefore w:val="0"/>
        <w:widowControl/>
        <w:numPr>
          <w:ilvl w:val="0"/>
          <w:numId w:val="1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每年（指合同满一年）的最后一个月，必须对各洁净房间进行全面检测，提供检测报告给采购人。检测机构由本市疾控中心进行检测，检测费用由中标人支付，若经政府部门检测不合格检测费用则重新整改、检修、清洗等，直至取得政府部门核发的检测合格证明交给采购人为止，重新整改、检测的费用均仍由中标人承担至检测合格；</w:t>
      </w:r>
    </w:p>
    <w:p>
      <w:pPr>
        <w:keepNext w:val="0"/>
        <w:keepLines w:val="0"/>
        <w:pageBreakBefore w:val="0"/>
        <w:widowControl/>
        <w:numPr>
          <w:ilvl w:val="0"/>
          <w:numId w:val="1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在维修保养合同期内，对空调设备的维修保养项目与要求逐项检查、及时维修或更换，保证采购人空调的安全与正常运行，做好维修保养记录以备查漏，并做好机房的环境卫生；</w:t>
      </w:r>
    </w:p>
    <w:p>
      <w:pPr>
        <w:keepNext w:val="0"/>
        <w:keepLines w:val="0"/>
        <w:pageBreakBefore w:val="0"/>
        <w:widowControl/>
        <w:numPr>
          <w:ilvl w:val="0"/>
          <w:numId w:val="1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依照洁净层流恒温恒湿空调的维修保养要求，每季一次经激光尘埃粒子检测仪检测后，各洁净房间的空气洁净度、室内静压差、温湿度、噪音等达到国家标准要求，并提供各洁净房间洁净度等的检测报告书；</w:t>
      </w:r>
    </w:p>
    <w:p>
      <w:pPr>
        <w:keepNext w:val="0"/>
        <w:keepLines w:val="0"/>
        <w:pageBreakBefore w:val="0"/>
        <w:widowControl/>
        <w:numPr>
          <w:ilvl w:val="0"/>
          <w:numId w:val="1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负责自带激光尘埃粒子计数器（尘埃粒子检测仪）及相关质量检测仪；</w:t>
      </w:r>
    </w:p>
    <w:p>
      <w:pPr>
        <w:keepNext w:val="0"/>
        <w:keepLines w:val="0"/>
        <w:pageBreakBefore w:val="0"/>
        <w:widowControl/>
        <w:numPr>
          <w:ilvl w:val="0"/>
          <w:numId w:val="1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系统发生紧急故障，采购人立即通知中标人后必须按前所述的要求内到达现场处理并以最快速度修复排除故障并登记；</w:t>
      </w:r>
    </w:p>
    <w:p>
      <w:pPr>
        <w:keepNext w:val="0"/>
        <w:keepLines w:val="0"/>
        <w:pageBreakBefore w:val="0"/>
        <w:widowControl/>
        <w:numPr>
          <w:ilvl w:val="0"/>
          <w:numId w:val="1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空调各系统电器每季度检测一次，各独立供冷模块机组每月必须检查一次、水泵每季度必须检查一次，发现问题书面记录，并迅速进行维修，使设备达到完好的运行状态；</w:t>
      </w:r>
    </w:p>
    <w:p>
      <w:pPr>
        <w:keepNext w:val="0"/>
        <w:keepLines w:val="0"/>
        <w:pageBreakBefore w:val="0"/>
        <w:widowControl/>
        <w:numPr>
          <w:ilvl w:val="0"/>
          <w:numId w:val="1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电子控制屏系统每月检查一次，检查保养启动电路，检修及更换风柜液晶温控器；</w:t>
      </w:r>
    </w:p>
    <w:p>
      <w:pPr>
        <w:keepNext w:val="0"/>
        <w:keepLines w:val="0"/>
        <w:pageBreakBefore w:val="0"/>
        <w:widowControl/>
        <w:numPr>
          <w:ilvl w:val="0"/>
          <w:numId w:val="1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空调设备PLC自动控制系统、冷热源控制系统每年详细检查一次；</w:t>
      </w:r>
    </w:p>
    <w:p>
      <w:pPr>
        <w:keepNext w:val="0"/>
        <w:keepLines w:val="0"/>
        <w:pageBreakBefore w:val="0"/>
        <w:widowControl/>
        <w:numPr>
          <w:ilvl w:val="0"/>
          <w:numId w:val="1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加湿器系统每年检查1次，清洗加湿桶发现异常及时处理，包含加固薄弱的箱体、封严箱板间的缝隙、处理箱体、框架和基础的生锈；</w:t>
      </w:r>
    </w:p>
    <w:p>
      <w:pPr>
        <w:keepNext w:val="0"/>
        <w:keepLines w:val="0"/>
        <w:pageBreakBefore w:val="0"/>
        <w:widowControl/>
        <w:numPr>
          <w:ilvl w:val="0"/>
          <w:numId w:val="1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每季度对设备各部位轴承加油一次、每季度对检查皮带松紧并调节一次，每半年对电器电路系统除尘一次，包含检测电机性能、绝缘情况、运转的平稳度、噪音、轴承磨损润滑状况，发现问题及时处理或维修更换，检查比例积分阀动作并每季度上润滑油；</w:t>
      </w:r>
    </w:p>
    <w:p>
      <w:pPr>
        <w:keepNext w:val="0"/>
        <w:keepLines w:val="0"/>
        <w:pageBreakBefore w:val="0"/>
        <w:widowControl/>
        <w:numPr>
          <w:ilvl w:val="0"/>
          <w:numId w:val="1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在正常工作时间外，如空调系统设备发生故障或有特殊情况时，中标人维保人员接到采购人报修故障后，必须在1小时内到达故障现场进行维修处理使设备恢复正常运行；</w:t>
      </w:r>
    </w:p>
    <w:p>
      <w:pPr>
        <w:keepNext w:val="0"/>
        <w:keepLines w:val="0"/>
        <w:pageBreakBefore w:val="0"/>
        <w:widowControl/>
        <w:numPr>
          <w:ilvl w:val="0"/>
          <w:numId w:val="1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空调常见小故障或更换零件，必须在2小时内修复正常运行（有零配件的保证下）；超出常见小故障或更换零件，必须在4小时内修复正常运行（有零配件的保证下）；</w:t>
      </w:r>
    </w:p>
    <w:p>
      <w:pPr>
        <w:keepNext w:val="0"/>
        <w:keepLines w:val="0"/>
        <w:pageBreakBefore w:val="0"/>
        <w:widowControl/>
        <w:numPr>
          <w:ilvl w:val="0"/>
          <w:numId w:val="1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每季进行一次手术室洁净度检测并提供经检测合格报告交给采购人；</w:t>
      </w:r>
    </w:p>
    <w:p>
      <w:pPr>
        <w:keepNext w:val="0"/>
        <w:keepLines w:val="0"/>
        <w:pageBreakBefore w:val="0"/>
        <w:widowControl/>
        <w:numPr>
          <w:ilvl w:val="0"/>
          <w:numId w:val="1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建立各间房的使用档案（如：故障情况、维修内容、检测数据、更换各种设备配件等）的实际使用情况，及早向采购人提出需更换过滤器、维修、检测等项目的工作准备。建立填写设备维修保养记录卡，每项每次维修保养工作完成后提交工作报告并按类别、日期顺序建立整理完整的维修保养档案；</w:t>
      </w:r>
    </w:p>
    <w:p>
      <w:pPr>
        <w:keepNext w:val="0"/>
        <w:keepLines w:val="0"/>
        <w:pageBreakBefore w:val="0"/>
        <w:widowControl/>
        <w:numPr>
          <w:ilvl w:val="0"/>
          <w:numId w:val="1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定期检查清洗各通风过虑器，根据各过虑器的使用情况，需更换的应提前以书面的形式向采购人提出更换申请；</w:t>
      </w:r>
    </w:p>
    <w:p>
      <w:pPr>
        <w:keepNext w:val="0"/>
        <w:keepLines w:val="0"/>
        <w:pageBreakBefore w:val="0"/>
        <w:widowControl/>
        <w:numPr>
          <w:ilvl w:val="0"/>
          <w:numId w:val="1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定期对各机房、设备周边等范围进行清洁卫生，保持设备机身及周边的整洁干净。定期对控制系统电柜进行清扫吸尘；</w:t>
      </w:r>
    </w:p>
    <w:p>
      <w:pPr>
        <w:widowControl/>
        <w:numPr>
          <w:ilvl w:val="0"/>
          <w:numId w:val="18"/>
        </w:numPr>
        <w:spacing w:line="360" w:lineRule="auto"/>
        <w:ind w:firstLine="482" w:firstLineChars="200"/>
        <w:rPr>
          <w:rFonts w:hint="eastAsia" w:ascii="仿宋" w:hAnsi="仿宋" w:eastAsia="仿宋" w:cs="仿宋"/>
          <w:b/>
          <w:bCs/>
          <w:color w:val="FF0000"/>
          <w:kern w:val="2"/>
          <w:sz w:val="24"/>
          <w:szCs w:val="24"/>
          <w:highlight w:val="none"/>
          <w:lang w:val="en-US" w:eastAsia="zh-CN" w:bidi="ar-SA"/>
        </w:rPr>
      </w:pPr>
      <w:r>
        <w:rPr>
          <w:rFonts w:hint="eastAsia" w:ascii="仿宋" w:hAnsi="仿宋" w:eastAsia="仿宋" w:cs="仿宋"/>
          <w:b/>
          <w:bCs/>
          <w:color w:val="FF0000"/>
          <w:kern w:val="2"/>
          <w:sz w:val="24"/>
          <w:szCs w:val="24"/>
          <w:highlight w:val="none"/>
          <w:lang w:val="en-US" w:eastAsia="zh-CN" w:bidi="ar-SA"/>
        </w:rPr>
        <w:t>各楼洁净层流恒温恒湿空调维修保养计划表：</w:t>
      </w:r>
    </w:p>
    <w:tbl>
      <w:tblPr>
        <w:tblStyle w:val="14"/>
        <w:tblpPr w:leftFromText="180" w:rightFromText="180" w:vertAnchor="text" w:tblpX="-347" w:tblpY="1"/>
        <w:tblOverlap w:val="never"/>
        <w:tblW w:w="10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2926"/>
        <w:gridCol w:w="4730"/>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292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117" w:firstLineChars="49"/>
              <w:jc w:val="center"/>
              <w:rPr>
                <w:rFonts w:hint="eastAsia" w:ascii="仿宋" w:hAnsi="仿宋" w:eastAsia="仿宋" w:cs="仿宋"/>
                <w:sz w:val="24"/>
                <w:szCs w:val="24"/>
              </w:rPr>
            </w:pPr>
            <w:r>
              <w:rPr>
                <w:rFonts w:hint="eastAsia" w:ascii="仿宋" w:hAnsi="仿宋" w:eastAsia="仿宋" w:cs="仿宋"/>
                <w:sz w:val="24"/>
                <w:szCs w:val="24"/>
              </w:rPr>
              <w:t>维修保养项目</w:t>
            </w:r>
          </w:p>
        </w:tc>
        <w:tc>
          <w:tcPr>
            <w:tcW w:w="4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sz w:val="24"/>
                <w:szCs w:val="24"/>
              </w:rPr>
            </w:pPr>
            <w:r>
              <w:rPr>
                <w:rFonts w:hint="eastAsia" w:ascii="仿宋" w:hAnsi="仿宋" w:eastAsia="仿宋" w:cs="仿宋"/>
                <w:sz w:val="24"/>
                <w:szCs w:val="24"/>
              </w:rPr>
              <w:t>维修保养内容</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sz w:val="24"/>
                <w:szCs w:val="24"/>
              </w:rPr>
            </w:pPr>
            <w:r>
              <w:rPr>
                <w:rFonts w:hint="eastAsia" w:ascii="仿宋" w:hAnsi="仿宋" w:eastAsia="仿宋" w:cs="仿宋"/>
                <w:sz w:val="24"/>
                <w:szCs w:val="24"/>
              </w:rPr>
              <w:t>维保时间要求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292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提供手术室洁净度检测报告</w:t>
            </w:r>
          </w:p>
        </w:tc>
        <w:tc>
          <w:tcPr>
            <w:tcW w:w="4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激光尘埃粒子检测仪检测手术室静压差、温湿度噪音等达到国家标准。</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每季一次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sz w:val="24"/>
                <w:szCs w:val="24"/>
              </w:rPr>
            </w:pPr>
            <w:r>
              <w:rPr>
                <w:rFonts w:hint="eastAsia" w:ascii="仿宋" w:hAnsi="仿宋" w:eastAsia="仿宋" w:cs="仿宋"/>
                <w:bCs/>
                <w:sz w:val="24"/>
                <w:szCs w:val="24"/>
              </w:rPr>
              <w:t>2</w:t>
            </w:r>
          </w:p>
        </w:tc>
        <w:tc>
          <w:tcPr>
            <w:tcW w:w="292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合同内全部设备</w:t>
            </w:r>
          </w:p>
        </w:tc>
        <w:tc>
          <w:tcPr>
            <w:tcW w:w="4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例行巡查、检查所有设备的运行情况，发现问题书面记录，安排维修。</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每天（工作日）</w:t>
            </w:r>
          </w:p>
          <w:p>
            <w:pPr>
              <w:spacing w:line="260" w:lineRule="exact"/>
              <w:rPr>
                <w:rFonts w:hint="eastAsia" w:ascii="仿宋" w:hAnsi="仿宋" w:eastAsia="仿宋" w:cs="仿宋"/>
                <w:bCs/>
                <w:sz w:val="24"/>
                <w:szCs w:val="24"/>
              </w:rPr>
            </w:pPr>
            <w:r>
              <w:rPr>
                <w:rFonts w:hint="eastAsia" w:ascii="仿宋" w:hAnsi="仿宋" w:eastAsia="仿宋" w:cs="仿宋"/>
                <w:bCs/>
                <w:sz w:val="24"/>
                <w:szCs w:val="24"/>
              </w:rPr>
              <w:t>进行一次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sz w:val="24"/>
                <w:szCs w:val="24"/>
              </w:rPr>
            </w:pPr>
            <w:r>
              <w:rPr>
                <w:rFonts w:hint="eastAsia" w:ascii="仿宋" w:hAnsi="仿宋" w:eastAsia="仿宋" w:cs="仿宋"/>
                <w:bCs/>
                <w:sz w:val="24"/>
                <w:szCs w:val="24"/>
              </w:rPr>
              <w:t>3</w:t>
            </w:r>
          </w:p>
        </w:tc>
        <w:tc>
          <w:tcPr>
            <w:tcW w:w="292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初效过滤器</w:t>
            </w:r>
          </w:p>
        </w:tc>
        <w:tc>
          <w:tcPr>
            <w:tcW w:w="4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更换</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每季度更换一次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sz w:val="24"/>
                <w:szCs w:val="24"/>
              </w:rPr>
            </w:pPr>
            <w:r>
              <w:rPr>
                <w:rFonts w:hint="eastAsia" w:ascii="仿宋" w:hAnsi="仿宋" w:eastAsia="仿宋" w:cs="仿宋"/>
                <w:bCs/>
                <w:sz w:val="24"/>
                <w:szCs w:val="24"/>
              </w:rPr>
              <w:t>4</w:t>
            </w:r>
          </w:p>
        </w:tc>
        <w:tc>
          <w:tcPr>
            <w:tcW w:w="292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中效过滤器</w:t>
            </w:r>
          </w:p>
        </w:tc>
        <w:tc>
          <w:tcPr>
            <w:tcW w:w="4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更换</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每半年更换一次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sz w:val="24"/>
                <w:szCs w:val="24"/>
              </w:rPr>
            </w:pPr>
            <w:r>
              <w:rPr>
                <w:rFonts w:hint="eastAsia" w:ascii="仿宋" w:hAnsi="仿宋" w:eastAsia="仿宋" w:cs="仿宋"/>
                <w:bCs/>
                <w:sz w:val="24"/>
                <w:szCs w:val="24"/>
              </w:rPr>
              <w:t>5</w:t>
            </w:r>
          </w:p>
        </w:tc>
        <w:tc>
          <w:tcPr>
            <w:tcW w:w="292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H10高效</w:t>
            </w:r>
          </w:p>
        </w:tc>
        <w:tc>
          <w:tcPr>
            <w:tcW w:w="4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更换</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每半年更换一次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sz w:val="24"/>
                <w:szCs w:val="24"/>
              </w:rPr>
            </w:pPr>
            <w:r>
              <w:rPr>
                <w:rFonts w:hint="eastAsia" w:ascii="仿宋" w:hAnsi="仿宋" w:eastAsia="仿宋" w:cs="仿宋"/>
                <w:bCs/>
                <w:sz w:val="24"/>
                <w:szCs w:val="24"/>
              </w:rPr>
              <w:t>6</w:t>
            </w:r>
          </w:p>
        </w:tc>
        <w:tc>
          <w:tcPr>
            <w:tcW w:w="292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高效送风口过滤器H14高效</w:t>
            </w:r>
          </w:p>
        </w:tc>
        <w:tc>
          <w:tcPr>
            <w:tcW w:w="4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更换</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每两年更换一次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sz w:val="24"/>
                <w:szCs w:val="24"/>
              </w:rPr>
            </w:pPr>
            <w:r>
              <w:rPr>
                <w:rFonts w:hint="eastAsia" w:ascii="仿宋" w:hAnsi="仿宋" w:eastAsia="仿宋" w:cs="仿宋"/>
                <w:bCs/>
                <w:sz w:val="24"/>
                <w:szCs w:val="24"/>
              </w:rPr>
              <w:t>7</w:t>
            </w:r>
          </w:p>
        </w:tc>
        <w:tc>
          <w:tcPr>
            <w:tcW w:w="292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新风机组</w:t>
            </w:r>
          </w:p>
        </w:tc>
        <w:tc>
          <w:tcPr>
            <w:tcW w:w="4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检查风机运转是否正常、电动比例积分阀开启/关闭是否正常、风阀开启/关闭是否正常、表冷器是否运行正常、风管卫生是否干净、强电控制柜里的电器元件是否工作正常。</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每季度检查一次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sz w:val="24"/>
                <w:szCs w:val="24"/>
              </w:rPr>
            </w:pPr>
            <w:r>
              <w:rPr>
                <w:rFonts w:hint="eastAsia" w:ascii="仿宋" w:hAnsi="仿宋" w:eastAsia="仿宋" w:cs="仿宋"/>
                <w:bCs/>
                <w:sz w:val="24"/>
                <w:szCs w:val="24"/>
              </w:rPr>
              <w:t>8</w:t>
            </w:r>
          </w:p>
        </w:tc>
        <w:tc>
          <w:tcPr>
            <w:tcW w:w="292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送风机组</w:t>
            </w:r>
          </w:p>
        </w:tc>
        <w:tc>
          <w:tcPr>
            <w:tcW w:w="4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检查风机运转是否正常、表冷器是否运行正常、风管卫生是否干净、强电控制柜里的电器元件是否工作正常。</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每季度检查一次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sz w:val="24"/>
                <w:szCs w:val="24"/>
              </w:rPr>
            </w:pPr>
            <w:r>
              <w:rPr>
                <w:rFonts w:hint="eastAsia" w:ascii="仿宋" w:hAnsi="仿宋" w:eastAsia="仿宋" w:cs="仿宋"/>
                <w:bCs/>
                <w:sz w:val="24"/>
                <w:szCs w:val="24"/>
              </w:rPr>
              <w:t>9</w:t>
            </w:r>
          </w:p>
        </w:tc>
        <w:tc>
          <w:tcPr>
            <w:tcW w:w="292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净化空气机组</w:t>
            </w:r>
          </w:p>
        </w:tc>
        <w:tc>
          <w:tcPr>
            <w:tcW w:w="4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检查风机运转是否正常、电动比例积分阀开启/关闭是否正常、风阀开启/关闭是否正常、表冷器是否运行正常、风管卫生是否干净、强电控制柜里的电器元件是否工作正常。</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每季度检查一次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sz w:val="24"/>
                <w:szCs w:val="24"/>
              </w:rPr>
            </w:pPr>
            <w:r>
              <w:rPr>
                <w:rFonts w:hint="eastAsia" w:ascii="仿宋" w:hAnsi="仿宋" w:eastAsia="仿宋" w:cs="仿宋"/>
                <w:bCs/>
                <w:sz w:val="24"/>
                <w:szCs w:val="24"/>
              </w:rPr>
              <w:t>10</w:t>
            </w:r>
          </w:p>
        </w:tc>
        <w:tc>
          <w:tcPr>
            <w:tcW w:w="292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静音排风风机</w:t>
            </w:r>
          </w:p>
        </w:tc>
        <w:tc>
          <w:tcPr>
            <w:tcW w:w="4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检查风机运转是否正常、机组滤网是否干净、风管卫生是否干净、强电控制柜里的电器元件是否工作正常。</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每季度检查一次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sz w:val="24"/>
                <w:szCs w:val="24"/>
              </w:rPr>
            </w:pPr>
            <w:r>
              <w:rPr>
                <w:rFonts w:hint="eastAsia" w:ascii="仿宋" w:hAnsi="仿宋" w:eastAsia="仿宋" w:cs="仿宋"/>
                <w:bCs/>
                <w:sz w:val="24"/>
                <w:szCs w:val="24"/>
              </w:rPr>
              <w:t>11</w:t>
            </w:r>
          </w:p>
        </w:tc>
        <w:tc>
          <w:tcPr>
            <w:tcW w:w="292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空气机组电机及皮带维护</w:t>
            </w:r>
          </w:p>
        </w:tc>
        <w:tc>
          <w:tcPr>
            <w:tcW w:w="4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检查电机工作是否正常、噪声，检查皮带松紧度、磨损程度，清理污垢保持清洁。</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每季度检查一次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sz w:val="24"/>
                <w:szCs w:val="24"/>
              </w:rPr>
            </w:pPr>
            <w:r>
              <w:rPr>
                <w:rFonts w:hint="eastAsia" w:ascii="仿宋" w:hAnsi="仿宋" w:eastAsia="仿宋" w:cs="仿宋"/>
                <w:bCs/>
                <w:sz w:val="24"/>
                <w:szCs w:val="24"/>
              </w:rPr>
              <w:t>12</w:t>
            </w:r>
          </w:p>
        </w:tc>
        <w:tc>
          <w:tcPr>
            <w:tcW w:w="292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自控系统维护</w:t>
            </w:r>
          </w:p>
        </w:tc>
        <w:tc>
          <w:tcPr>
            <w:tcW w:w="4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检查风机状态的反馈信号是否正常、阀门执行器是否工作正常、温湿度传感器是否正常、加湿器是否正常工作、自动控制是否正常等</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1" w:hRule="atLeast"/>
        </w:trPr>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sz w:val="24"/>
                <w:szCs w:val="24"/>
              </w:rPr>
            </w:pPr>
            <w:r>
              <w:rPr>
                <w:rFonts w:hint="eastAsia" w:ascii="仿宋" w:hAnsi="仿宋" w:eastAsia="仿宋" w:cs="仿宋"/>
                <w:bCs/>
                <w:sz w:val="24"/>
                <w:szCs w:val="24"/>
              </w:rPr>
              <w:t>13</w:t>
            </w:r>
          </w:p>
        </w:tc>
        <w:tc>
          <w:tcPr>
            <w:tcW w:w="292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风机盘管</w:t>
            </w:r>
          </w:p>
        </w:tc>
        <w:tc>
          <w:tcPr>
            <w:tcW w:w="4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检查风机风速是否正常、风机盘管温控面板是否正常，电动二通阀是否正常工作，送风口是否漏水</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每季度检查一次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sz w:val="24"/>
                <w:szCs w:val="24"/>
              </w:rPr>
            </w:pPr>
            <w:r>
              <w:rPr>
                <w:rFonts w:hint="eastAsia" w:ascii="仿宋" w:hAnsi="仿宋" w:eastAsia="仿宋" w:cs="仿宋"/>
                <w:bCs/>
                <w:sz w:val="24"/>
                <w:szCs w:val="24"/>
              </w:rPr>
              <w:t>14</w:t>
            </w:r>
          </w:p>
        </w:tc>
        <w:tc>
          <w:tcPr>
            <w:tcW w:w="292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回风等离子消毒装置</w:t>
            </w:r>
          </w:p>
        </w:tc>
        <w:tc>
          <w:tcPr>
            <w:tcW w:w="4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清洗</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sz w:val="24"/>
                <w:szCs w:val="24"/>
              </w:rPr>
            </w:pPr>
            <w:r>
              <w:rPr>
                <w:rFonts w:hint="eastAsia" w:ascii="仿宋" w:hAnsi="仿宋" w:eastAsia="仿宋" w:cs="仿宋"/>
                <w:bCs/>
                <w:sz w:val="24"/>
                <w:szCs w:val="24"/>
              </w:rPr>
              <w:t>15</w:t>
            </w:r>
          </w:p>
        </w:tc>
        <w:tc>
          <w:tcPr>
            <w:tcW w:w="292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活性炭吸附箱过滤器</w:t>
            </w:r>
          </w:p>
        </w:tc>
        <w:tc>
          <w:tcPr>
            <w:tcW w:w="4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清洗</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sz w:val="24"/>
                <w:szCs w:val="24"/>
              </w:rPr>
            </w:pPr>
            <w:r>
              <w:rPr>
                <w:rFonts w:hint="eastAsia" w:ascii="仿宋" w:hAnsi="仿宋" w:eastAsia="仿宋" w:cs="仿宋"/>
                <w:bCs/>
                <w:sz w:val="24"/>
                <w:szCs w:val="24"/>
              </w:rPr>
              <w:t>16</w:t>
            </w:r>
          </w:p>
        </w:tc>
        <w:tc>
          <w:tcPr>
            <w:tcW w:w="292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喷淋酸雾塔</w:t>
            </w:r>
          </w:p>
        </w:tc>
        <w:tc>
          <w:tcPr>
            <w:tcW w:w="4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清洗</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sz w:val="24"/>
                <w:szCs w:val="24"/>
              </w:rPr>
            </w:pPr>
            <w:r>
              <w:rPr>
                <w:rFonts w:hint="eastAsia" w:ascii="仿宋" w:hAnsi="仿宋" w:eastAsia="仿宋" w:cs="仿宋"/>
                <w:bCs/>
                <w:sz w:val="24"/>
                <w:szCs w:val="24"/>
              </w:rPr>
              <w:t>17</w:t>
            </w:r>
          </w:p>
        </w:tc>
        <w:tc>
          <w:tcPr>
            <w:tcW w:w="292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生物安全柜进风</w:t>
            </w:r>
          </w:p>
        </w:tc>
        <w:tc>
          <w:tcPr>
            <w:tcW w:w="4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更换</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sz w:val="24"/>
                <w:szCs w:val="24"/>
              </w:rPr>
            </w:pPr>
            <w:r>
              <w:rPr>
                <w:rFonts w:hint="eastAsia" w:ascii="仿宋" w:hAnsi="仿宋" w:eastAsia="仿宋" w:cs="仿宋"/>
                <w:bCs/>
                <w:sz w:val="24"/>
                <w:szCs w:val="24"/>
              </w:rPr>
              <w:t>18</w:t>
            </w:r>
          </w:p>
        </w:tc>
        <w:tc>
          <w:tcPr>
            <w:tcW w:w="292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生物安全柜送风</w:t>
            </w:r>
          </w:p>
        </w:tc>
        <w:tc>
          <w:tcPr>
            <w:tcW w:w="4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更换</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每两年一次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sz w:val="24"/>
                <w:szCs w:val="24"/>
              </w:rPr>
            </w:pPr>
            <w:r>
              <w:rPr>
                <w:rFonts w:hint="eastAsia" w:ascii="仿宋" w:hAnsi="仿宋" w:eastAsia="仿宋" w:cs="仿宋"/>
                <w:bCs/>
                <w:sz w:val="24"/>
                <w:szCs w:val="24"/>
              </w:rPr>
              <w:t>19</w:t>
            </w:r>
          </w:p>
        </w:tc>
        <w:tc>
          <w:tcPr>
            <w:tcW w:w="292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超净台高效过滤器</w:t>
            </w:r>
          </w:p>
        </w:tc>
        <w:tc>
          <w:tcPr>
            <w:tcW w:w="4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更换</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每两年一次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sz w:val="24"/>
                <w:szCs w:val="24"/>
              </w:rPr>
            </w:pPr>
            <w:r>
              <w:rPr>
                <w:rFonts w:hint="eastAsia" w:ascii="仿宋" w:hAnsi="仿宋" w:eastAsia="仿宋" w:cs="仿宋"/>
                <w:bCs/>
                <w:sz w:val="24"/>
                <w:szCs w:val="24"/>
              </w:rPr>
              <w:t>20</w:t>
            </w:r>
          </w:p>
        </w:tc>
        <w:tc>
          <w:tcPr>
            <w:tcW w:w="292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模块机组</w:t>
            </w:r>
          </w:p>
        </w:tc>
        <w:tc>
          <w:tcPr>
            <w:tcW w:w="4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检查机组运行情况、制冷剂是否充足、机组温度、压力、水流开关等传感器是否通讯正常、继电器、热继电器、辅助触头等电器元件是否正常、控制系统和保护系统是否正常、记录数据及进行分析</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sz w:val="24"/>
                <w:szCs w:val="24"/>
              </w:rPr>
            </w:pPr>
            <w:r>
              <w:rPr>
                <w:rFonts w:hint="eastAsia" w:ascii="仿宋" w:hAnsi="仿宋" w:eastAsia="仿宋" w:cs="仿宋"/>
                <w:bCs/>
                <w:sz w:val="24"/>
                <w:szCs w:val="24"/>
              </w:rPr>
              <w:t>21</w:t>
            </w:r>
          </w:p>
        </w:tc>
        <w:tc>
          <w:tcPr>
            <w:tcW w:w="292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水泵</w:t>
            </w:r>
          </w:p>
        </w:tc>
        <w:tc>
          <w:tcPr>
            <w:tcW w:w="4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检查水泵运行情况、阀门开启/关闭是否正常、过滤器是否堵塞、压力传感器是否正常、强电控制柜是否正常</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64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 w:hAnsi="仿宋" w:eastAsia="仿宋" w:cs="仿宋"/>
                <w:bCs/>
                <w:sz w:val="24"/>
                <w:szCs w:val="24"/>
              </w:rPr>
            </w:pPr>
            <w:r>
              <w:rPr>
                <w:rFonts w:hint="eastAsia" w:ascii="仿宋" w:hAnsi="仿宋" w:eastAsia="仿宋" w:cs="仿宋"/>
                <w:bCs/>
                <w:sz w:val="24"/>
                <w:szCs w:val="24"/>
              </w:rPr>
              <w:t>22</w:t>
            </w:r>
          </w:p>
        </w:tc>
        <w:tc>
          <w:tcPr>
            <w:tcW w:w="292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等离子消毒机</w:t>
            </w:r>
          </w:p>
        </w:tc>
        <w:tc>
          <w:tcPr>
            <w:tcW w:w="47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清洗</w:t>
            </w:r>
          </w:p>
        </w:tc>
        <w:tc>
          <w:tcPr>
            <w:tcW w:w="20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 w:hAnsi="仿宋" w:eastAsia="仿宋" w:cs="仿宋"/>
                <w:bCs/>
                <w:sz w:val="24"/>
                <w:szCs w:val="24"/>
              </w:rPr>
            </w:pPr>
            <w:r>
              <w:rPr>
                <w:rFonts w:hint="eastAsia" w:ascii="仿宋" w:hAnsi="仿宋" w:eastAsia="仿宋" w:cs="仿宋"/>
                <w:bCs/>
                <w:sz w:val="24"/>
                <w:szCs w:val="24"/>
              </w:rPr>
              <w:t>每周一次</w:t>
            </w:r>
          </w:p>
        </w:tc>
      </w:tr>
      <w:bookmarkEnd w:id="2"/>
    </w:tbl>
    <w:p>
      <w:pPr>
        <w:keepNext w:val="0"/>
        <w:keepLines w:val="0"/>
        <w:pageBreakBefore w:val="0"/>
        <w:widowControl/>
        <w:numPr>
          <w:ilvl w:val="0"/>
          <w:numId w:val="1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备齐层流空调相关档案、材料，要求合规、不过期。建立洁净空调系统管理制度，每月清洗洁净区域室内净化空调回新排风口和回新排风过滤网，每日检查一次新风机组，保持风箱内部干净，初效滤网每季度更换一次；中效过滤网每半年更换一次；H10高效过滤网每半年更换一次；高效送风口过滤器H14高效每两年更换一次，每月检查各种计量仪表，按期对计量仪表进行检定，并出具相关单位的检验合格报告，记录机组运行情况，对出现的故障及时进行处理。在系统运行过程中,每周检查各新风机运行情况；检查盘管排水是否正常；检查管路上各配件工作是否有漏滴水现象。疫情期间按需关闭回风系统，以免循环感染，每次更换滤网后组织人员检查机组工作情况，调整风量压力等参数，保证洁净区域洁净度，每年对洁净区域的洁净度进行检测，并出具有专业资质的第三方检测报告，若检测结果不合格则根据相应检测结果结果调整设备参数，使区域符合规范要求，再次检测并出具有专业资质的第三方检测报告，直至合格为止。每月检查风管是否有漏风现象、水管是否有漏滴水现象，如有漏风现象及时上报后勤部并进行补漏、如有漏滴水现象及时上报后勤部并进行补漏，检查风、水管保温，有大片区域风管保温破损及时修补、对脱落的保温棉重新修补，每月检查各管路水阀、风阀开启情况是否灵敏，对控制阀门日常进行开关试验，严格制定操作规程，每月组织岗位人员对净化系统进行全面排查, 并做好相关记录。包括检查新风机及相关配件是否正常运行，检查电气设备及装置线路是否正常运行，检查净化机组的配件是否有异常现象并排除隐患、密封情况、轴承有无磨损及润滑油泄露现象；每年需对层空调系统进行年度保养。</w:t>
      </w:r>
    </w:p>
    <w:p>
      <w:pPr>
        <w:widowControl/>
        <w:numPr>
          <w:ilvl w:val="0"/>
          <w:numId w:val="18"/>
        </w:num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耗材需求：以下列出耗材所需均按按往年数据提供，数据基本准确，如有特殊情况增加部分工作内容，由中标单位承担相应费用。</w:t>
      </w:r>
    </w:p>
    <w:p>
      <w:pPr>
        <w:pStyle w:val="18"/>
        <w:numPr>
          <w:ilvl w:val="0"/>
          <w:numId w:val="0"/>
        </w:numPr>
        <w:ind w:leftChars="300"/>
        <w:rPr>
          <w:rFonts w:hint="eastAsia" w:ascii="仿宋" w:hAnsi="仿宋" w:eastAsia="仿宋" w:cs="仿宋"/>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1</w:t>
      </w:r>
      <w:r>
        <w:rPr>
          <w:rFonts w:hint="eastAsia" w:ascii="仿宋" w:hAnsi="仿宋" w:eastAsia="仿宋" w:cs="仿宋"/>
          <w:b/>
          <w:bCs/>
          <w:sz w:val="24"/>
          <w:szCs w:val="24"/>
          <w:lang w:eastAsia="zh-CN"/>
        </w:rPr>
        <w:t>）</w:t>
      </w:r>
      <w:r>
        <w:rPr>
          <w:rFonts w:hint="eastAsia" w:ascii="仿宋" w:hAnsi="仿宋" w:eastAsia="仿宋" w:cs="仿宋"/>
          <w:b/>
          <w:bCs/>
          <w:sz w:val="24"/>
          <w:szCs w:val="24"/>
        </w:rPr>
        <w:t>总院滤网耗材表：</w:t>
      </w:r>
    </w:p>
    <w:tbl>
      <w:tblPr>
        <w:tblStyle w:val="14"/>
        <w:tblW w:w="10329" w:type="dxa"/>
        <w:tblInd w:w="-249" w:type="dxa"/>
        <w:tblLayout w:type="fixed"/>
        <w:tblCellMar>
          <w:top w:w="0" w:type="dxa"/>
          <w:left w:w="0" w:type="dxa"/>
          <w:bottom w:w="0" w:type="dxa"/>
          <w:right w:w="0" w:type="dxa"/>
        </w:tblCellMar>
      </w:tblPr>
      <w:tblGrid>
        <w:gridCol w:w="1987"/>
        <w:gridCol w:w="1826"/>
        <w:gridCol w:w="597"/>
        <w:gridCol w:w="3669"/>
        <w:gridCol w:w="781"/>
        <w:gridCol w:w="1469"/>
      </w:tblGrid>
      <w:tr>
        <w:tblPrEx>
          <w:tblLayout w:type="fixed"/>
          <w:tblCellMar>
            <w:top w:w="0" w:type="dxa"/>
            <w:left w:w="0" w:type="dxa"/>
            <w:bottom w:w="0" w:type="dxa"/>
            <w:right w:w="0" w:type="dxa"/>
          </w:tblCellMar>
        </w:tblPrEx>
        <w:trPr>
          <w:trHeight w:val="960" w:hRule="atLeast"/>
        </w:trPr>
        <w:tc>
          <w:tcPr>
            <w:tcW w:w="1987"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both"/>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过滤器类型</w:t>
            </w:r>
          </w:p>
        </w:tc>
        <w:tc>
          <w:tcPr>
            <w:tcW w:w="1826"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尺寸</w:t>
            </w:r>
          </w:p>
        </w:tc>
        <w:tc>
          <w:tcPr>
            <w:tcW w:w="597"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数量</w:t>
            </w:r>
          </w:p>
        </w:tc>
        <w:tc>
          <w:tcPr>
            <w:tcW w:w="3669"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更换标准</w:t>
            </w:r>
          </w:p>
        </w:tc>
        <w:tc>
          <w:tcPr>
            <w:tcW w:w="781"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更换次数/3年</w:t>
            </w:r>
          </w:p>
        </w:tc>
        <w:tc>
          <w:tcPr>
            <w:tcW w:w="1469"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所需过滤器数量/3年</w:t>
            </w:r>
          </w:p>
        </w:tc>
      </w:tr>
      <w:tr>
        <w:tblPrEx>
          <w:tblLayout w:type="fixed"/>
          <w:tblCellMar>
            <w:top w:w="0" w:type="dxa"/>
            <w:left w:w="0" w:type="dxa"/>
            <w:bottom w:w="0" w:type="dxa"/>
            <w:right w:w="0" w:type="dxa"/>
          </w:tblCellMar>
        </w:tblPrEx>
        <w:trPr>
          <w:trHeight w:val="384" w:hRule="atLeast"/>
        </w:trPr>
        <w:tc>
          <w:tcPr>
            <w:tcW w:w="10329"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检验科</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595*595*45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295*595*45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495*595*45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595*595*45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595*395*45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595*395*534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595*595*45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595*595*45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495*295*45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445*297*45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96</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H10高效</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445*279*45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445*279*45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48</w:t>
            </w:r>
          </w:p>
        </w:tc>
      </w:tr>
      <w:tr>
        <w:tblPrEx>
          <w:tblLayout w:type="fixed"/>
          <w:tblCellMar>
            <w:top w:w="0" w:type="dxa"/>
            <w:left w:w="0" w:type="dxa"/>
            <w:bottom w:w="0" w:type="dxa"/>
            <w:right w:w="0" w:type="dxa"/>
          </w:tblCellMar>
        </w:tblPrEx>
        <w:trPr>
          <w:trHeight w:val="768"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高效送风口过滤器H14高效</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475*475*69</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r>
      <w:tr>
        <w:tblPrEx>
          <w:tblLayout w:type="fixed"/>
          <w:tblCellMar>
            <w:top w:w="0" w:type="dxa"/>
            <w:left w:w="0" w:type="dxa"/>
            <w:bottom w:w="0" w:type="dxa"/>
            <w:right w:w="0" w:type="dxa"/>
          </w:tblCellMar>
        </w:tblPrEx>
        <w:trPr>
          <w:trHeight w:val="768"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回风过滤网初效过滤器（G4）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400*350</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96</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生物安全柜</w:t>
            </w:r>
          </w:p>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BSC-1304IIB2</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排风G4-700*400*106</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36</w:t>
            </w:r>
          </w:p>
        </w:tc>
      </w:tr>
      <w:tr>
        <w:tblPrEx>
          <w:tblLayout w:type="fixed"/>
          <w:tblCellMar>
            <w:top w:w="0" w:type="dxa"/>
            <w:left w:w="0" w:type="dxa"/>
            <w:bottom w:w="0" w:type="dxa"/>
            <w:right w:w="0" w:type="dxa"/>
          </w:tblCellMar>
        </w:tblPrEx>
        <w:trPr>
          <w:trHeight w:val="768"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送风U15-1305*465*69</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w:t>
            </w:r>
          </w:p>
        </w:tc>
      </w:tr>
      <w:tr>
        <w:tblPrEx>
          <w:tblLayout w:type="fixed"/>
          <w:tblCellMar>
            <w:top w:w="0" w:type="dxa"/>
            <w:left w:w="0" w:type="dxa"/>
            <w:bottom w:w="0" w:type="dxa"/>
            <w:right w:w="0" w:type="dxa"/>
          </w:tblCellMar>
        </w:tblPrEx>
        <w:trPr>
          <w:trHeight w:val="768"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生物安全柜</w:t>
            </w:r>
          </w:p>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BSC-1604IIA2</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排风G4-1000*400*106</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84</w:t>
            </w:r>
          </w:p>
        </w:tc>
      </w:tr>
      <w:tr>
        <w:tblPrEx>
          <w:tblLayout w:type="fixed"/>
          <w:tblCellMar>
            <w:top w:w="0" w:type="dxa"/>
            <w:left w:w="0" w:type="dxa"/>
            <w:bottom w:w="0" w:type="dxa"/>
            <w:right w:w="0" w:type="dxa"/>
          </w:tblCellMar>
        </w:tblPrEx>
        <w:trPr>
          <w:trHeight w:val="768"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送风U15-1605*465*69</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生物安全柜</w:t>
            </w:r>
          </w:p>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BSC-1304IIA2</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排风G4-700*400*106</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72</w:t>
            </w:r>
          </w:p>
        </w:tc>
      </w:tr>
      <w:tr>
        <w:tblPrEx>
          <w:tblLayout w:type="fixed"/>
          <w:tblCellMar>
            <w:top w:w="0" w:type="dxa"/>
            <w:left w:w="0" w:type="dxa"/>
            <w:bottom w:w="0" w:type="dxa"/>
            <w:right w:w="0" w:type="dxa"/>
          </w:tblCellMar>
        </w:tblPrEx>
        <w:trPr>
          <w:trHeight w:val="768"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送风U15-1305*465*69</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生物安全柜</w:t>
            </w:r>
          </w:p>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BSC-1004IIA2</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排风G4-400*400*106</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r>
      <w:tr>
        <w:tblPrEx>
          <w:tblLayout w:type="fixed"/>
          <w:tblCellMar>
            <w:top w:w="0" w:type="dxa"/>
            <w:left w:w="0" w:type="dxa"/>
            <w:bottom w:w="0" w:type="dxa"/>
            <w:right w:w="0" w:type="dxa"/>
          </w:tblCellMar>
        </w:tblPrEx>
        <w:trPr>
          <w:trHeight w:val="768"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送风U15-1005*465*69</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r>
      <w:tr>
        <w:tblPrEx>
          <w:tblLayout w:type="fixed"/>
          <w:tblCellMar>
            <w:top w:w="0" w:type="dxa"/>
            <w:left w:w="0" w:type="dxa"/>
            <w:bottom w:w="0" w:type="dxa"/>
            <w:right w:w="0" w:type="dxa"/>
          </w:tblCellMar>
        </w:tblPrEx>
        <w:trPr>
          <w:trHeight w:val="1152"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超净台</w:t>
            </w:r>
          </w:p>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HS-1500H-U</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高效过滤器（H14610*610*50）*2</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r>
      <w:tr>
        <w:tblPrEx>
          <w:tblLayout w:type="fixed"/>
          <w:tblCellMar>
            <w:top w:w="0" w:type="dxa"/>
            <w:left w:w="0" w:type="dxa"/>
            <w:bottom w:w="0" w:type="dxa"/>
            <w:right w:w="0" w:type="dxa"/>
          </w:tblCellMar>
        </w:tblPrEx>
        <w:trPr>
          <w:trHeight w:val="386" w:hRule="atLeast"/>
        </w:trPr>
        <w:tc>
          <w:tcPr>
            <w:tcW w:w="10329"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病理科</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295*595*45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495*595*45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295*595*45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495*595*45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295*595*45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495*595*45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595*295*45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595*495*45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48</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595*295*534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595*495*534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295*295*45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295*495*45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495*295*45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495*495*45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295*295*534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295*495*534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495*295*534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495*495*534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295*595*45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495*595*45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295*295*45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295*595*45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595*295*45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595*595*45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295*295*534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595*295*534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295*295*45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295*595*45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595*295*45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595*595*45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295*295*534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595*295*534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295*495*45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595*495*45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295*495*534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595*495*534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295*295*45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295*495*45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595*295*45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595*495*45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295*295*534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295*495*534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595*295*534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595*495*534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295*495*45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295*595*45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595*495*45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595*595*45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295*495*534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595*495*534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295*295*45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295*495*45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595*295*45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595*495*45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295*295*534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295*495*534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595*295*534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595*495*534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295*495*45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595*495*45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295*495*534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595*495*534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295*495*45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595*495*45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295*495*534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595*495*534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295*495*45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295*595*45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595*495*45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595*595*45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295*495*534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595*495*534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295*595*95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495*595*95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445*297*45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72</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xml:space="preserve">H10高效 </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445*279*45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445*279*45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48</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高效送风口过滤器</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475*475*69</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33</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33</w:t>
            </w:r>
          </w:p>
        </w:tc>
      </w:tr>
      <w:tr>
        <w:tblPrEx>
          <w:tblLayout w:type="fixed"/>
          <w:tblCellMar>
            <w:top w:w="0" w:type="dxa"/>
            <w:left w:w="0" w:type="dxa"/>
            <w:bottom w:w="0" w:type="dxa"/>
            <w:right w:w="0" w:type="dxa"/>
          </w:tblCellMar>
        </w:tblPrEx>
        <w:trPr>
          <w:trHeight w:val="768"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回风过滤网初效过滤器（G4）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900*350</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168</w:t>
            </w:r>
          </w:p>
        </w:tc>
      </w:tr>
      <w:tr>
        <w:tblPrEx>
          <w:tblLayout w:type="fixed"/>
          <w:tblCellMar>
            <w:top w:w="0" w:type="dxa"/>
            <w:left w:w="0" w:type="dxa"/>
            <w:bottom w:w="0" w:type="dxa"/>
            <w:right w:w="0" w:type="dxa"/>
          </w:tblCellMar>
        </w:tblPrEx>
        <w:trPr>
          <w:trHeight w:val="768"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回风过滤网初效过滤器（G4）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400*350</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264</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生物安全柜</w:t>
            </w:r>
          </w:p>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BSC-1304IIA2</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排风G4-700*400*106</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36</w:t>
            </w:r>
          </w:p>
        </w:tc>
      </w:tr>
      <w:tr>
        <w:tblPrEx>
          <w:tblLayout w:type="fixed"/>
          <w:tblCellMar>
            <w:top w:w="0" w:type="dxa"/>
            <w:left w:w="0" w:type="dxa"/>
            <w:bottom w:w="0" w:type="dxa"/>
            <w:right w:w="0" w:type="dxa"/>
          </w:tblCellMar>
        </w:tblPrEx>
        <w:trPr>
          <w:trHeight w:val="76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送风U15-1305*465*69</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生物安全柜</w:t>
            </w:r>
          </w:p>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BSC-1304IIB2</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排风G4-700*400*106</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48</w:t>
            </w:r>
          </w:p>
        </w:tc>
      </w:tr>
      <w:tr>
        <w:tblPrEx>
          <w:tblLayout w:type="fixed"/>
          <w:tblCellMar>
            <w:top w:w="0" w:type="dxa"/>
            <w:left w:w="0" w:type="dxa"/>
            <w:bottom w:w="0" w:type="dxa"/>
            <w:right w:w="0" w:type="dxa"/>
          </w:tblCellMar>
        </w:tblPrEx>
        <w:trPr>
          <w:trHeight w:val="76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送风U15-1305*465*69</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r>
      <w:tr>
        <w:tblPrEx>
          <w:tblLayout w:type="fixed"/>
          <w:tblCellMar>
            <w:top w:w="0" w:type="dxa"/>
            <w:left w:w="0" w:type="dxa"/>
            <w:bottom w:w="0" w:type="dxa"/>
            <w:right w:w="0" w:type="dxa"/>
          </w:tblCellMar>
        </w:tblPrEx>
        <w:trPr>
          <w:trHeight w:val="1152"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生物安全柜</w:t>
            </w:r>
          </w:p>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HS-1500H-U</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高效过滤器（H14610*610*50）*2</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11</w:t>
            </w:r>
          </w:p>
        </w:tc>
      </w:tr>
      <w:tr>
        <w:tblPrEx>
          <w:tblLayout w:type="fixed"/>
          <w:tblCellMar>
            <w:top w:w="0" w:type="dxa"/>
            <w:left w:w="0" w:type="dxa"/>
            <w:bottom w:w="0" w:type="dxa"/>
            <w:right w:w="0" w:type="dxa"/>
          </w:tblCellMar>
        </w:tblPrEx>
        <w:trPr>
          <w:trHeight w:val="384" w:hRule="atLeast"/>
        </w:trPr>
        <w:tc>
          <w:tcPr>
            <w:tcW w:w="10329"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动物房科</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595*495*95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24</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595*495*534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445*297*45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H10高效</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445*279*45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445*279*45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H14高效</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475*475*69</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17</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17</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400*350</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17</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204</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生物安全柜</w:t>
            </w:r>
          </w:p>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BSC-1304IIA2</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排风G4-700*400*106</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r>
      <w:tr>
        <w:tblPrEx>
          <w:tblLayout w:type="fixed"/>
          <w:tblCellMar>
            <w:top w:w="0" w:type="dxa"/>
            <w:left w:w="0" w:type="dxa"/>
            <w:bottom w:w="0" w:type="dxa"/>
            <w:right w:w="0" w:type="dxa"/>
          </w:tblCellMar>
        </w:tblPrEx>
        <w:trPr>
          <w:trHeight w:val="76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送风U15-1305*465*69</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r>
      <w:tr>
        <w:tblPrEx>
          <w:tblLayout w:type="fixed"/>
          <w:tblCellMar>
            <w:top w:w="0" w:type="dxa"/>
            <w:left w:w="0" w:type="dxa"/>
            <w:bottom w:w="0" w:type="dxa"/>
            <w:right w:w="0" w:type="dxa"/>
          </w:tblCellMar>
        </w:tblPrEx>
        <w:trPr>
          <w:trHeight w:val="384" w:hRule="atLeast"/>
        </w:trPr>
        <w:tc>
          <w:tcPr>
            <w:tcW w:w="10329"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静配中心</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495*4295*95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48</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495*495*534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495*4295*95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24</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595*4295*95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595*595*534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595*495*95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450*470*95</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r>
      <w:tr>
        <w:tblPrEx>
          <w:tblLayout w:type="fixed"/>
          <w:tblCellMar>
            <w:top w:w="0" w:type="dxa"/>
            <w:left w:w="0" w:type="dxa"/>
            <w:bottom w:w="0" w:type="dxa"/>
            <w:right w:w="0" w:type="dxa"/>
          </w:tblCellMar>
        </w:tblPrEx>
        <w:trPr>
          <w:trHeight w:val="768"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超净台</w:t>
            </w:r>
          </w:p>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HS-1800H-U</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H14高效过滤器（840*680*69）</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13</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13</w:t>
            </w:r>
          </w:p>
        </w:tc>
      </w:tr>
      <w:tr>
        <w:tblPrEx>
          <w:tblLayout w:type="fixed"/>
          <w:tblCellMar>
            <w:top w:w="0" w:type="dxa"/>
            <w:left w:w="0" w:type="dxa"/>
            <w:bottom w:w="0" w:type="dxa"/>
            <w:right w:w="0" w:type="dxa"/>
          </w:tblCellMar>
        </w:tblPrEx>
        <w:trPr>
          <w:trHeight w:val="768"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生物安全柜</w:t>
            </w:r>
          </w:p>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BSC-1604IIA2</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排风G4-1000*400*106</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108</w:t>
            </w:r>
          </w:p>
        </w:tc>
      </w:tr>
      <w:tr>
        <w:tblPrEx>
          <w:tblLayout w:type="fixed"/>
          <w:tblCellMar>
            <w:top w:w="0" w:type="dxa"/>
            <w:left w:w="0" w:type="dxa"/>
            <w:bottom w:w="0" w:type="dxa"/>
            <w:right w:w="0" w:type="dxa"/>
          </w:tblCellMar>
        </w:tblPrEx>
        <w:trPr>
          <w:trHeight w:val="76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送风U15-1605*465*69</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r>
      <w:tr>
        <w:tblPrEx>
          <w:tblLayout w:type="fixed"/>
          <w:tblCellMar>
            <w:top w:w="0" w:type="dxa"/>
            <w:left w:w="0" w:type="dxa"/>
            <w:bottom w:w="0" w:type="dxa"/>
            <w:right w:w="0" w:type="dxa"/>
          </w:tblCellMar>
        </w:tblPrEx>
        <w:trPr>
          <w:trHeight w:val="768"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高效送风口过滤器H14高效</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475*475*69</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22</w:t>
            </w:r>
          </w:p>
        </w:tc>
      </w:tr>
      <w:tr>
        <w:tblPrEx>
          <w:tblLayout w:type="fixed"/>
          <w:tblCellMar>
            <w:top w:w="0" w:type="dxa"/>
            <w:left w:w="0" w:type="dxa"/>
            <w:bottom w:w="0" w:type="dxa"/>
            <w:right w:w="0" w:type="dxa"/>
          </w:tblCellMar>
        </w:tblPrEx>
        <w:trPr>
          <w:trHeight w:val="768"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回风过滤网初效过滤器（G4）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400*350</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264</w:t>
            </w:r>
          </w:p>
        </w:tc>
      </w:tr>
      <w:tr>
        <w:tblPrEx>
          <w:tblLayout w:type="fixed"/>
          <w:tblCellMar>
            <w:top w:w="0" w:type="dxa"/>
            <w:left w:w="0" w:type="dxa"/>
            <w:bottom w:w="0" w:type="dxa"/>
            <w:right w:w="0" w:type="dxa"/>
          </w:tblCellMar>
        </w:tblPrEx>
        <w:trPr>
          <w:trHeight w:val="348" w:hRule="atLeast"/>
        </w:trPr>
        <w:tc>
          <w:tcPr>
            <w:tcW w:w="10329"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手术室</w:t>
            </w:r>
          </w:p>
        </w:tc>
      </w:tr>
      <w:tr>
        <w:tblPrEx>
          <w:tblLayout w:type="fixed"/>
          <w:tblCellMar>
            <w:top w:w="0" w:type="dxa"/>
            <w:left w:w="0" w:type="dxa"/>
            <w:bottom w:w="0" w:type="dxa"/>
            <w:right w:w="0" w:type="dxa"/>
          </w:tblCellMar>
        </w:tblPrEx>
        <w:trPr>
          <w:trHeight w:val="348"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495*495*45</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84</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495*295*45</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72</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595*495*45</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23</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276</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595*595*45</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96</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595*295*45</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180</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295*295*45</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24</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780*310*10</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768</w:t>
            </w:r>
          </w:p>
        </w:tc>
      </w:tr>
      <w:tr>
        <w:tblPrEx>
          <w:tblLayout w:type="fixed"/>
          <w:tblCellMar>
            <w:top w:w="0" w:type="dxa"/>
            <w:left w:w="0" w:type="dxa"/>
            <w:bottom w:w="0" w:type="dxa"/>
            <w:right w:w="0" w:type="dxa"/>
          </w:tblCellMar>
        </w:tblPrEx>
        <w:trPr>
          <w:trHeight w:val="348"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495*595*534</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180</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595*595*534</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90</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595*295*534</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17</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102</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495*295*534</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24</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295*295*534</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r>
      <w:tr>
        <w:tblPrEx>
          <w:tblLayout w:type="fixed"/>
          <w:tblCellMar>
            <w:top w:w="0" w:type="dxa"/>
            <w:left w:w="0" w:type="dxa"/>
            <w:bottom w:w="0" w:type="dxa"/>
            <w:right w:w="0" w:type="dxa"/>
          </w:tblCellMar>
        </w:tblPrEx>
        <w:trPr>
          <w:trHeight w:val="348"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亚高效H10</w:t>
            </w: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592*592*292</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36</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592*287*292</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48</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287*287*292</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490*592*292</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11</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66</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490*287*292</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24</w:t>
            </w:r>
          </w:p>
        </w:tc>
      </w:tr>
      <w:tr>
        <w:tblPrEx>
          <w:tblLayout w:type="fixed"/>
          <w:tblCellMar>
            <w:top w:w="0" w:type="dxa"/>
            <w:left w:w="0" w:type="dxa"/>
            <w:bottom w:w="0" w:type="dxa"/>
            <w:right w:w="0" w:type="dxa"/>
          </w:tblCellMar>
        </w:tblPrEx>
        <w:trPr>
          <w:trHeight w:val="348"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高效H14</w:t>
            </w: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610*305*292</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62</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475*475*130</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98</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98</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710*200*110</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1100*675*70</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900*370*70</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1200*735*70</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1300*700*70</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r>
      <w:tr>
        <w:tblPrEx>
          <w:tblLayout w:type="fixed"/>
          <w:tblCellMar>
            <w:top w:w="0" w:type="dxa"/>
            <w:left w:w="0" w:type="dxa"/>
            <w:bottom w:w="0" w:type="dxa"/>
            <w:right w:w="0" w:type="dxa"/>
          </w:tblCellMar>
        </w:tblPrEx>
        <w:trPr>
          <w:trHeight w:val="348" w:hRule="atLeast"/>
        </w:trPr>
        <w:tc>
          <w:tcPr>
            <w:tcW w:w="10329"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血液科</w:t>
            </w:r>
          </w:p>
        </w:tc>
      </w:tr>
      <w:tr>
        <w:tblPrEx>
          <w:tblLayout w:type="fixed"/>
          <w:tblCellMar>
            <w:top w:w="0" w:type="dxa"/>
            <w:left w:w="0" w:type="dxa"/>
            <w:bottom w:w="0" w:type="dxa"/>
            <w:right w:w="0" w:type="dxa"/>
          </w:tblCellMar>
        </w:tblPrEx>
        <w:trPr>
          <w:trHeight w:val="348"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495*295*45</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72</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595*495*45</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120</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595*295*45</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48</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295*295*45</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48</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780*310*10</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384</w:t>
            </w:r>
          </w:p>
        </w:tc>
      </w:tr>
      <w:tr>
        <w:tblPrEx>
          <w:tblLayout w:type="fixed"/>
          <w:tblCellMar>
            <w:top w:w="0" w:type="dxa"/>
            <w:left w:w="0" w:type="dxa"/>
            <w:bottom w:w="0" w:type="dxa"/>
            <w:right w:w="0" w:type="dxa"/>
          </w:tblCellMar>
        </w:tblPrEx>
        <w:trPr>
          <w:trHeight w:val="348"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中效F8</w:t>
            </w: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495*595*534</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48</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595*595*534</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595*295*534</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24</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495*295*534</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36</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高效H10</w:t>
            </w: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490*592*292</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r>
      <w:tr>
        <w:tblPrEx>
          <w:tblLayout w:type="fixed"/>
          <w:tblCellMar>
            <w:top w:w="0" w:type="dxa"/>
            <w:left w:w="0" w:type="dxa"/>
            <w:bottom w:w="0" w:type="dxa"/>
            <w:right w:w="0" w:type="dxa"/>
          </w:tblCellMar>
        </w:tblPrEx>
        <w:trPr>
          <w:trHeight w:val="348" w:hRule="atLeast"/>
        </w:trPr>
        <w:tc>
          <w:tcPr>
            <w:tcW w:w="1987" w:type="dxa"/>
            <w:vMerge w:val="restart"/>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高效H14</w:t>
            </w: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1353*673*60</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1370*695*60</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1020*590*60</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1000*408*60</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730*730*60</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r>
      <w:tr>
        <w:tblPrEx>
          <w:tblLayout w:type="fixed"/>
          <w:tblCellMar>
            <w:top w:w="0" w:type="dxa"/>
            <w:left w:w="0" w:type="dxa"/>
            <w:bottom w:w="0" w:type="dxa"/>
            <w:right w:w="0" w:type="dxa"/>
          </w:tblCellMar>
        </w:tblPrEx>
        <w:trPr>
          <w:trHeight w:val="348" w:hRule="atLeast"/>
        </w:trPr>
        <w:tc>
          <w:tcPr>
            <w:tcW w:w="1987"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475*475*60</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48</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48</w:t>
            </w:r>
          </w:p>
        </w:tc>
      </w:tr>
      <w:tr>
        <w:tblPrEx>
          <w:tblLayout w:type="fixed"/>
          <w:tblCellMar>
            <w:top w:w="0" w:type="dxa"/>
            <w:left w:w="0" w:type="dxa"/>
            <w:bottom w:w="0" w:type="dxa"/>
            <w:right w:w="0" w:type="dxa"/>
          </w:tblCellMar>
        </w:tblPrEx>
        <w:trPr>
          <w:trHeight w:val="384" w:hRule="atLeast"/>
        </w:trPr>
        <w:tc>
          <w:tcPr>
            <w:tcW w:w="10329"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视光中心</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595*495*45</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24</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中效F8</w:t>
            </w: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495*595*534</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高效H14</w:t>
            </w:r>
          </w:p>
        </w:tc>
        <w:tc>
          <w:tcPr>
            <w:tcW w:w="182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610*305*292</w:t>
            </w:r>
          </w:p>
        </w:tc>
        <w:tc>
          <w:tcPr>
            <w:tcW w:w="59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r>
    </w:tbl>
    <w:p>
      <w:pPr>
        <w:pStyle w:val="7"/>
        <w:numPr>
          <w:ilvl w:val="0"/>
          <w:numId w:val="0"/>
        </w:numPr>
        <w:spacing w:line="360" w:lineRule="auto"/>
        <w:ind w:leftChars="0"/>
        <w:rPr>
          <w:rFonts w:hint="eastAsia" w:ascii="仿宋" w:hAnsi="仿宋" w:eastAsia="仿宋" w:cs="仿宋"/>
          <w:b/>
          <w:bCs/>
          <w:sz w:val="24"/>
          <w:szCs w:val="24"/>
          <w:lang w:eastAsia="zh-CN"/>
        </w:rPr>
      </w:pPr>
    </w:p>
    <w:p>
      <w:pPr>
        <w:pStyle w:val="18"/>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2</w:t>
      </w:r>
      <w:r>
        <w:rPr>
          <w:rFonts w:hint="eastAsia" w:ascii="仿宋" w:hAnsi="仿宋" w:eastAsia="仿宋" w:cs="仿宋"/>
          <w:b/>
          <w:bCs/>
          <w:sz w:val="24"/>
          <w:szCs w:val="24"/>
          <w:lang w:eastAsia="zh-CN"/>
        </w:rPr>
        <w:t>）</w:t>
      </w:r>
      <w:r>
        <w:rPr>
          <w:rFonts w:hint="eastAsia" w:ascii="仿宋" w:hAnsi="仿宋" w:eastAsia="仿宋" w:cs="仿宋"/>
          <w:b/>
          <w:bCs/>
          <w:sz w:val="24"/>
          <w:szCs w:val="24"/>
        </w:rPr>
        <w:t>鱼峰山院区和西院区滤网耗材表：</w:t>
      </w:r>
    </w:p>
    <w:tbl>
      <w:tblPr>
        <w:tblStyle w:val="14"/>
        <w:tblpPr w:leftFromText="180" w:rightFromText="180" w:vertAnchor="text" w:horzAnchor="page" w:tblpX="864" w:tblpY="278"/>
        <w:tblOverlap w:val="never"/>
        <w:tblW w:w="10329" w:type="dxa"/>
        <w:tblInd w:w="0" w:type="dxa"/>
        <w:tblLayout w:type="fixed"/>
        <w:tblCellMar>
          <w:top w:w="0" w:type="dxa"/>
          <w:left w:w="0" w:type="dxa"/>
          <w:bottom w:w="0" w:type="dxa"/>
          <w:right w:w="0" w:type="dxa"/>
        </w:tblCellMar>
      </w:tblPr>
      <w:tblGrid>
        <w:gridCol w:w="1987"/>
        <w:gridCol w:w="1826"/>
        <w:gridCol w:w="597"/>
        <w:gridCol w:w="3669"/>
        <w:gridCol w:w="781"/>
        <w:gridCol w:w="1469"/>
      </w:tblGrid>
      <w:tr>
        <w:tblPrEx>
          <w:tblLayout w:type="fixed"/>
          <w:tblCellMar>
            <w:top w:w="0" w:type="dxa"/>
            <w:left w:w="0" w:type="dxa"/>
            <w:bottom w:w="0" w:type="dxa"/>
            <w:right w:w="0" w:type="dxa"/>
          </w:tblCellMar>
        </w:tblPrEx>
        <w:trPr>
          <w:trHeight w:val="960" w:hRule="atLeast"/>
        </w:trPr>
        <w:tc>
          <w:tcPr>
            <w:tcW w:w="1987"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过滤器类型</w:t>
            </w:r>
          </w:p>
        </w:tc>
        <w:tc>
          <w:tcPr>
            <w:tcW w:w="1826"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尺寸</w:t>
            </w:r>
          </w:p>
        </w:tc>
        <w:tc>
          <w:tcPr>
            <w:tcW w:w="597"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数量</w:t>
            </w:r>
          </w:p>
        </w:tc>
        <w:tc>
          <w:tcPr>
            <w:tcW w:w="3669"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更换标准</w:t>
            </w:r>
          </w:p>
        </w:tc>
        <w:tc>
          <w:tcPr>
            <w:tcW w:w="781"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更换次数/3年</w:t>
            </w:r>
          </w:p>
        </w:tc>
        <w:tc>
          <w:tcPr>
            <w:tcW w:w="1469"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所需过滤器数量/3年</w:t>
            </w:r>
          </w:p>
        </w:tc>
      </w:tr>
      <w:tr>
        <w:tblPrEx>
          <w:tblLayout w:type="fixed"/>
          <w:tblCellMar>
            <w:top w:w="0" w:type="dxa"/>
            <w:left w:w="0" w:type="dxa"/>
            <w:bottom w:w="0" w:type="dxa"/>
            <w:right w:w="0" w:type="dxa"/>
          </w:tblCellMar>
        </w:tblPrEx>
        <w:trPr>
          <w:trHeight w:val="384" w:hRule="atLeast"/>
        </w:trPr>
        <w:tc>
          <w:tcPr>
            <w:tcW w:w="10329"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鱼峰院手术室部分</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无隔板高效过滤器</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475*475*69</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34</w:t>
            </w:r>
          </w:p>
        </w:tc>
      </w:tr>
      <w:tr>
        <w:tblPrEx>
          <w:tblLayout w:type="fixed"/>
          <w:tblCellMar>
            <w:top w:w="0" w:type="dxa"/>
            <w:left w:w="0" w:type="dxa"/>
            <w:bottom w:w="0" w:type="dxa"/>
            <w:right w:w="0" w:type="dxa"/>
          </w:tblCellMar>
        </w:tblPrEx>
        <w:trPr>
          <w:trHeight w:val="384" w:hRule="atLeast"/>
        </w:trPr>
        <w:tc>
          <w:tcPr>
            <w:tcW w:w="1987"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610*305*292</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36</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36</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595*594*95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96</w:t>
            </w:r>
          </w:p>
        </w:tc>
      </w:tr>
      <w:tr>
        <w:tblPrEx>
          <w:tblLayout w:type="fixed"/>
          <w:tblCellMar>
            <w:top w:w="0" w:type="dxa"/>
            <w:left w:w="0" w:type="dxa"/>
            <w:bottom w:w="0" w:type="dxa"/>
            <w:right w:w="0" w:type="dxa"/>
          </w:tblCellMar>
        </w:tblPrEx>
        <w:trPr>
          <w:trHeight w:val="384" w:hRule="atLeast"/>
        </w:trPr>
        <w:tc>
          <w:tcPr>
            <w:tcW w:w="1987" w:type="dxa"/>
            <w:vMerge w:val="continue"/>
            <w:tcBorders>
              <w:left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595*492*95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48</w:t>
            </w:r>
          </w:p>
        </w:tc>
      </w:tr>
      <w:tr>
        <w:tblPrEx>
          <w:tblLayout w:type="fixed"/>
          <w:tblCellMar>
            <w:top w:w="0" w:type="dxa"/>
            <w:left w:w="0" w:type="dxa"/>
            <w:bottom w:w="0" w:type="dxa"/>
            <w:right w:w="0" w:type="dxa"/>
          </w:tblCellMar>
        </w:tblPrEx>
        <w:trPr>
          <w:trHeight w:val="384" w:hRule="atLeast"/>
        </w:trPr>
        <w:tc>
          <w:tcPr>
            <w:tcW w:w="1987" w:type="dxa"/>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595*289*95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48</w:t>
            </w:r>
          </w:p>
        </w:tc>
      </w:tr>
      <w:tr>
        <w:tblPrEx>
          <w:tblLayout w:type="fixed"/>
          <w:tblCellMar>
            <w:top w:w="0" w:type="dxa"/>
            <w:left w:w="0" w:type="dxa"/>
            <w:bottom w:w="0" w:type="dxa"/>
            <w:right w:w="0" w:type="dxa"/>
          </w:tblCellMar>
        </w:tblPrEx>
        <w:trPr>
          <w:trHeight w:val="384" w:hRule="atLeast"/>
        </w:trPr>
        <w:tc>
          <w:tcPr>
            <w:tcW w:w="1987" w:type="dxa"/>
            <w:vMerge w:val="continue"/>
            <w:tcBorders>
              <w:left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490*594*95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96</w:t>
            </w:r>
          </w:p>
        </w:tc>
      </w:tr>
      <w:tr>
        <w:tblPrEx>
          <w:tblLayout w:type="fixed"/>
          <w:tblCellMar>
            <w:top w:w="0" w:type="dxa"/>
            <w:left w:w="0" w:type="dxa"/>
            <w:bottom w:w="0" w:type="dxa"/>
            <w:right w:w="0" w:type="dxa"/>
          </w:tblCellMar>
        </w:tblPrEx>
        <w:trPr>
          <w:trHeight w:val="384" w:hRule="atLeast"/>
        </w:trPr>
        <w:tc>
          <w:tcPr>
            <w:tcW w:w="1987"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289*594*95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592*592*534*8</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r>
      <w:tr>
        <w:tblPrEx>
          <w:tblLayout w:type="fixed"/>
          <w:tblCellMar>
            <w:top w:w="0" w:type="dxa"/>
            <w:left w:w="0" w:type="dxa"/>
            <w:bottom w:w="0" w:type="dxa"/>
            <w:right w:w="0" w:type="dxa"/>
          </w:tblCellMar>
        </w:tblPrEx>
        <w:trPr>
          <w:trHeight w:val="384" w:hRule="atLeast"/>
        </w:trPr>
        <w:tc>
          <w:tcPr>
            <w:tcW w:w="1987" w:type="dxa"/>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592*492*534*8</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492*592*534*6</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96</w:t>
            </w:r>
          </w:p>
        </w:tc>
      </w:tr>
      <w:tr>
        <w:tblPrEx>
          <w:tblLayout w:type="fixed"/>
          <w:tblCellMar>
            <w:top w:w="0" w:type="dxa"/>
            <w:left w:w="0" w:type="dxa"/>
            <w:bottom w:w="0" w:type="dxa"/>
            <w:right w:w="0" w:type="dxa"/>
          </w:tblCellMar>
        </w:tblPrEx>
        <w:trPr>
          <w:trHeight w:val="384" w:hRule="atLeast"/>
        </w:trPr>
        <w:tc>
          <w:tcPr>
            <w:tcW w:w="1987" w:type="dxa"/>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289*594*534*3</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289*592*534*3</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287*592*534*4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亚高效密褶式过滤器</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490*592*292</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r>
      <w:tr>
        <w:tblPrEx>
          <w:tblLayout w:type="fixed"/>
          <w:tblCellMar>
            <w:top w:w="0" w:type="dxa"/>
            <w:left w:w="0" w:type="dxa"/>
            <w:bottom w:w="0" w:type="dxa"/>
            <w:right w:w="0" w:type="dxa"/>
          </w:tblCellMar>
        </w:tblPrEx>
        <w:trPr>
          <w:trHeight w:val="384" w:hRule="atLeast"/>
        </w:trPr>
        <w:tc>
          <w:tcPr>
            <w:tcW w:w="1987"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592*287*292</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0329"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鱼峰院生殖中心部分</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高效过滤器</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484*484*220（H13）</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r>
      <w:tr>
        <w:tblPrEx>
          <w:tblLayout w:type="fixed"/>
          <w:tblCellMar>
            <w:top w:w="0" w:type="dxa"/>
            <w:left w:w="0" w:type="dxa"/>
            <w:bottom w:w="0" w:type="dxa"/>
            <w:right w:w="0" w:type="dxa"/>
          </w:tblCellMar>
        </w:tblPrEx>
        <w:trPr>
          <w:trHeight w:val="384" w:hRule="atLeast"/>
        </w:trPr>
        <w:tc>
          <w:tcPr>
            <w:tcW w:w="1987" w:type="dxa"/>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484*484*150（H13）</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r>
      <w:tr>
        <w:tblPrEx>
          <w:tblLayout w:type="fixed"/>
          <w:tblCellMar>
            <w:top w:w="0" w:type="dxa"/>
            <w:left w:w="0" w:type="dxa"/>
            <w:bottom w:w="0" w:type="dxa"/>
            <w:right w:w="0" w:type="dxa"/>
          </w:tblCellMar>
        </w:tblPrEx>
        <w:trPr>
          <w:trHeight w:val="768" w:hRule="atLeast"/>
        </w:trPr>
        <w:tc>
          <w:tcPr>
            <w:tcW w:w="1987"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320*320*220（H13)</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r>
      <w:tr>
        <w:tblPrEx>
          <w:tblLayout w:type="fixed"/>
          <w:tblCellMar>
            <w:top w:w="0" w:type="dxa"/>
            <w:left w:w="0" w:type="dxa"/>
            <w:bottom w:w="0" w:type="dxa"/>
            <w:right w:w="0" w:type="dxa"/>
          </w:tblCellMar>
        </w:tblPrEx>
        <w:trPr>
          <w:trHeight w:val="408" w:hRule="atLeast"/>
        </w:trPr>
        <w:tc>
          <w:tcPr>
            <w:tcW w:w="1987"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594*289*95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r>
      <w:tr>
        <w:tblPrEx>
          <w:tblLayout w:type="fixed"/>
          <w:tblCellMar>
            <w:top w:w="0" w:type="dxa"/>
            <w:left w:w="0" w:type="dxa"/>
            <w:bottom w:w="0" w:type="dxa"/>
            <w:right w:w="0" w:type="dxa"/>
          </w:tblCellMar>
        </w:tblPrEx>
        <w:trPr>
          <w:trHeight w:val="384" w:hRule="atLeast"/>
        </w:trPr>
        <w:tc>
          <w:tcPr>
            <w:tcW w:w="1987"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594*490*95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48</w:t>
            </w:r>
          </w:p>
        </w:tc>
      </w:tr>
      <w:tr>
        <w:tblPrEx>
          <w:tblLayout w:type="fixed"/>
          <w:tblCellMar>
            <w:top w:w="0" w:type="dxa"/>
            <w:left w:w="0" w:type="dxa"/>
            <w:bottom w:w="0" w:type="dxa"/>
            <w:right w:w="0" w:type="dxa"/>
          </w:tblCellMar>
        </w:tblPrEx>
        <w:trPr>
          <w:trHeight w:val="441"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592*287*534*8</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465" w:hRule="atLeast"/>
        </w:trPr>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592*490*534*8</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防虫网过滤器</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490*320*95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30</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180</w:t>
            </w:r>
          </w:p>
        </w:tc>
      </w:tr>
      <w:tr>
        <w:tblPrEx>
          <w:tblLayout w:type="fixed"/>
          <w:tblCellMar>
            <w:top w:w="0" w:type="dxa"/>
            <w:left w:w="0" w:type="dxa"/>
            <w:bottom w:w="0" w:type="dxa"/>
            <w:right w:w="0" w:type="dxa"/>
          </w:tblCellMar>
        </w:tblPrEx>
        <w:trPr>
          <w:trHeight w:val="386" w:hRule="atLeast"/>
        </w:trPr>
        <w:tc>
          <w:tcPr>
            <w:tcW w:w="10329"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b/>
                <w:bCs/>
                <w:color w:val="000000"/>
                <w:kern w:val="0"/>
                <w:sz w:val="24"/>
                <w:szCs w:val="24"/>
                <w:lang w:bidi="ar"/>
              </w:rPr>
              <w:t>鱼峰院院产房部分</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高效过滤器</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475*475*69</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23</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23</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289*592*96</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592*492*95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48</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592*492*534*8</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592*490*400*8</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0329"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bidi="ar"/>
              </w:rPr>
              <w:t>西院手术室部分</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595*595*45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156</w:t>
            </w:r>
          </w:p>
        </w:tc>
      </w:tr>
      <w:tr>
        <w:tblPrEx>
          <w:tblLayout w:type="fixed"/>
          <w:tblCellMar>
            <w:top w:w="0" w:type="dxa"/>
            <w:left w:w="0" w:type="dxa"/>
            <w:bottom w:w="0" w:type="dxa"/>
            <w:right w:w="0" w:type="dxa"/>
          </w:tblCellMar>
        </w:tblPrEx>
        <w:trPr>
          <w:trHeight w:val="384" w:hRule="atLeast"/>
        </w:trPr>
        <w:tc>
          <w:tcPr>
            <w:tcW w:w="1987" w:type="dxa"/>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295*595*45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48</w:t>
            </w:r>
          </w:p>
        </w:tc>
      </w:tr>
      <w:tr>
        <w:tblPrEx>
          <w:tblLayout w:type="fixed"/>
          <w:tblCellMar>
            <w:top w:w="0" w:type="dxa"/>
            <w:left w:w="0" w:type="dxa"/>
            <w:bottom w:w="0" w:type="dxa"/>
            <w:right w:w="0" w:type="dxa"/>
          </w:tblCellMar>
        </w:tblPrEx>
        <w:trPr>
          <w:trHeight w:val="384" w:hRule="atLeast"/>
        </w:trPr>
        <w:tc>
          <w:tcPr>
            <w:tcW w:w="1987" w:type="dxa"/>
            <w:vMerge w:val="continue"/>
            <w:tcBorders>
              <w:left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492*594*45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96</w:t>
            </w:r>
          </w:p>
        </w:tc>
      </w:tr>
      <w:tr>
        <w:tblPrEx>
          <w:tblLayout w:type="fixed"/>
          <w:tblCellMar>
            <w:top w:w="0" w:type="dxa"/>
            <w:left w:w="0" w:type="dxa"/>
            <w:bottom w:w="0" w:type="dxa"/>
            <w:right w:w="0" w:type="dxa"/>
          </w:tblCellMar>
        </w:tblPrEx>
        <w:trPr>
          <w:trHeight w:val="384" w:hRule="atLeast"/>
        </w:trPr>
        <w:tc>
          <w:tcPr>
            <w:tcW w:w="1987" w:type="dxa"/>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295*592*45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36</w:t>
            </w:r>
          </w:p>
        </w:tc>
      </w:tr>
      <w:tr>
        <w:tblPrEx>
          <w:tblLayout w:type="fixed"/>
          <w:tblCellMar>
            <w:top w:w="0" w:type="dxa"/>
            <w:left w:w="0" w:type="dxa"/>
            <w:bottom w:w="0" w:type="dxa"/>
            <w:right w:w="0" w:type="dxa"/>
          </w:tblCellMar>
        </w:tblPrEx>
        <w:trPr>
          <w:trHeight w:val="384" w:hRule="atLeast"/>
        </w:trPr>
        <w:tc>
          <w:tcPr>
            <w:tcW w:w="1987"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595*495*45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96</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中效过滤器（F8)</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595*595*534*8</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78</w:t>
            </w:r>
          </w:p>
        </w:tc>
      </w:tr>
      <w:tr>
        <w:tblPrEx>
          <w:tblLayout w:type="fixed"/>
          <w:tblCellMar>
            <w:top w:w="0" w:type="dxa"/>
            <w:left w:w="0" w:type="dxa"/>
            <w:bottom w:w="0" w:type="dxa"/>
            <w:right w:w="0" w:type="dxa"/>
          </w:tblCellMar>
        </w:tblPrEx>
        <w:trPr>
          <w:trHeight w:val="384" w:hRule="atLeast"/>
        </w:trPr>
        <w:tc>
          <w:tcPr>
            <w:tcW w:w="1987" w:type="dxa"/>
            <w:vMerge w:val="continue"/>
            <w:tcBorders>
              <w:left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295*595*534*3</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42</w:t>
            </w:r>
          </w:p>
        </w:tc>
      </w:tr>
      <w:tr>
        <w:tblPrEx>
          <w:tblLayout w:type="fixed"/>
          <w:tblCellMar>
            <w:top w:w="0" w:type="dxa"/>
            <w:left w:w="0" w:type="dxa"/>
            <w:bottom w:w="0" w:type="dxa"/>
            <w:right w:w="0" w:type="dxa"/>
          </w:tblCellMar>
        </w:tblPrEx>
        <w:trPr>
          <w:trHeight w:val="384" w:hRule="atLeast"/>
        </w:trPr>
        <w:tc>
          <w:tcPr>
            <w:tcW w:w="1987"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495*595*534*5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96</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高效过滤器（H13)</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475*475*69</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23</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23</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610*305*292</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60</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每两年更换一次（宝源净化或其它同等品牌）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60</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密褶式过滤器</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592*592*292</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592*490*292</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r>
      <w:tr>
        <w:tblPrEx>
          <w:tblLayout w:type="fixed"/>
          <w:tblCellMar>
            <w:top w:w="0" w:type="dxa"/>
            <w:left w:w="0" w:type="dxa"/>
            <w:bottom w:w="0" w:type="dxa"/>
            <w:right w:w="0" w:type="dxa"/>
          </w:tblCellMar>
        </w:tblPrEx>
        <w:trPr>
          <w:trHeight w:val="384" w:hRule="atLeast"/>
        </w:trPr>
        <w:tc>
          <w:tcPr>
            <w:tcW w:w="198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回风口初效过滤器</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300*345</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50</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600</w:t>
            </w:r>
          </w:p>
        </w:tc>
      </w:tr>
      <w:tr>
        <w:tblPrEx>
          <w:tblLayout w:type="fixed"/>
          <w:tblCellMar>
            <w:top w:w="0" w:type="dxa"/>
            <w:left w:w="0" w:type="dxa"/>
            <w:bottom w:w="0" w:type="dxa"/>
            <w:right w:w="0" w:type="dxa"/>
          </w:tblCellMar>
        </w:tblPrEx>
        <w:trPr>
          <w:trHeight w:val="384" w:hRule="atLeast"/>
        </w:trPr>
        <w:tc>
          <w:tcPr>
            <w:tcW w:w="198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4"/>
                <w:szCs w:val="24"/>
              </w:rPr>
            </w:pP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300*854</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288</w:t>
            </w:r>
          </w:p>
        </w:tc>
      </w:tr>
      <w:tr>
        <w:tblPrEx>
          <w:tblLayout w:type="fixed"/>
          <w:tblCellMar>
            <w:top w:w="0" w:type="dxa"/>
            <w:left w:w="0" w:type="dxa"/>
            <w:bottom w:w="0" w:type="dxa"/>
            <w:right w:w="0" w:type="dxa"/>
          </w:tblCellMar>
        </w:tblPrEx>
        <w:trPr>
          <w:trHeight w:val="384" w:hRule="atLeast"/>
        </w:trPr>
        <w:tc>
          <w:tcPr>
            <w:tcW w:w="10329"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b/>
                <w:bCs/>
                <w:color w:val="000000"/>
                <w:kern w:val="0"/>
                <w:sz w:val="24"/>
                <w:szCs w:val="24"/>
                <w:lang w:val="en-US" w:eastAsia="zh-CN" w:bidi="ar"/>
              </w:rPr>
              <w:t>3号楼14楼实验室</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 445*279*50</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36</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高效</w:t>
            </w:r>
            <w:r>
              <w:rPr>
                <w:rFonts w:hint="eastAsia" w:ascii="仿宋" w:hAnsi="仿宋" w:eastAsia="仿宋" w:cs="仿宋"/>
                <w:color w:val="000000"/>
                <w:sz w:val="24"/>
                <w:szCs w:val="24"/>
              </w:rPr>
              <w:t>过滤器</w:t>
            </w:r>
            <w:r>
              <w:rPr>
                <w:rFonts w:hint="eastAsia" w:ascii="仿宋" w:hAnsi="仿宋" w:eastAsia="仿宋" w:cs="仿宋"/>
                <w:color w:val="000000"/>
                <w:kern w:val="0"/>
                <w:sz w:val="24"/>
                <w:szCs w:val="24"/>
                <w:lang w:bidi="ar"/>
              </w:rPr>
              <w:t>H10</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 445*279*50</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18</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396*272*50</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24</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高效</w:t>
            </w:r>
            <w:r>
              <w:rPr>
                <w:rFonts w:hint="eastAsia" w:ascii="仿宋" w:hAnsi="仿宋" w:eastAsia="仿宋" w:cs="仿宋"/>
                <w:color w:val="000000"/>
                <w:sz w:val="24"/>
                <w:szCs w:val="24"/>
              </w:rPr>
              <w:t>过滤器</w:t>
            </w:r>
            <w:r>
              <w:rPr>
                <w:rFonts w:hint="eastAsia" w:ascii="仿宋" w:hAnsi="仿宋" w:eastAsia="仿宋" w:cs="仿宋"/>
                <w:color w:val="000000"/>
                <w:kern w:val="0"/>
                <w:sz w:val="24"/>
                <w:szCs w:val="24"/>
                <w:lang w:bidi="ar"/>
              </w:rPr>
              <w:t>H10</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396*272*50</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初效过滤器（G4）</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245*187*50</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每季度更换一次（宝源净化或其它同等品牌）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24</w:t>
            </w:r>
          </w:p>
        </w:tc>
      </w:tr>
      <w:tr>
        <w:tblPrEx>
          <w:tblLayout w:type="fixed"/>
          <w:tblCellMar>
            <w:top w:w="0" w:type="dxa"/>
            <w:left w:w="0" w:type="dxa"/>
            <w:bottom w:w="0" w:type="dxa"/>
            <w:right w:w="0" w:type="dxa"/>
          </w:tblCellMar>
        </w:tblPrEx>
        <w:trPr>
          <w:trHeight w:val="384" w:hRule="atLeast"/>
        </w:trPr>
        <w:tc>
          <w:tcPr>
            <w:tcW w:w="1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高效</w:t>
            </w:r>
            <w:r>
              <w:rPr>
                <w:rFonts w:hint="eastAsia" w:ascii="仿宋" w:hAnsi="仿宋" w:eastAsia="仿宋" w:cs="仿宋"/>
                <w:color w:val="000000"/>
                <w:sz w:val="24"/>
                <w:szCs w:val="24"/>
              </w:rPr>
              <w:t>过滤器</w:t>
            </w:r>
            <w:r>
              <w:rPr>
                <w:rFonts w:hint="eastAsia" w:ascii="仿宋" w:hAnsi="仿宋" w:eastAsia="仿宋" w:cs="仿宋"/>
                <w:color w:val="000000"/>
                <w:kern w:val="0"/>
                <w:sz w:val="24"/>
                <w:szCs w:val="24"/>
                <w:lang w:bidi="ar"/>
              </w:rPr>
              <w:t>H10</w:t>
            </w:r>
          </w:p>
        </w:tc>
        <w:tc>
          <w:tcPr>
            <w:tcW w:w="18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245*187*50</w:t>
            </w:r>
          </w:p>
        </w:tc>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36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每半年更换一次（宝源净化或其它同等品牌）</w:t>
            </w:r>
          </w:p>
        </w:tc>
        <w:tc>
          <w:tcPr>
            <w:tcW w:w="78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14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r>
    </w:tbl>
    <w:p>
      <w:pPr>
        <w:pStyle w:val="6"/>
        <w:numPr>
          <w:ilvl w:val="0"/>
          <w:numId w:val="0"/>
        </w:numPr>
        <w:rPr>
          <w:rFonts w:hint="eastAsia" w:ascii="仿宋" w:hAnsi="仿宋" w:eastAsia="仿宋" w:cs="仿宋"/>
          <w:b/>
          <w:bCs/>
          <w:color w:val="auto"/>
          <w:kern w:val="2"/>
          <w:sz w:val="24"/>
          <w:szCs w:val="24"/>
          <w:highlight w:val="none"/>
          <w:lang w:val="en-US" w:eastAsia="zh-CN" w:bidi="ar-SA"/>
        </w:rPr>
      </w:pPr>
    </w:p>
    <w:p>
      <w:pPr>
        <w:pageBreakBefore w:val="0"/>
        <w:widowControl w:val="0"/>
        <w:numPr>
          <w:ilvl w:val="0"/>
          <w:numId w:val="0"/>
        </w:numPr>
        <w:kinsoku/>
        <w:wordWrap/>
        <w:overflowPunct/>
        <w:topLinePunct w:val="0"/>
        <w:autoSpaceDE/>
        <w:autoSpaceDN/>
        <w:bidi w:val="0"/>
        <w:adjustRightInd/>
        <w:snapToGrid/>
        <w:spacing w:line="440" w:lineRule="exact"/>
        <w:ind w:leftChars="20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（三）中央空调年度保养：</w:t>
      </w:r>
    </w:p>
    <w:p>
      <w:pPr>
        <w:pageBreakBefore w:val="0"/>
        <w:widowControl w:val="0"/>
        <w:numPr>
          <w:ilvl w:val="0"/>
          <w:numId w:val="20"/>
        </w:numPr>
        <w:kinsoku/>
        <w:wordWrap/>
        <w:overflowPunct/>
        <w:topLinePunct w:val="0"/>
        <w:autoSpaceDE/>
        <w:autoSpaceDN/>
        <w:bidi w:val="0"/>
        <w:adjustRightInd/>
        <w:snapToGrid/>
        <w:spacing w:line="440" w:lineRule="exact"/>
        <w:ind w:left="0" w:leftChars="0" w:firstLine="482" w:firstLineChars="20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FF0000"/>
          <w:kern w:val="2"/>
          <w:sz w:val="24"/>
          <w:szCs w:val="24"/>
          <w:highlight w:val="none"/>
          <w:lang w:val="en-US" w:eastAsia="zh-CN" w:bidi="ar-SA"/>
        </w:rPr>
        <w:t>服务范围：</w:t>
      </w:r>
      <w:r>
        <w:rPr>
          <w:rFonts w:hint="eastAsia" w:ascii="仿宋" w:hAnsi="仿宋" w:eastAsia="仿宋" w:cs="仿宋"/>
          <w:b w:val="0"/>
          <w:bCs w:val="0"/>
          <w:color w:val="auto"/>
          <w:kern w:val="2"/>
          <w:sz w:val="24"/>
          <w:szCs w:val="24"/>
          <w:highlight w:val="none"/>
          <w:lang w:val="en-US" w:eastAsia="zh-CN" w:bidi="ar-SA"/>
        </w:rPr>
        <w:t>鱼峰院区3号楼、西院区</w:t>
      </w:r>
    </w:p>
    <w:p>
      <w:pPr>
        <w:pageBreakBefore w:val="0"/>
        <w:widowControl w:val="0"/>
        <w:numPr>
          <w:ilvl w:val="0"/>
          <w:numId w:val="20"/>
        </w:numPr>
        <w:kinsoku/>
        <w:wordWrap/>
        <w:overflowPunct/>
        <w:topLinePunct w:val="0"/>
        <w:autoSpaceDE/>
        <w:autoSpaceDN/>
        <w:bidi w:val="0"/>
        <w:adjustRightInd/>
        <w:snapToGrid/>
        <w:spacing w:line="440" w:lineRule="exact"/>
        <w:ind w:left="0" w:leftChars="0" w:firstLine="482" w:firstLineChars="200"/>
        <w:jc w:val="both"/>
        <w:rPr>
          <w:rFonts w:hint="eastAsia" w:ascii="仿宋" w:hAnsi="仿宋" w:eastAsia="仿宋" w:cs="仿宋"/>
          <w:b/>
          <w:bCs/>
          <w:color w:val="FF0000"/>
          <w:kern w:val="2"/>
          <w:sz w:val="24"/>
          <w:szCs w:val="24"/>
          <w:highlight w:val="none"/>
          <w:lang w:val="en-US" w:eastAsia="zh-CN" w:bidi="ar-SA"/>
        </w:rPr>
      </w:pPr>
      <w:r>
        <w:rPr>
          <w:rFonts w:hint="eastAsia" w:ascii="仿宋" w:hAnsi="仿宋" w:eastAsia="仿宋" w:cs="仿宋"/>
          <w:b/>
          <w:bCs/>
          <w:color w:val="FF0000"/>
          <w:kern w:val="2"/>
          <w:sz w:val="24"/>
          <w:szCs w:val="24"/>
          <w:highlight w:val="none"/>
          <w:lang w:val="en-US" w:eastAsia="zh-CN" w:bidi="ar-SA"/>
        </w:rPr>
        <w:t>项目内容：</w:t>
      </w:r>
    </w:p>
    <w:p>
      <w:pPr>
        <w:pStyle w:val="18"/>
        <w:numPr>
          <w:ilvl w:val="0"/>
          <w:numId w:val="0"/>
        </w:numPr>
        <w:ind w:leftChars="300"/>
        <w:rPr>
          <w:rFonts w:hint="eastAsia" w:ascii="仿宋" w:hAnsi="仿宋" w:eastAsia="仿宋" w:cs="仿宋"/>
          <w:b/>
          <w:bCs/>
          <w:sz w:val="24"/>
          <w:szCs w:val="24"/>
          <w:highlight w:val="red"/>
          <w:lang w:eastAsia="zh-CN"/>
        </w:rPr>
      </w:pPr>
      <w:r>
        <w:rPr>
          <w:rFonts w:hint="eastAsia" w:ascii="仿宋" w:hAnsi="仿宋" w:eastAsia="仿宋" w:cs="仿宋"/>
          <w:b/>
          <w:bCs/>
          <w:sz w:val="24"/>
          <w:szCs w:val="24"/>
          <w:highlight w:val="none"/>
          <w:lang w:eastAsia="zh-CN"/>
        </w:rPr>
        <w:t>根据空调保养规范执行，更换材料如下：</w:t>
      </w:r>
    </w:p>
    <w:tbl>
      <w:tblPr>
        <w:tblStyle w:val="14"/>
        <w:tblW w:w="10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37"/>
        <w:gridCol w:w="3433"/>
        <w:gridCol w:w="3167"/>
        <w:gridCol w:w="1183"/>
        <w:gridCol w:w="750"/>
        <w:gridCol w:w="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343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设备名称</w:t>
            </w:r>
          </w:p>
        </w:tc>
        <w:tc>
          <w:tcPr>
            <w:tcW w:w="316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品牌</w:t>
            </w:r>
          </w:p>
        </w:tc>
        <w:tc>
          <w:tcPr>
            <w:tcW w:w="118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单位</w:t>
            </w:r>
          </w:p>
        </w:tc>
        <w:tc>
          <w:tcPr>
            <w:tcW w:w="75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数量（1年</w:t>
            </w:r>
          </w:p>
        </w:tc>
        <w:tc>
          <w:tcPr>
            <w:tcW w:w="6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数量（3年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004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鱼峰山院区3#楼中央空调主机年度保养报价（6台主机8个系统）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343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楼顶</w:t>
            </w:r>
          </w:p>
        </w:tc>
        <w:tc>
          <w:tcPr>
            <w:tcW w:w="316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18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75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1#主机冷冻油</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原厂品质（保养）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桶</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1#主机油过滤器</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原厂品质（保养）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1#主机干燥过滤器</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D48（保养）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2#主机油过滤器</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原厂品质（保养）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2#主机干燥过滤器</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D48（保养）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2#主机冷冻油</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原厂品质（保养）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桶</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冷媒R22</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巨化22.7KG装</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瓶</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地下室</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负二楼1#主机冷冻油（2个系统）</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原厂品质（保养）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桶</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负二楼1#主机干燥过滤器（2个系统）</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D48（保养）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负二楼1#主机油过滤器（2个系统）</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原厂品质（保养）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负二楼1#冷媒（2个系统R134A）</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巨化13.6KG装</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瓶</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负二楼1#主机冷凝器清洗</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含药水</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台</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负二楼2#冷媒（2个系统R134A）</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巨化13.6KG装</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瓶</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负二楼2#主机冷冻油（2个系统）</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原厂品质（保养）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桶</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负二楼2#主机干燥过滤器（2个系统）</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D48（保养）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负二楼2#主机油过滤器（2个系统）</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原厂品质（保养）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负二楼2#冷凝器清洗</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含药水</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台</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水处理NF-701清洗剂（25KG/桶）</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优质国产</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桶</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水处理NF-806杀菌灭藻剂（25KG/桶）</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优质国产</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桶</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水处理NF-302缓蚀阻垢剂（25KG/桶）</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优质国产</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桶</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36</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水处理NF-810杀菌灭藻剂（25KG/桶）</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优质国产</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桶</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水处理NF-904高效缓蚀剂（25KG/袋）</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优质国产</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袋</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38</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水处理NF-902预膜剂（25KG/袋）</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优质国产</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袋</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0040" w:type="dxa"/>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r>
              <w:rPr>
                <w:rFonts w:hint="eastAsia" w:ascii="仿宋" w:hAnsi="仿宋" w:eastAsia="仿宋" w:cs="仿宋"/>
                <w:b/>
                <w:i w:val="0"/>
                <w:color w:val="000000"/>
                <w:kern w:val="0"/>
                <w:sz w:val="24"/>
                <w:szCs w:val="24"/>
                <w:u w:val="none"/>
                <w:lang w:val="en-US" w:eastAsia="zh-CN" w:bidi="ar"/>
              </w:rPr>
              <w:t>西院中央空调主机年度保养报价（6台主机10个系统）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39</w:t>
            </w:r>
          </w:p>
        </w:tc>
        <w:tc>
          <w:tcPr>
            <w:tcW w:w="343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楼顶风冷螺杆机</w:t>
            </w:r>
          </w:p>
        </w:tc>
        <w:tc>
          <w:tcPr>
            <w:tcW w:w="316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18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75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1#主机冷冻油（2个系统）</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原厂品质（保养）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桶</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41</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1#主机油过滤器</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原厂品质（保养）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1#主机冷媒（2个系统R134A）</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巨化13.6KG装</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瓶</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1#主机干燥过滤器</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D48（保养）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44</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2#主机油过滤器</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原厂品质（保养）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45</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2#主机干燥过滤器</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D48（保养）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46</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2#主机冷冻油（2个系统）</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原厂品质（保养）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桶</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2#主机冷媒（2个系统R134A）</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巨化13.6KG装</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瓶</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3#主机冷冻油</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原厂品质（保养）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桶</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49</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3#主机油过滤器</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原厂品质（保养）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3#主机冷媒（R22)</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巨化22.7KG装</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瓶</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51</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3#主机干燥过滤器</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D48（保养）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4#主机冷媒（R22)</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巨化22.7KG装</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瓶</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4#主机油过滤器</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原厂品质（保养）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4#主机冷冻油</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原厂品质（保养）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桶</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4#主机干燥过滤器</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D48（保养）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56</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地下室</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57</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负二楼1#主机冷冻油（2个系统）</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原厂品质（保养）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桶</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负二楼1#主机干燥过滤器</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D48（保养）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59</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负二楼1#主机油过滤器</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原厂品质（保养）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负二楼1#冷媒（2个系统R22）</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巨化22.7KG装</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瓶</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61</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负二楼1#主机冷凝器清洗</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含药水</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台</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62</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负二楼2#冷媒（2个系统R22）</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巨化22.7KG装</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瓶</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63</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负二楼2#主机冷冻油（2个系统）</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原厂品质（保养）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桶</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64</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负二楼2#主机干燥过滤器</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D48（保养）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65</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负二楼2#主机油过滤器</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原厂品质（保养）</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66</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负二楼2#主机冷凝器清洗</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含药水</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台</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67</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水处理NF-701清洗剂（25KG/桶）</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优质国产</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桶</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68</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水处理NF-806杀菌灭藻剂（25KG/桶）</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优质国产</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桶</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69</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水处理NF-302缓蚀阻垢剂（25KG/桶）</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优质国产</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桶</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水处理NF-810杀菌灭藻剂（25KG/桶）</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优质国产</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桶</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71</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水处理NF-904高效缓蚀剂（25KG/袋）</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优质国产</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袋</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83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72</w:t>
            </w:r>
          </w:p>
        </w:tc>
        <w:tc>
          <w:tcPr>
            <w:tcW w:w="343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水处理NF-902预膜剂（25KG/袋）</w:t>
            </w:r>
          </w:p>
        </w:tc>
        <w:tc>
          <w:tcPr>
            <w:tcW w:w="31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优质国产</w:t>
            </w:r>
          </w:p>
        </w:tc>
        <w:tc>
          <w:tcPr>
            <w:tcW w:w="1183"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袋</w:t>
            </w: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6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0040" w:type="dxa"/>
            <w:gridSpan w:val="6"/>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（四）柴油发电机年度保养：</w:t>
      </w:r>
    </w:p>
    <w:p>
      <w:pPr>
        <w:pageBreakBefore w:val="0"/>
        <w:widowControl w:val="0"/>
        <w:numPr>
          <w:ilvl w:val="0"/>
          <w:numId w:val="21"/>
        </w:numPr>
        <w:kinsoku/>
        <w:wordWrap/>
        <w:overflowPunct/>
        <w:topLinePunct w:val="0"/>
        <w:autoSpaceDE/>
        <w:autoSpaceDN/>
        <w:bidi w:val="0"/>
        <w:adjustRightInd/>
        <w:snapToGrid/>
        <w:spacing w:line="440" w:lineRule="exact"/>
        <w:ind w:left="0" w:leftChars="0" w:firstLine="482" w:firstLineChars="20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FF0000"/>
          <w:kern w:val="2"/>
          <w:sz w:val="24"/>
          <w:szCs w:val="24"/>
          <w:highlight w:val="none"/>
          <w:lang w:val="en-US" w:eastAsia="zh-CN" w:bidi="ar-SA"/>
        </w:rPr>
        <w:t>服务范围：</w:t>
      </w:r>
      <w:r>
        <w:rPr>
          <w:rFonts w:hint="eastAsia" w:ascii="仿宋" w:hAnsi="仿宋" w:eastAsia="仿宋" w:cs="仿宋"/>
          <w:b w:val="0"/>
          <w:bCs w:val="0"/>
          <w:color w:val="auto"/>
          <w:kern w:val="2"/>
          <w:sz w:val="24"/>
          <w:szCs w:val="24"/>
          <w:highlight w:val="none"/>
          <w:lang w:val="en-US" w:eastAsia="zh-CN" w:bidi="ar-SA"/>
        </w:rPr>
        <w:t>总院、西院、鱼峰山院、南院区</w:t>
      </w:r>
    </w:p>
    <w:p>
      <w:pPr>
        <w:pStyle w:val="18"/>
        <w:numPr>
          <w:ilvl w:val="0"/>
          <w:numId w:val="0"/>
        </w:numPr>
        <w:ind w:leftChars="300"/>
        <w:rPr>
          <w:rFonts w:hint="eastAsia" w:ascii="仿宋" w:hAnsi="仿宋" w:eastAsia="仿宋" w:cs="仿宋"/>
          <w:b/>
          <w:bCs/>
          <w:sz w:val="24"/>
          <w:szCs w:val="24"/>
          <w:highlight w:val="red"/>
          <w:lang w:eastAsia="zh-CN"/>
        </w:rPr>
      </w:pPr>
      <w:r>
        <w:rPr>
          <w:rFonts w:hint="eastAsia" w:ascii="仿宋" w:hAnsi="仿宋" w:eastAsia="仿宋" w:cs="仿宋"/>
          <w:b/>
          <w:bCs/>
          <w:color w:val="FF0000"/>
          <w:sz w:val="24"/>
          <w:szCs w:val="24"/>
          <w:highlight w:val="none"/>
          <w:lang w:val="en-US" w:eastAsia="zh-CN"/>
        </w:rPr>
        <w:t>项目内容：</w:t>
      </w:r>
      <w:r>
        <w:rPr>
          <w:rFonts w:hint="eastAsia" w:ascii="仿宋" w:hAnsi="仿宋" w:eastAsia="仿宋" w:cs="仿宋"/>
          <w:b/>
          <w:bCs/>
          <w:sz w:val="24"/>
          <w:szCs w:val="24"/>
          <w:highlight w:val="none"/>
          <w:lang w:eastAsia="zh-CN"/>
        </w:rPr>
        <w:t>按发电机保养规范执行，更换材料如下：</w:t>
      </w:r>
    </w:p>
    <w:tbl>
      <w:tblPr>
        <w:tblStyle w:val="14"/>
        <w:tblW w:w="9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20"/>
        <w:gridCol w:w="2000"/>
        <w:gridCol w:w="3367"/>
        <w:gridCol w:w="1422"/>
        <w:gridCol w:w="1265"/>
        <w:gridCol w:w="1266"/>
      </w:tblGrid>
      <w:tr>
        <w:tblPrEx>
          <w:tblLayout w:type="fixed"/>
          <w:tblCellMar>
            <w:top w:w="0" w:type="dxa"/>
            <w:left w:w="0" w:type="dxa"/>
            <w:bottom w:w="0" w:type="dxa"/>
            <w:right w:w="0" w:type="dxa"/>
          </w:tblCellMar>
        </w:tblPrEx>
        <w:trPr>
          <w:trHeight w:val="90" w:hRule="atLeast"/>
        </w:trPr>
        <w:tc>
          <w:tcPr>
            <w:tcW w:w="6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20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项目名称</w:t>
            </w:r>
          </w:p>
        </w:tc>
        <w:tc>
          <w:tcPr>
            <w:tcW w:w="336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规格型号</w:t>
            </w:r>
          </w:p>
        </w:tc>
        <w:tc>
          <w:tcPr>
            <w:tcW w:w="142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单位</w:t>
            </w:r>
          </w:p>
        </w:tc>
        <w:tc>
          <w:tcPr>
            <w:tcW w:w="12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数量（1年）</w:t>
            </w:r>
          </w:p>
        </w:tc>
        <w:tc>
          <w:tcPr>
            <w:tcW w:w="126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数量（3年）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9940" w:type="dxa"/>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2000"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1500kW一台，YC12VC2270-</w:t>
            </w:r>
          </w:p>
        </w:tc>
        <w:tc>
          <w:tcPr>
            <w:tcW w:w="336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燃油滤清器CV980-1105350</w:t>
            </w:r>
          </w:p>
        </w:tc>
        <w:tc>
          <w:tcPr>
            <w:tcW w:w="142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2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26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2000"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D31</w:t>
            </w:r>
          </w:p>
        </w:tc>
        <w:tc>
          <w:tcPr>
            <w:tcW w:w="33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燃油滤清器CK100-1105140</w:t>
            </w:r>
          </w:p>
        </w:tc>
        <w:tc>
          <w:tcPr>
            <w:tcW w:w="142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26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2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200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机油滤清器CY100-1012240</w:t>
            </w:r>
          </w:p>
        </w:tc>
        <w:tc>
          <w:tcPr>
            <w:tcW w:w="142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26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2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2000" w:type="dxa"/>
            <w:tcBorders>
              <w:top w:val="nil"/>
              <w:left w:val="nil"/>
              <w:bottom w:val="nil"/>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发电机专用机油CH-4，18L</w:t>
            </w:r>
          </w:p>
        </w:tc>
        <w:tc>
          <w:tcPr>
            <w:tcW w:w="142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桶</w:t>
            </w:r>
          </w:p>
        </w:tc>
        <w:tc>
          <w:tcPr>
            <w:tcW w:w="12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126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2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20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维保辅助耗材胶管、清洁材料</w:t>
            </w:r>
          </w:p>
        </w:tc>
        <w:tc>
          <w:tcPr>
            <w:tcW w:w="142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台</w:t>
            </w:r>
          </w:p>
        </w:tc>
        <w:tc>
          <w:tcPr>
            <w:tcW w:w="1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26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940" w:type="dxa"/>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鱼峰山院区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2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200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500kW一台，PTAA1120G3</w:t>
            </w:r>
          </w:p>
        </w:tc>
        <w:tc>
          <w:tcPr>
            <w:tcW w:w="336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燃油滤清器6202704</w:t>
            </w:r>
          </w:p>
        </w:tc>
        <w:tc>
          <w:tcPr>
            <w:tcW w:w="142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2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26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2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200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33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机油滤清器6201686</w:t>
            </w:r>
          </w:p>
        </w:tc>
        <w:tc>
          <w:tcPr>
            <w:tcW w:w="142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26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2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200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33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发电机专用机油CH-4，18L</w:t>
            </w:r>
          </w:p>
        </w:tc>
        <w:tc>
          <w:tcPr>
            <w:tcW w:w="142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桶</w:t>
            </w:r>
          </w:p>
        </w:tc>
        <w:tc>
          <w:tcPr>
            <w:tcW w:w="1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26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2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200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33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维保辅助耗材胶管、清洁材料</w:t>
            </w:r>
          </w:p>
        </w:tc>
        <w:tc>
          <w:tcPr>
            <w:tcW w:w="142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26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2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20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500kW一台、KTAA19-G6A</w:t>
            </w:r>
          </w:p>
        </w:tc>
        <w:tc>
          <w:tcPr>
            <w:tcW w:w="33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燃油滤清器3315847(FF105D)</w:t>
            </w:r>
          </w:p>
        </w:tc>
        <w:tc>
          <w:tcPr>
            <w:tcW w:w="142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26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2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2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33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机油旁通滤清器3889311（LF777）</w:t>
            </w:r>
          </w:p>
        </w:tc>
        <w:tc>
          <w:tcPr>
            <w:tcW w:w="142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26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2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2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33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机油滤清器芯3889310（LF670）</w:t>
            </w:r>
          </w:p>
        </w:tc>
        <w:tc>
          <w:tcPr>
            <w:tcW w:w="142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26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2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2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33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水滤清器3100308（WF2075）</w:t>
            </w:r>
          </w:p>
        </w:tc>
        <w:tc>
          <w:tcPr>
            <w:tcW w:w="142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26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2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2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33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发电机专用机油CH-4/S，18L</w:t>
            </w:r>
          </w:p>
        </w:tc>
        <w:tc>
          <w:tcPr>
            <w:tcW w:w="142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桶</w:t>
            </w:r>
          </w:p>
        </w:tc>
        <w:tc>
          <w:tcPr>
            <w:tcW w:w="1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26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2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20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33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维保辅助耗材胶管、清洁材料</w:t>
            </w:r>
          </w:p>
        </w:tc>
        <w:tc>
          <w:tcPr>
            <w:tcW w:w="142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26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940" w:type="dxa"/>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南院区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2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200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500kW一台，KT38-G</w:t>
            </w:r>
          </w:p>
        </w:tc>
        <w:tc>
          <w:tcPr>
            <w:tcW w:w="336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燃油滤清器3313306(FF202)</w:t>
            </w:r>
          </w:p>
        </w:tc>
        <w:tc>
          <w:tcPr>
            <w:tcW w:w="142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2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26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2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200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33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机油旁通滤清器3889311（LF777）</w:t>
            </w:r>
          </w:p>
        </w:tc>
        <w:tc>
          <w:tcPr>
            <w:tcW w:w="142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26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2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200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33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机油滤清器芯3889310（LF670）</w:t>
            </w:r>
          </w:p>
        </w:tc>
        <w:tc>
          <w:tcPr>
            <w:tcW w:w="142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26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2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200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33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水滤清器3100308（WF2075）</w:t>
            </w:r>
          </w:p>
        </w:tc>
        <w:tc>
          <w:tcPr>
            <w:tcW w:w="142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26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2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200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33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发电机专用机油CH-4，18L</w:t>
            </w:r>
          </w:p>
        </w:tc>
        <w:tc>
          <w:tcPr>
            <w:tcW w:w="142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桶</w:t>
            </w:r>
          </w:p>
        </w:tc>
        <w:tc>
          <w:tcPr>
            <w:tcW w:w="1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126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2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200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33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维保辅助耗材胶管、清洁材料</w:t>
            </w:r>
          </w:p>
        </w:tc>
        <w:tc>
          <w:tcPr>
            <w:tcW w:w="142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台</w:t>
            </w:r>
          </w:p>
        </w:tc>
        <w:tc>
          <w:tcPr>
            <w:tcW w:w="1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26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940" w:type="dxa"/>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西院区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2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200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800kW一台，PTAA1780G7</w:t>
            </w:r>
          </w:p>
        </w:tc>
        <w:tc>
          <w:tcPr>
            <w:tcW w:w="336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燃油滤清器6202704</w:t>
            </w:r>
          </w:p>
        </w:tc>
        <w:tc>
          <w:tcPr>
            <w:tcW w:w="142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2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26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2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200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33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机油滤清器6201686</w:t>
            </w:r>
          </w:p>
        </w:tc>
        <w:tc>
          <w:tcPr>
            <w:tcW w:w="142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26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2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200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33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发电机专用机油CH-4，18L</w:t>
            </w:r>
          </w:p>
        </w:tc>
        <w:tc>
          <w:tcPr>
            <w:tcW w:w="142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桶</w:t>
            </w:r>
          </w:p>
        </w:tc>
        <w:tc>
          <w:tcPr>
            <w:tcW w:w="1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26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2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200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33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维保辅助耗材胶管、清洁材料</w:t>
            </w:r>
          </w:p>
        </w:tc>
        <w:tc>
          <w:tcPr>
            <w:tcW w:w="142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26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940" w:type="dxa"/>
            <w:gridSpan w:val="6"/>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ageBreakBefore w:val="0"/>
        <w:widowControl w:val="0"/>
        <w:numPr>
          <w:ilvl w:val="0"/>
          <w:numId w:val="0"/>
        </w:numPr>
        <w:kinsoku/>
        <w:wordWrap/>
        <w:overflowPunct/>
        <w:topLinePunct w:val="0"/>
        <w:autoSpaceDE/>
        <w:autoSpaceDN/>
        <w:bidi w:val="0"/>
        <w:adjustRightInd/>
        <w:snapToGrid/>
        <w:spacing w:line="440" w:lineRule="exact"/>
        <w:ind w:firstLine="241" w:firstLineChars="10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（五）正、负压设备年度保养：</w:t>
      </w:r>
    </w:p>
    <w:p>
      <w:pPr>
        <w:pageBreakBefore w:val="0"/>
        <w:widowControl w:val="0"/>
        <w:numPr>
          <w:ilvl w:val="0"/>
          <w:numId w:val="22"/>
        </w:numPr>
        <w:kinsoku/>
        <w:wordWrap/>
        <w:overflowPunct/>
        <w:topLinePunct w:val="0"/>
        <w:autoSpaceDE/>
        <w:autoSpaceDN/>
        <w:bidi w:val="0"/>
        <w:adjustRightInd/>
        <w:snapToGrid/>
        <w:spacing w:line="440" w:lineRule="exact"/>
        <w:ind w:left="0" w:leftChars="0" w:firstLine="482" w:firstLineChars="200"/>
        <w:jc w:val="both"/>
        <w:rPr>
          <w:rFonts w:hint="eastAsia" w:ascii="仿宋" w:hAnsi="仿宋" w:eastAsia="仿宋" w:cs="仿宋"/>
          <w:b/>
          <w:bCs/>
          <w:sz w:val="24"/>
          <w:szCs w:val="24"/>
          <w:highlight w:val="none"/>
          <w:lang w:eastAsia="zh-CN"/>
        </w:rPr>
      </w:pPr>
      <w:r>
        <w:rPr>
          <w:rFonts w:hint="eastAsia" w:ascii="仿宋" w:hAnsi="仿宋" w:eastAsia="仿宋" w:cs="仿宋"/>
          <w:b/>
          <w:bCs/>
          <w:color w:val="FF0000"/>
          <w:kern w:val="2"/>
          <w:sz w:val="24"/>
          <w:szCs w:val="24"/>
          <w:highlight w:val="none"/>
          <w:lang w:val="en-US" w:eastAsia="zh-CN" w:bidi="ar-SA"/>
        </w:rPr>
        <w:t>服务范围：</w:t>
      </w:r>
      <w:r>
        <w:rPr>
          <w:rFonts w:hint="eastAsia" w:ascii="仿宋" w:hAnsi="仿宋" w:eastAsia="仿宋" w:cs="仿宋"/>
          <w:b w:val="0"/>
          <w:bCs w:val="0"/>
          <w:color w:val="auto"/>
          <w:kern w:val="2"/>
          <w:sz w:val="24"/>
          <w:szCs w:val="24"/>
          <w:highlight w:val="none"/>
          <w:lang w:val="en-US" w:eastAsia="zh-CN" w:bidi="ar-SA"/>
        </w:rPr>
        <w:t>总院、西院、鱼峰山院、南院区</w:t>
      </w:r>
    </w:p>
    <w:p>
      <w:pPr>
        <w:pStyle w:val="18"/>
        <w:numPr>
          <w:ilvl w:val="0"/>
          <w:numId w:val="0"/>
        </w:numPr>
        <w:ind w:leftChars="300"/>
        <w:rPr>
          <w:rFonts w:hint="eastAsia" w:ascii="仿宋" w:hAnsi="仿宋" w:eastAsia="仿宋" w:cs="仿宋"/>
          <w:b/>
          <w:bCs/>
          <w:sz w:val="24"/>
          <w:szCs w:val="24"/>
          <w:highlight w:val="none"/>
          <w:lang w:eastAsia="zh-CN"/>
        </w:rPr>
      </w:pPr>
      <w:r>
        <w:rPr>
          <w:rFonts w:hint="eastAsia" w:ascii="仿宋" w:hAnsi="仿宋" w:eastAsia="仿宋" w:cs="仿宋"/>
          <w:b/>
          <w:bCs/>
          <w:color w:val="FF0000"/>
          <w:kern w:val="2"/>
          <w:sz w:val="24"/>
          <w:szCs w:val="24"/>
          <w:highlight w:val="none"/>
          <w:lang w:val="en-US" w:eastAsia="zh-CN" w:bidi="ar-SA"/>
        </w:rPr>
        <w:t>项目内容：</w:t>
      </w:r>
      <w:r>
        <w:rPr>
          <w:rFonts w:hint="eastAsia" w:ascii="仿宋" w:hAnsi="仿宋" w:eastAsia="仿宋" w:cs="仿宋"/>
          <w:b/>
          <w:bCs/>
          <w:sz w:val="24"/>
          <w:szCs w:val="24"/>
          <w:highlight w:val="none"/>
          <w:lang w:eastAsia="zh-CN"/>
        </w:rPr>
        <w:t>按设备保养规范执行，更换材料如下：</w:t>
      </w:r>
    </w:p>
    <w:tbl>
      <w:tblPr>
        <w:tblStyle w:val="14"/>
        <w:tblW w:w="9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98"/>
        <w:gridCol w:w="2236"/>
        <w:gridCol w:w="1831"/>
        <w:gridCol w:w="1555"/>
        <w:gridCol w:w="1556"/>
        <w:gridCol w:w="1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89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223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费用类别</w:t>
            </w:r>
          </w:p>
        </w:tc>
        <w:tc>
          <w:tcPr>
            <w:tcW w:w="183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设备名称</w:t>
            </w:r>
          </w:p>
        </w:tc>
        <w:tc>
          <w:tcPr>
            <w:tcW w:w="15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单位</w:t>
            </w:r>
          </w:p>
        </w:tc>
        <w:tc>
          <w:tcPr>
            <w:tcW w:w="155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数量（1年）</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数量（3年）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9640" w:type="dxa"/>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89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223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空气过滤器</w:t>
            </w:r>
          </w:p>
        </w:tc>
        <w:tc>
          <w:tcPr>
            <w:tcW w:w="183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CA227 A 7.5</w:t>
            </w:r>
          </w:p>
        </w:tc>
        <w:tc>
          <w:tcPr>
            <w:tcW w:w="15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155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3"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223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油过滤器</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CA227 A 7.5</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3"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油气分离器</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CA227 A 7.5</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半合成油</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CA227 A 7.5</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升</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管道滤芯</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标配</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管道滤芯</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标配</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真空泵油</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R0300</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升</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3"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油过滤器</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R0300</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3"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排气滤芯</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R0300</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空气滤芯</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R0300</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联轴套</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R0300</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9640" w:type="dxa"/>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西院区2台阿特拉斯GA7空压机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空气过滤器</w:t>
            </w:r>
          </w:p>
        </w:tc>
        <w:tc>
          <w:tcPr>
            <w:tcW w:w="183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1613900100</w:t>
            </w:r>
          </w:p>
        </w:tc>
        <w:tc>
          <w:tcPr>
            <w:tcW w:w="15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55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油过滤器</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1613033701</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3"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油气分离器</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1622087100</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润滑油</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2901052200</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桶</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2"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后置管路过滤器</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DD</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2"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后置管路过滤器</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PD</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2"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后置管路过滤器</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QD</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640" w:type="dxa"/>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西院区3台里其乐VC150真空泵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空滤</w:t>
            </w:r>
          </w:p>
        </w:tc>
        <w:tc>
          <w:tcPr>
            <w:tcW w:w="183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VC150</w:t>
            </w:r>
          </w:p>
        </w:tc>
        <w:tc>
          <w:tcPr>
            <w:tcW w:w="15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155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3"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润滑油</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专用油</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桶</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油气分离器</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VC150</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2"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细菌过滤器滤芯</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M-VAC1506</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3"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密封套件</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VC150</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640" w:type="dxa"/>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鱼峰院区2台阿特拉斯SF11空压机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空气过滤器滤芯</w:t>
            </w:r>
          </w:p>
        </w:tc>
        <w:tc>
          <w:tcPr>
            <w:tcW w:w="183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1613900100</w:t>
            </w:r>
          </w:p>
        </w:tc>
        <w:tc>
          <w:tcPr>
            <w:tcW w:w="15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55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皮带</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SF11</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根</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2"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后置管路过滤器</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DD</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2"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后置管路过滤器</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PD</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2"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后置管路过滤器</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QD</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润滑脂</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SF11</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只</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加油枪</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SF11</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把</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9640" w:type="dxa"/>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南院区2台水循环真空泵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单向阀</w:t>
            </w:r>
          </w:p>
        </w:tc>
        <w:tc>
          <w:tcPr>
            <w:tcW w:w="183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DN65</w:t>
            </w:r>
          </w:p>
        </w:tc>
        <w:tc>
          <w:tcPr>
            <w:tcW w:w="15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155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3"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电磁阀保养</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JQ-25</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真空泵保养</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台</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 w:hRule="atLeast"/>
        </w:trPr>
        <w:tc>
          <w:tcPr>
            <w:tcW w:w="89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w:t>
            </w:r>
          </w:p>
        </w:tc>
        <w:tc>
          <w:tcPr>
            <w:tcW w:w="2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水箱保养</w:t>
            </w:r>
          </w:p>
        </w:tc>
        <w:tc>
          <w:tcPr>
            <w:tcW w:w="1831"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155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台</w:t>
            </w:r>
          </w:p>
        </w:tc>
        <w:tc>
          <w:tcPr>
            <w:tcW w:w="155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7" w:hRule="atLeast"/>
        </w:trPr>
        <w:tc>
          <w:tcPr>
            <w:tcW w:w="9640" w:type="dxa"/>
            <w:gridSpan w:val="6"/>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18"/>
        <w:numPr>
          <w:ilvl w:val="0"/>
          <w:numId w:val="0"/>
        </w:numPr>
        <w:ind w:leftChars="300"/>
        <w:rPr>
          <w:rFonts w:hint="eastAsia" w:ascii="仿宋" w:hAnsi="仿宋" w:eastAsia="仿宋" w:cs="仿宋"/>
          <w:b/>
          <w:bCs/>
          <w:sz w:val="24"/>
          <w:szCs w:val="24"/>
          <w:highlight w:val="none"/>
          <w:lang w:eastAsia="zh-CN"/>
        </w:rPr>
      </w:pPr>
    </w:p>
    <w:p>
      <w:pPr>
        <w:pageBreakBefore w:val="0"/>
        <w:widowControl w:val="0"/>
        <w:numPr>
          <w:ilvl w:val="0"/>
          <w:numId w:val="23"/>
        </w:numPr>
        <w:kinsoku/>
        <w:wordWrap/>
        <w:overflowPunct/>
        <w:topLinePunct w:val="0"/>
        <w:autoSpaceDE/>
        <w:autoSpaceDN/>
        <w:bidi w:val="0"/>
        <w:adjustRightInd/>
        <w:snapToGrid/>
        <w:spacing w:line="440" w:lineRule="exact"/>
        <w:ind w:leftChars="20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各项检测、清理工作（清单）</w:t>
      </w:r>
    </w:p>
    <w:tbl>
      <w:tblPr>
        <w:tblStyle w:val="14"/>
        <w:tblpPr w:leftFromText="180" w:rightFromText="180" w:vertAnchor="text" w:horzAnchor="page" w:tblpX="1327" w:tblpY="448"/>
        <w:tblOverlap w:val="never"/>
        <w:tblW w:w="96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1"/>
        <w:gridCol w:w="1967"/>
        <w:gridCol w:w="1121"/>
        <w:gridCol w:w="857"/>
        <w:gridCol w:w="873"/>
        <w:gridCol w:w="865"/>
        <w:gridCol w:w="2679"/>
        <w:gridCol w:w="66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7" w:hRule="atLeast"/>
        </w:trPr>
        <w:tc>
          <w:tcPr>
            <w:tcW w:w="651" w:type="dxa"/>
            <w:noWrap w:val="0"/>
            <w:vAlign w:val="center"/>
          </w:tcPr>
          <w:p>
            <w:pPr>
              <w:pStyle w:val="21"/>
              <w:kinsoku w:val="0"/>
              <w:overflowPunct w:val="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序号</w:t>
            </w:r>
          </w:p>
        </w:tc>
        <w:tc>
          <w:tcPr>
            <w:tcW w:w="1967" w:type="dxa"/>
            <w:noWrap w:val="0"/>
            <w:vAlign w:val="center"/>
          </w:tcPr>
          <w:p>
            <w:pPr>
              <w:pStyle w:val="21"/>
              <w:kinsoku w:val="0"/>
              <w:overflowPunct w:val="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项目名称</w:t>
            </w:r>
          </w:p>
        </w:tc>
        <w:tc>
          <w:tcPr>
            <w:tcW w:w="1121" w:type="dxa"/>
            <w:tcBorders>
              <w:right w:val="single" w:color="000000" w:sz="4" w:space="0"/>
            </w:tcBorders>
            <w:noWrap w:val="0"/>
            <w:vAlign w:val="center"/>
          </w:tcPr>
          <w:p>
            <w:pPr>
              <w:pStyle w:val="21"/>
              <w:kinsoku w:val="0"/>
              <w:overflowPunct w:val="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周期</w:t>
            </w:r>
          </w:p>
        </w:tc>
        <w:tc>
          <w:tcPr>
            <w:tcW w:w="857" w:type="dxa"/>
            <w:tcBorders>
              <w:left w:val="single" w:color="000000" w:sz="4" w:space="0"/>
            </w:tcBorders>
            <w:noWrap w:val="0"/>
            <w:vAlign w:val="center"/>
          </w:tcPr>
          <w:p>
            <w:pPr>
              <w:pStyle w:val="21"/>
              <w:kinsoku w:val="0"/>
              <w:overflowPunct w:val="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单位</w:t>
            </w:r>
          </w:p>
        </w:tc>
        <w:tc>
          <w:tcPr>
            <w:tcW w:w="873" w:type="dxa"/>
            <w:tcBorders>
              <w:left w:val="single" w:color="000000" w:sz="4" w:space="0"/>
            </w:tcBorders>
            <w:noWrap w:val="0"/>
            <w:vAlign w:val="center"/>
          </w:tcPr>
          <w:p>
            <w:pPr>
              <w:pStyle w:val="21"/>
              <w:kinsoku w:val="0"/>
              <w:overflowPunct w:val="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数量/</w:t>
            </w: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lang w:eastAsia="zh-CN"/>
              </w:rPr>
              <w:t>年</w:t>
            </w:r>
          </w:p>
        </w:tc>
        <w:tc>
          <w:tcPr>
            <w:tcW w:w="865" w:type="dxa"/>
            <w:tcBorders>
              <w:left w:val="single" w:color="000000" w:sz="4" w:space="0"/>
            </w:tcBorders>
            <w:noWrap w:val="0"/>
            <w:vAlign w:val="center"/>
          </w:tcPr>
          <w:p>
            <w:pPr>
              <w:pStyle w:val="21"/>
              <w:kinsoku w:val="0"/>
              <w:overflowPunct w:val="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数量/</w:t>
            </w: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lang w:eastAsia="zh-CN"/>
              </w:rPr>
              <w:t>年</w:t>
            </w:r>
          </w:p>
        </w:tc>
        <w:tc>
          <w:tcPr>
            <w:tcW w:w="2679" w:type="dxa"/>
            <w:tcBorders>
              <w:left w:val="single" w:color="000000" w:sz="4" w:space="0"/>
            </w:tcBorders>
            <w:noWrap w:val="0"/>
            <w:vAlign w:val="center"/>
          </w:tcPr>
          <w:p>
            <w:pPr>
              <w:pStyle w:val="21"/>
              <w:kinsoku w:val="0"/>
              <w:overflowPunct w:val="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备注</w:t>
            </w:r>
          </w:p>
        </w:tc>
        <w:tc>
          <w:tcPr>
            <w:tcW w:w="667" w:type="dxa"/>
            <w:tcBorders>
              <w:left w:val="single" w:color="000000" w:sz="4" w:space="0"/>
            </w:tcBorders>
            <w:noWrap w:val="0"/>
            <w:vAlign w:val="center"/>
          </w:tcPr>
          <w:p>
            <w:pPr>
              <w:pStyle w:val="21"/>
              <w:kinsoku w:val="0"/>
              <w:overflowPunct w:val="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费用合计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1" w:hRule="atLeast"/>
        </w:trPr>
        <w:tc>
          <w:tcPr>
            <w:tcW w:w="651" w:type="dxa"/>
            <w:vMerge w:val="restart"/>
            <w:noWrap w:val="0"/>
            <w:vAlign w:val="center"/>
          </w:tcPr>
          <w:p>
            <w:pPr>
              <w:pStyle w:val="21"/>
              <w:kinsoku w:val="0"/>
              <w:overflowPunct w:val="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w:t>
            </w:r>
          </w:p>
        </w:tc>
        <w:tc>
          <w:tcPr>
            <w:tcW w:w="1967" w:type="dxa"/>
            <w:vMerge w:val="restart"/>
            <w:noWrap w:val="0"/>
            <w:vAlign w:val="center"/>
          </w:tcPr>
          <w:p>
            <w:pPr>
              <w:pStyle w:val="21"/>
              <w:kinsoku w:val="0"/>
              <w:overflowPunct w:val="0"/>
              <w:jc w:val="center"/>
              <w:rPr>
                <w:rFonts w:hint="eastAsia" w:ascii="仿宋" w:hAnsi="仿宋" w:eastAsia="仿宋" w:cs="仿宋"/>
                <w:sz w:val="24"/>
                <w:szCs w:val="24"/>
                <w:highlight w:val="none"/>
                <w:lang w:eastAsia="zh-CN"/>
              </w:rPr>
            </w:pPr>
            <w:r>
              <w:rPr>
                <w:rFonts w:hint="eastAsia" w:ascii="仿宋" w:hAnsi="仿宋" w:eastAsia="仿宋" w:cs="仿宋"/>
                <w:color w:val="000000"/>
                <w:sz w:val="24"/>
                <w:szCs w:val="24"/>
                <w:highlight w:val="none"/>
              </w:rPr>
              <w:t>污水处理水质检测</w:t>
            </w:r>
          </w:p>
        </w:tc>
        <w:tc>
          <w:tcPr>
            <w:tcW w:w="1121" w:type="dxa"/>
            <w:tcBorders>
              <w:right w:val="single" w:color="000000" w:sz="4" w:space="0"/>
            </w:tcBorders>
            <w:noWrap w:val="0"/>
            <w:vAlign w:val="center"/>
          </w:tcPr>
          <w:p>
            <w:pPr>
              <w:pStyle w:val="21"/>
              <w:kinsoku w:val="0"/>
              <w:overflowPunct w:val="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每月</w:t>
            </w:r>
          </w:p>
        </w:tc>
        <w:tc>
          <w:tcPr>
            <w:tcW w:w="857" w:type="dxa"/>
            <w:tcBorders>
              <w:left w:val="single" w:color="000000" w:sz="4" w:space="0"/>
            </w:tcBorders>
            <w:noWrap w:val="0"/>
            <w:vAlign w:val="center"/>
          </w:tcPr>
          <w:p>
            <w:pPr>
              <w:pStyle w:val="21"/>
              <w:kinsoku w:val="0"/>
              <w:overflowPunct w:val="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项</w:t>
            </w:r>
          </w:p>
        </w:tc>
        <w:tc>
          <w:tcPr>
            <w:tcW w:w="873" w:type="dxa"/>
            <w:tcBorders>
              <w:left w:val="single" w:color="000000" w:sz="4" w:space="0"/>
            </w:tcBorders>
            <w:noWrap w:val="0"/>
            <w:vAlign w:val="center"/>
          </w:tcPr>
          <w:p>
            <w:pPr>
              <w:pStyle w:val="21"/>
              <w:kinsoku w:val="0"/>
              <w:overflowPunct w:val="0"/>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12</w:t>
            </w:r>
          </w:p>
        </w:tc>
        <w:tc>
          <w:tcPr>
            <w:tcW w:w="865" w:type="dxa"/>
            <w:tcBorders>
              <w:left w:val="single" w:color="000000" w:sz="4" w:space="0"/>
            </w:tcBorders>
            <w:noWrap w:val="0"/>
            <w:vAlign w:val="center"/>
          </w:tcPr>
          <w:p>
            <w:pPr>
              <w:pStyle w:val="21"/>
              <w:kinsoku w:val="0"/>
              <w:overflowPunct w:val="0"/>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w:t>
            </w:r>
          </w:p>
        </w:tc>
        <w:tc>
          <w:tcPr>
            <w:tcW w:w="2679" w:type="dxa"/>
            <w:tcBorders>
              <w:left w:val="single" w:color="000000" w:sz="4" w:space="0"/>
            </w:tcBorders>
            <w:noWrap w:val="0"/>
            <w:vAlign w:val="center"/>
          </w:tcPr>
          <w:p>
            <w:pPr>
              <w:pStyle w:val="21"/>
              <w:kinsoku w:val="0"/>
              <w:overflowPunct w:val="0"/>
              <w:jc w:val="center"/>
              <w:rPr>
                <w:rFonts w:hint="eastAsia" w:ascii="仿宋" w:hAnsi="仿宋" w:eastAsia="仿宋" w:cs="仿宋"/>
                <w:sz w:val="24"/>
                <w:szCs w:val="24"/>
                <w:highlight w:val="none"/>
                <w:lang w:eastAsia="zh-CN"/>
              </w:rPr>
            </w:pPr>
            <w:r>
              <w:rPr>
                <w:rFonts w:hint="eastAsia" w:ascii="仿宋" w:hAnsi="仿宋" w:eastAsia="仿宋" w:cs="仿宋"/>
                <w:color w:val="000000"/>
                <w:sz w:val="24"/>
                <w:szCs w:val="24"/>
                <w:highlight w:val="none"/>
                <w:lang w:val="en-US" w:eastAsia="zh-CN"/>
              </w:rPr>
              <w:t>医院自检水质</w:t>
            </w:r>
            <w:r>
              <w:rPr>
                <w:rFonts w:hint="eastAsia" w:ascii="仿宋" w:hAnsi="仿宋" w:eastAsia="仿宋" w:cs="仿宋"/>
                <w:color w:val="000000"/>
                <w:sz w:val="24"/>
                <w:szCs w:val="24"/>
                <w:highlight w:val="none"/>
                <w:lang w:eastAsia="zh-CN"/>
              </w:rPr>
              <w:t>（送检验科）</w:t>
            </w:r>
          </w:p>
        </w:tc>
        <w:tc>
          <w:tcPr>
            <w:tcW w:w="667" w:type="dxa"/>
            <w:vMerge w:val="restart"/>
            <w:tcBorders>
              <w:left w:val="single" w:color="000000" w:sz="4" w:space="0"/>
            </w:tcBorders>
            <w:noWrap w:val="0"/>
            <w:vAlign w:val="center"/>
          </w:tcPr>
          <w:p>
            <w:pPr>
              <w:pStyle w:val="21"/>
              <w:kinsoku w:val="0"/>
              <w:overflowPunct w:val="0"/>
              <w:rPr>
                <w:rFonts w:hint="eastAsia" w:ascii="仿宋" w:hAnsi="仿宋" w:eastAsia="仿宋" w:cs="仿宋"/>
                <w:color w:val="000000"/>
                <w:sz w:val="24"/>
                <w:szCs w:val="24"/>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7" w:hRule="atLeast"/>
        </w:trPr>
        <w:tc>
          <w:tcPr>
            <w:tcW w:w="651" w:type="dxa"/>
            <w:vMerge w:val="continue"/>
            <w:tcBorders>
              <w:bottom w:val="single" w:color="000000" w:sz="4" w:space="0"/>
            </w:tcBorders>
            <w:noWrap w:val="0"/>
            <w:vAlign w:val="center"/>
          </w:tcPr>
          <w:p>
            <w:pPr>
              <w:pStyle w:val="21"/>
              <w:kinsoku w:val="0"/>
              <w:overflowPunct w:val="0"/>
              <w:jc w:val="center"/>
              <w:rPr>
                <w:rFonts w:hint="eastAsia" w:ascii="仿宋" w:hAnsi="仿宋" w:eastAsia="仿宋" w:cs="仿宋"/>
                <w:sz w:val="24"/>
                <w:szCs w:val="24"/>
                <w:highlight w:val="none"/>
                <w:lang w:eastAsia="zh-CN"/>
              </w:rPr>
            </w:pPr>
          </w:p>
        </w:tc>
        <w:tc>
          <w:tcPr>
            <w:tcW w:w="1967" w:type="dxa"/>
            <w:vMerge w:val="continue"/>
            <w:noWrap w:val="0"/>
            <w:vAlign w:val="center"/>
          </w:tcPr>
          <w:p>
            <w:pPr>
              <w:pStyle w:val="21"/>
              <w:kinsoku w:val="0"/>
              <w:overflowPunct w:val="0"/>
              <w:jc w:val="center"/>
              <w:rPr>
                <w:rFonts w:hint="eastAsia" w:ascii="仿宋" w:hAnsi="仿宋" w:eastAsia="仿宋" w:cs="仿宋"/>
                <w:sz w:val="24"/>
                <w:szCs w:val="24"/>
                <w:highlight w:val="none"/>
                <w:lang w:eastAsia="zh-CN"/>
              </w:rPr>
            </w:pPr>
          </w:p>
        </w:tc>
        <w:tc>
          <w:tcPr>
            <w:tcW w:w="1121" w:type="dxa"/>
            <w:tcBorders>
              <w:left w:val="single" w:color="000000" w:sz="4" w:space="0"/>
              <w:right w:val="single" w:color="000000" w:sz="4" w:space="0"/>
            </w:tcBorders>
            <w:noWrap w:val="0"/>
            <w:vAlign w:val="center"/>
          </w:tcPr>
          <w:p>
            <w:pPr>
              <w:pStyle w:val="21"/>
              <w:kinsoku w:val="0"/>
              <w:overflowPunct w:val="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每季</w:t>
            </w:r>
          </w:p>
        </w:tc>
        <w:tc>
          <w:tcPr>
            <w:tcW w:w="857" w:type="dxa"/>
            <w:tcBorders>
              <w:left w:val="single" w:color="000000" w:sz="4" w:space="0"/>
            </w:tcBorders>
            <w:noWrap w:val="0"/>
            <w:vAlign w:val="center"/>
          </w:tcPr>
          <w:p>
            <w:pPr>
              <w:pStyle w:val="21"/>
              <w:kinsoku w:val="0"/>
              <w:overflowPunct w:val="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项</w:t>
            </w:r>
          </w:p>
        </w:tc>
        <w:tc>
          <w:tcPr>
            <w:tcW w:w="873" w:type="dxa"/>
            <w:tcBorders>
              <w:left w:val="single" w:color="000000" w:sz="4" w:space="0"/>
            </w:tcBorders>
            <w:noWrap w:val="0"/>
            <w:vAlign w:val="center"/>
          </w:tcPr>
          <w:p>
            <w:pPr>
              <w:pStyle w:val="21"/>
              <w:kinsoku w:val="0"/>
              <w:overflowPunct w:val="0"/>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w:t>
            </w:r>
          </w:p>
        </w:tc>
        <w:tc>
          <w:tcPr>
            <w:tcW w:w="865" w:type="dxa"/>
            <w:tcBorders>
              <w:left w:val="single" w:color="000000" w:sz="4" w:space="0"/>
            </w:tcBorders>
            <w:noWrap w:val="0"/>
            <w:vAlign w:val="center"/>
          </w:tcPr>
          <w:p>
            <w:pPr>
              <w:pStyle w:val="21"/>
              <w:kinsoku w:val="0"/>
              <w:overflowPunct w:val="0"/>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w:t>
            </w:r>
          </w:p>
        </w:tc>
        <w:tc>
          <w:tcPr>
            <w:tcW w:w="2679" w:type="dxa"/>
            <w:tcBorders>
              <w:left w:val="single" w:color="000000" w:sz="4" w:space="0"/>
            </w:tcBorders>
            <w:noWrap w:val="0"/>
            <w:vAlign w:val="center"/>
          </w:tcPr>
          <w:p>
            <w:pPr>
              <w:pStyle w:val="21"/>
              <w:kinsoku w:val="0"/>
              <w:overflowPunct w:val="0"/>
              <w:jc w:val="center"/>
              <w:rPr>
                <w:rFonts w:hint="eastAsia" w:ascii="仿宋" w:hAnsi="仿宋" w:eastAsia="仿宋" w:cs="仿宋"/>
                <w:sz w:val="24"/>
                <w:szCs w:val="24"/>
                <w:highlight w:val="none"/>
                <w:lang w:eastAsia="zh-CN"/>
              </w:rPr>
            </w:pPr>
            <w:r>
              <w:rPr>
                <w:rFonts w:hint="eastAsia" w:ascii="仿宋" w:hAnsi="仿宋" w:eastAsia="仿宋" w:cs="仿宋"/>
                <w:color w:val="000000"/>
                <w:sz w:val="24"/>
                <w:szCs w:val="24"/>
                <w:highlight w:val="none"/>
                <w:lang w:val="en-US" w:eastAsia="zh-CN"/>
              </w:rPr>
              <w:t>第三方检测</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医院维保</w:t>
            </w:r>
            <w:r>
              <w:rPr>
                <w:rFonts w:hint="eastAsia" w:ascii="仿宋" w:hAnsi="仿宋" w:eastAsia="仿宋" w:cs="仿宋"/>
                <w:color w:val="000000"/>
                <w:sz w:val="24"/>
                <w:szCs w:val="24"/>
                <w:highlight w:val="none"/>
              </w:rPr>
              <w:t>污水处理</w:t>
            </w:r>
            <w:r>
              <w:rPr>
                <w:rFonts w:hint="eastAsia" w:ascii="仿宋" w:hAnsi="仿宋" w:eastAsia="仿宋" w:cs="仿宋"/>
                <w:color w:val="000000"/>
                <w:sz w:val="24"/>
                <w:szCs w:val="24"/>
                <w:highlight w:val="none"/>
                <w:lang w:val="en-US" w:eastAsia="zh-CN"/>
              </w:rPr>
              <w:t>单位负责</w:t>
            </w:r>
            <w:r>
              <w:rPr>
                <w:rFonts w:hint="eastAsia" w:ascii="仿宋" w:hAnsi="仿宋" w:eastAsia="仿宋" w:cs="仿宋"/>
                <w:color w:val="000000"/>
                <w:sz w:val="24"/>
                <w:szCs w:val="24"/>
                <w:highlight w:val="none"/>
                <w:lang w:eastAsia="zh-CN"/>
              </w:rPr>
              <w:t>）</w:t>
            </w:r>
          </w:p>
        </w:tc>
        <w:tc>
          <w:tcPr>
            <w:tcW w:w="667" w:type="dxa"/>
            <w:vMerge w:val="continue"/>
            <w:tcBorders>
              <w:left w:val="single" w:color="000000" w:sz="4" w:space="0"/>
            </w:tcBorders>
            <w:noWrap w:val="0"/>
            <w:vAlign w:val="center"/>
          </w:tcPr>
          <w:p>
            <w:pPr>
              <w:pStyle w:val="21"/>
              <w:kinsoku w:val="0"/>
              <w:overflowPunct w:val="0"/>
              <w:rPr>
                <w:rFonts w:hint="eastAsia" w:ascii="仿宋" w:hAnsi="仿宋" w:eastAsia="仿宋" w:cs="仿宋"/>
                <w:color w:val="000000"/>
                <w:sz w:val="24"/>
                <w:szCs w:val="24"/>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7"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pStyle w:val="21"/>
              <w:kinsoku w:val="0"/>
              <w:overflowPunct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1967" w:type="dxa"/>
            <w:noWrap w:val="0"/>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color w:val="000000"/>
                <w:sz w:val="24"/>
                <w:szCs w:val="24"/>
                <w:highlight w:val="none"/>
              </w:rPr>
              <w:t>医院化粪池清理</w:t>
            </w:r>
          </w:p>
        </w:tc>
        <w:tc>
          <w:tcPr>
            <w:tcW w:w="1121" w:type="dxa"/>
            <w:tcBorders>
              <w:left w:val="single" w:color="000000" w:sz="4" w:space="0"/>
              <w:right w:val="single" w:color="000000" w:sz="4" w:space="0"/>
            </w:tcBorders>
            <w:noWrap w:val="0"/>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eastAsia="zh-CN"/>
              </w:rPr>
              <w:t>每季</w:t>
            </w:r>
          </w:p>
        </w:tc>
        <w:tc>
          <w:tcPr>
            <w:tcW w:w="857" w:type="dxa"/>
            <w:tcBorders>
              <w:left w:val="single" w:color="000000" w:sz="4" w:space="0"/>
            </w:tcBorders>
            <w:noWrap w:val="0"/>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eastAsia="zh-CN"/>
              </w:rPr>
              <w:t>项</w:t>
            </w:r>
          </w:p>
        </w:tc>
        <w:tc>
          <w:tcPr>
            <w:tcW w:w="873" w:type="dxa"/>
            <w:tcBorders>
              <w:left w:val="single" w:color="000000" w:sz="4" w:space="0"/>
            </w:tcBorders>
            <w:noWrap w:val="0"/>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eastAsia="zh-CN"/>
              </w:rPr>
              <w:t>4</w:t>
            </w:r>
          </w:p>
        </w:tc>
        <w:tc>
          <w:tcPr>
            <w:tcW w:w="865" w:type="dxa"/>
            <w:tcBorders>
              <w:left w:val="single" w:color="000000" w:sz="4" w:space="0"/>
            </w:tcBorders>
            <w:noWrap w:val="0"/>
            <w:vAlign w:val="center"/>
          </w:tcPr>
          <w:p>
            <w:pPr>
              <w:pStyle w:val="21"/>
              <w:kinsoku w:val="0"/>
              <w:overflowPunct w:val="0"/>
              <w:ind w:firstLine="0" w:firstLineChars="0"/>
              <w:jc w:val="center"/>
              <w:rPr>
                <w:rFonts w:hint="eastAsia" w:ascii="仿宋" w:hAnsi="仿宋" w:eastAsia="仿宋" w:cs="仿宋"/>
                <w:color w:val="000000"/>
                <w:sz w:val="24"/>
                <w:szCs w:val="24"/>
                <w:highlight w:val="none"/>
                <w:lang w:eastAsia="zh-CN"/>
              </w:rPr>
            </w:pPr>
          </w:p>
        </w:tc>
        <w:tc>
          <w:tcPr>
            <w:tcW w:w="2679" w:type="dxa"/>
            <w:tcBorders>
              <w:left w:val="single" w:color="000000" w:sz="4" w:space="0"/>
            </w:tcBorders>
            <w:noWrap w:val="0"/>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color w:val="000000"/>
                <w:sz w:val="24"/>
                <w:szCs w:val="24"/>
                <w:highlight w:val="none"/>
                <w:lang w:eastAsia="zh-CN"/>
              </w:rPr>
              <w:t>化粪池抽粪、清洗按实际需要进行</w:t>
            </w:r>
          </w:p>
        </w:tc>
        <w:tc>
          <w:tcPr>
            <w:tcW w:w="667" w:type="dxa"/>
            <w:tcBorders>
              <w:left w:val="single" w:color="000000" w:sz="4" w:space="0"/>
            </w:tcBorders>
            <w:noWrap w:val="0"/>
            <w:vAlign w:val="center"/>
          </w:tcPr>
          <w:p>
            <w:pPr>
              <w:pStyle w:val="21"/>
              <w:kinsoku w:val="0"/>
              <w:overflowPunct w:val="0"/>
              <w:rPr>
                <w:rFonts w:hint="eastAsia" w:ascii="仿宋" w:hAnsi="仿宋" w:eastAsia="仿宋" w:cs="仿宋"/>
                <w:color w:val="000000"/>
                <w:sz w:val="24"/>
                <w:szCs w:val="24"/>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31" w:hRule="atLeast"/>
        </w:trPr>
        <w:tc>
          <w:tcPr>
            <w:tcW w:w="651" w:type="dxa"/>
            <w:tcBorders>
              <w:top w:val="single" w:color="000000" w:sz="4" w:space="0"/>
              <w:left w:val="single" w:color="000000" w:sz="4" w:space="0"/>
              <w:bottom w:val="single" w:color="000000" w:sz="4" w:space="0"/>
              <w:right w:val="single" w:color="000000" w:sz="4" w:space="0"/>
            </w:tcBorders>
            <w:noWrap w:val="0"/>
            <w:vAlign w:val="center"/>
          </w:tcPr>
          <w:p>
            <w:pPr>
              <w:pStyle w:val="21"/>
              <w:kinsoku w:val="0"/>
              <w:overflowPunct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1967" w:type="dxa"/>
            <w:tcBorders>
              <w:bottom w:val="single" w:color="000000" w:sz="4" w:space="0"/>
            </w:tcBorders>
            <w:noWrap w:val="0"/>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eastAsia="zh-CN"/>
              </w:rPr>
              <w:t>二次供水水箱清洗</w:t>
            </w:r>
          </w:p>
        </w:tc>
        <w:tc>
          <w:tcPr>
            <w:tcW w:w="1121" w:type="dxa"/>
            <w:tcBorders>
              <w:left w:val="single" w:color="000000" w:sz="4" w:space="0"/>
              <w:right w:val="single" w:color="000000" w:sz="4" w:space="0"/>
            </w:tcBorders>
            <w:noWrap w:val="0"/>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eastAsia="zh-CN"/>
              </w:rPr>
              <w:t>半年一次</w:t>
            </w:r>
          </w:p>
        </w:tc>
        <w:tc>
          <w:tcPr>
            <w:tcW w:w="857" w:type="dxa"/>
            <w:tcBorders>
              <w:left w:val="single" w:color="000000" w:sz="4" w:space="0"/>
            </w:tcBorders>
            <w:noWrap w:val="0"/>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eastAsia="zh-CN"/>
              </w:rPr>
              <w:t>次</w:t>
            </w:r>
          </w:p>
        </w:tc>
        <w:tc>
          <w:tcPr>
            <w:tcW w:w="873" w:type="dxa"/>
            <w:tcBorders>
              <w:left w:val="single" w:color="000000" w:sz="4" w:space="0"/>
            </w:tcBorders>
            <w:noWrap w:val="0"/>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eastAsia="zh-CN"/>
              </w:rPr>
              <w:t>2</w:t>
            </w:r>
          </w:p>
        </w:tc>
        <w:tc>
          <w:tcPr>
            <w:tcW w:w="865" w:type="dxa"/>
            <w:tcBorders>
              <w:left w:val="single" w:color="000000" w:sz="4" w:space="0"/>
            </w:tcBorders>
            <w:noWrap w:val="0"/>
            <w:vAlign w:val="center"/>
          </w:tcPr>
          <w:p>
            <w:pPr>
              <w:pStyle w:val="21"/>
              <w:kinsoku w:val="0"/>
              <w:overflowPunct w:val="0"/>
              <w:jc w:val="center"/>
              <w:rPr>
                <w:rFonts w:hint="eastAsia" w:ascii="仿宋" w:hAnsi="仿宋" w:eastAsia="仿宋" w:cs="仿宋"/>
                <w:color w:val="000000"/>
                <w:sz w:val="24"/>
                <w:szCs w:val="24"/>
                <w:highlight w:val="none"/>
                <w:lang w:eastAsia="zh-CN"/>
              </w:rPr>
            </w:pPr>
          </w:p>
        </w:tc>
        <w:tc>
          <w:tcPr>
            <w:tcW w:w="2679" w:type="dxa"/>
            <w:tcBorders>
              <w:left w:val="single" w:color="000000" w:sz="4" w:space="0"/>
            </w:tcBorders>
            <w:noWrap w:val="0"/>
            <w:vAlign w:val="center"/>
          </w:tcPr>
          <w:p>
            <w:pPr>
              <w:pStyle w:val="21"/>
              <w:kinsoku w:val="0"/>
              <w:overflowPunct w:val="0"/>
              <w:jc w:val="center"/>
              <w:rPr>
                <w:rFonts w:hint="eastAsia" w:ascii="仿宋" w:hAnsi="仿宋" w:eastAsia="仿宋" w:cs="仿宋"/>
                <w:color w:val="000000"/>
                <w:sz w:val="24"/>
                <w:szCs w:val="24"/>
                <w:highlight w:val="none"/>
                <w:lang w:eastAsia="zh-CN"/>
              </w:rPr>
            </w:pPr>
          </w:p>
        </w:tc>
        <w:tc>
          <w:tcPr>
            <w:tcW w:w="667" w:type="dxa"/>
            <w:tcBorders>
              <w:left w:val="single" w:color="000000" w:sz="4" w:space="0"/>
            </w:tcBorders>
            <w:noWrap w:val="0"/>
            <w:vAlign w:val="center"/>
          </w:tcPr>
          <w:p>
            <w:pPr>
              <w:pStyle w:val="21"/>
              <w:kinsoku w:val="0"/>
              <w:overflowPunct w:val="0"/>
              <w:ind w:firstLine="0" w:firstLineChars="0"/>
              <w:rPr>
                <w:rFonts w:hint="eastAsia" w:ascii="仿宋" w:hAnsi="仿宋" w:eastAsia="仿宋" w:cs="仿宋"/>
                <w:kern w:val="0"/>
                <w:sz w:val="24"/>
                <w:szCs w:val="24"/>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74" w:hRule="atLeast"/>
        </w:trPr>
        <w:tc>
          <w:tcPr>
            <w:tcW w:w="651" w:type="dxa"/>
            <w:vAlign w:val="center"/>
          </w:tcPr>
          <w:p>
            <w:pPr>
              <w:pStyle w:val="21"/>
              <w:kinsoku w:val="0"/>
              <w:overflowPunct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1967" w:type="dxa"/>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eastAsia="zh-CN"/>
              </w:rPr>
              <w:t>二次供水水质检验</w:t>
            </w:r>
          </w:p>
        </w:tc>
        <w:tc>
          <w:tcPr>
            <w:tcW w:w="1121" w:type="dxa"/>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eastAsia="zh-CN"/>
              </w:rPr>
              <w:t>每年二次</w:t>
            </w:r>
            <w:r>
              <w:rPr>
                <w:rFonts w:hint="eastAsia" w:ascii="仿宋" w:hAnsi="仿宋" w:eastAsia="仿宋" w:cs="仿宋"/>
                <w:color w:val="000000"/>
                <w:sz w:val="24"/>
                <w:szCs w:val="24"/>
                <w:highlight w:val="none"/>
                <w:lang w:eastAsia="zh-CN"/>
              </w:rPr>
              <w:t>（第三方检测）</w:t>
            </w:r>
          </w:p>
        </w:tc>
        <w:tc>
          <w:tcPr>
            <w:tcW w:w="857" w:type="dxa"/>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eastAsia="zh-CN"/>
              </w:rPr>
              <w:t>次</w:t>
            </w:r>
          </w:p>
        </w:tc>
        <w:tc>
          <w:tcPr>
            <w:tcW w:w="873" w:type="dxa"/>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eastAsia="zh-CN"/>
              </w:rPr>
              <w:t>2</w:t>
            </w:r>
          </w:p>
        </w:tc>
        <w:tc>
          <w:tcPr>
            <w:tcW w:w="865" w:type="dxa"/>
            <w:vAlign w:val="center"/>
          </w:tcPr>
          <w:p>
            <w:pPr>
              <w:pStyle w:val="21"/>
              <w:kinsoku w:val="0"/>
              <w:overflowPunct w:val="0"/>
              <w:jc w:val="center"/>
              <w:rPr>
                <w:rFonts w:hint="eastAsia" w:ascii="仿宋" w:hAnsi="仿宋" w:eastAsia="仿宋" w:cs="仿宋"/>
                <w:color w:val="000000"/>
                <w:sz w:val="24"/>
                <w:szCs w:val="24"/>
                <w:highlight w:val="none"/>
                <w:lang w:eastAsia="zh-CN"/>
              </w:rPr>
            </w:pPr>
          </w:p>
        </w:tc>
        <w:tc>
          <w:tcPr>
            <w:tcW w:w="2679" w:type="dxa"/>
            <w:vAlign w:val="center"/>
          </w:tcPr>
          <w:p>
            <w:pPr>
              <w:pStyle w:val="21"/>
              <w:kinsoku w:val="0"/>
              <w:overflowPunct w:val="0"/>
              <w:jc w:val="center"/>
              <w:rPr>
                <w:rFonts w:hint="eastAsia" w:ascii="仿宋" w:hAnsi="仿宋" w:eastAsia="仿宋" w:cs="仿宋"/>
                <w:color w:val="000000"/>
                <w:sz w:val="24"/>
                <w:szCs w:val="24"/>
                <w:highlight w:val="none"/>
                <w:lang w:eastAsia="zh-CN"/>
              </w:rPr>
            </w:pPr>
          </w:p>
        </w:tc>
        <w:tc>
          <w:tcPr>
            <w:tcW w:w="667" w:type="dxa"/>
            <w:vAlign w:val="center"/>
          </w:tcPr>
          <w:p>
            <w:pPr>
              <w:pStyle w:val="21"/>
              <w:kinsoku w:val="0"/>
              <w:overflowPunct w:val="0"/>
              <w:ind w:firstLine="0" w:firstLineChars="0"/>
              <w:rPr>
                <w:rFonts w:hint="eastAsia" w:ascii="仿宋" w:hAnsi="仿宋" w:eastAsia="仿宋" w:cs="仿宋"/>
                <w:kern w:val="0"/>
                <w:sz w:val="24"/>
                <w:szCs w:val="24"/>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31" w:hRule="atLeast"/>
        </w:trPr>
        <w:tc>
          <w:tcPr>
            <w:tcW w:w="651" w:type="dxa"/>
            <w:vAlign w:val="center"/>
          </w:tcPr>
          <w:p>
            <w:pPr>
              <w:pStyle w:val="21"/>
              <w:kinsoku w:val="0"/>
              <w:overflowPunct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1967" w:type="dxa"/>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eastAsia="zh-CN"/>
              </w:rPr>
              <w:t>室外</w:t>
            </w:r>
            <w:r>
              <w:rPr>
                <w:rFonts w:hint="eastAsia" w:ascii="仿宋" w:hAnsi="仿宋" w:eastAsia="仿宋" w:cs="仿宋"/>
                <w:sz w:val="24"/>
                <w:szCs w:val="24"/>
                <w:highlight w:val="none"/>
              </w:rPr>
              <w:t>雨污主管疏通</w:t>
            </w:r>
          </w:p>
        </w:tc>
        <w:tc>
          <w:tcPr>
            <w:tcW w:w="1121" w:type="dxa"/>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eastAsia="zh-CN"/>
              </w:rPr>
              <w:t>每年一次</w:t>
            </w:r>
          </w:p>
        </w:tc>
        <w:tc>
          <w:tcPr>
            <w:tcW w:w="857" w:type="dxa"/>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eastAsia="zh-CN"/>
              </w:rPr>
              <w:t>项</w:t>
            </w:r>
          </w:p>
        </w:tc>
        <w:tc>
          <w:tcPr>
            <w:tcW w:w="873" w:type="dxa"/>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eastAsia="zh-CN"/>
              </w:rPr>
              <w:t>1</w:t>
            </w:r>
          </w:p>
        </w:tc>
        <w:tc>
          <w:tcPr>
            <w:tcW w:w="865" w:type="dxa"/>
            <w:vAlign w:val="center"/>
          </w:tcPr>
          <w:p>
            <w:pPr>
              <w:pStyle w:val="21"/>
              <w:kinsoku w:val="0"/>
              <w:overflowPunct w:val="0"/>
              <w:jc w:val="center"/>
              <w:rPr>
                <w:rFonts w:hint="eastAsia" w:ascii="仿宋" w:hAnsi="仿宋" w:eastAsia="仿宋" w:cs="仿宋"/>
                <w:color w:val="000000"/>
                <w:sz w:val="24"/>
                <w:szCs w:val="24"/>
                <w:highlight w:val="none"/>
                <w:lang w:eastAsia="zh-CN"/>
              </w:rPr>
            </w:pPr>
          </w:p>
        </w:tc>
        <w:tc>
          <w:tcPr>
            <w:tcW w:w="2679" w:type="dxa"/>
            <w:vAlign w:val="center"/>
          </w:tcPr>
          <w:p>
            <w:pPr>
              <w:pStyle w:val="21"/>
              <w:kinsoku w:val="0"/>
              <w:overflowPunct w:val="0"/>
              <w:jc w:val="center"/>
              <w:rPr>
                <w:rFonts w:hint="eastAsia" w:ascii="仿宋" w:hAnsi="仿宋" w:eastAsia="仿宋" w:cs="仿宋"/>
                <w:color w:val="000000"/>
                <w:sz w:val="24"/>
                <w:szCs w:val="24"/>
                <w:highlight w:val="none"/>
                <w:lang w:eastAsia="zh-CN"/>
              </w:rPr>
            </w:pPr>
          </w:p>
        </w:tc>
        <w:tc>
          <w:tcPr>
            <w:tcW w:w="667" w:type="dxa"/>
            <w:vAlign w:val="center"/>
          </w:tcPr>
          <w:p>
            <w:pPr>
              <w:pStyle w:val="21"/>
              <w:kinsoku w:val="0"/>
              <w:overflowPunct w:val="0"/>
              <w:ind w:firstLine="0" w:firstLineChars="0"/>
              <w:rPr>
                <w:rFonts w:hint="eastAsia" w:ascii="仿宋" w:hAnsi="仿宋" w:eastAsia="仿宋" w:cs="仿宋"/>
                <w:kern w:val="0"/>
                <w:sz w:val="24"/>
                <w:szCs w:val="24"/>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7" w:hRule="atLeast"/>
        </w:trPr>
        <w:tc>
          <w:tcPr>
            <w:tcW w:w="651" w:type="dxa"/>
            <w:vAlign w:val="center"/>
          </w:tcPr>
          <w:p>
            <w:pPr>
              <w:pStyle w:val="21"/>
              <w:kinsoku w:val="0"/>
              <w:overflowPunct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1967" w:type="dxa"/>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rPr>
              <w:t>室内污水主管路疏通</w:t>
            </w:r>
          </w:p>
        </w:tc>
        <w:tc>
          <w:tcPr>
            <w:tcW w:w="1121" w:type="dxa"/>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eastAsia="zh-CN"/>
              </w:rPr>
              <w:t>每年一次</w:t>
            </w:r>
          </w:p>
        </w:tc>
        <w:tc>
          <w:tcPr>
            <w:tcW w:w="857" w:type="dxa"/>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eastAsia="zh-CN"/>
              </w:rPr>
              <w:t>项</w:t>
            </w:r>
          </w:p>
        </w:tc>
        <w:tc>
          <w:tcPr>
            <w:tcW w:w="873" w:type="dxa"/>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eastAsia="zh-CN"/>
              </w:rPr>
              <w:t>1</w:t>
            </w:r>
          </w:p>
        </w:tc>
        <w:tc>
          <w:tcPr>
            <w:tcW w:w="865" w:type="dxa"/>
            <w:vAlign w:val="center"/>
          </w:tcPr>
          <w:p>
            <w:pPr>
              <w:pStyle w:val="21"/>
              <w:kinsoku w:val="0"/>
              <w:overflowPunct w:val="0"/>
              <w:jc w:val="center"/>
              <w:rPr>
                <w:rFonts w:hint="eastAsia" w:ascii="仿宋" w:hAnsi="仿宋" w:eastAsia="仿宋" w:cs="仿宋"/>
                <w:color w:val="000000"/>
                <w:sz w:val="24"/>
                <w:szCs w:val="24"/>
                <w:highlight w:val="none"/>
                <w:lang w:eastAsia="zh-CN"/>
              </w:rPr>
            </w:pPr>
          </w:p>
        </w:tc>
        <w:tc>
          <w:tcPr>
            <w:tcW w:w="2679" w:type="dxa"/>
            <w:vAlign w:val="center"/>
          </w:tcPr>
          <w:p>
            <w:pPr>
              <w:pStyle w:val="21"/>
              <w:kinsoku w:val="0"/>
              <w:overflowPunct w:val="0"/>
              <w:jc w:val="center"/>
              <w:rPr>
                <w:rFonts w:hint="eastAsia" w:ascii="仿宋" w:hAnsi="仿宋" w:eastAsia="仿宋" w:cs="仿宋"/>
                <w:color w:val="000000"/>
                <w:sz w:val="24"/>
                <w:szCs w:val="24"/>
                <w:highlight w:val="none"/>
                <w:lang w:eastAsia="zh-CN"/>
              </w:rPr>
            </w:pPr>
          </w:p>
        </w:tc>
        <w:tc>
          <w:tcPr>
            <w:tcW w:w="667" w:type="dxa"/>
            <w:vAlign w:val="center"/>
          </w:tcPr>
          <w:p>
            <w:pPr>
              <w:pStyle w:val="21"/>
              <w:kinsoku w:val="0"/>
              <w:overflowPunct w:val="0"/>
              <w:ind w:firstLine="0" w:firstLineChars="0"/>
              <w:rPr>
                <w:rFonts w:hint="eastAsia" w:ascii="仿宋" w:hAnsi="仿宋" w:eastAsia="仿宋" w:cs="仿宋"/>
                <w:kern w:val="0"/>
                <w:sz w:val="24"/>
                <w:szCs w:val="24"/>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31" w:hRule="atLeast"/>
        </w:trPr>
        <w:tc>
          <w:tcPr>
            <w:tcW w:w="651" w:type="dxa"/>
            <w:vMerge w:val="restart"/>
            <w:vAlign w:val="center"/>
          </w:tcPr>
          <w:p>
            <w:pPr>
              <w:pStyle w:val="21"/>
              <w:kinsoku w:val="0"/>
              <w:overflowPunct w:val="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1967" w:type="dxa"/>
            <w:vMerge w:val="restart"/>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color w:val="000000"/>
                <w:sz w:val="24"/>
                <w:szCs w:val="24"/>
                <w:highlight w:val="none"/>
              </w:rPr>
              <w:t>直饮水检测</w:t>
            </w:r>
          </w:p>
        </w:tc>
        <w:tc>
          <w:tcPr>
            <w:tcW w:w="1121" w:type="dxa"/>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eastAsia="zh-CN"/>
              </w:rPr>
              <w:t>每月</w:t>
            </w:r>
          </w:p>
        </w:tc>
        <w:tc>
          <w:tcPr>
            <w:tcW w:w="857" w:type="dxa"/>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eastAsia="zh-CN"/>
              </w:rPr>
              <w:t>项</w:t>
            </w:r>
          </w:p>
        </w:tc>
        <w:tc>
          <w:tcPr>
            <w:tcW w:w="873" w:type="dxa"/>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eastAsia="zh-CN"/>
              </w:rPr>
              <w:t>12</w:t>
            </w:r>
          </w:p>
        </w:tc>
        <w:tc>
          <w:tcPr>
            <w:tcW w:w="865" w:type="dxa"/>
            <w:vAlign w:val="center"/>
          </w:tcPr>
          <w:p>
            <w:pPr>
              <w:pStyle w:val="21"/>
              <w:kinsoku w:val="0"/>
              <w:overflowPunct w:val="0"/>
              <w:ind w:firstLine="0" w:firstLineChars="0"/>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w:t>
            </w:r>
          </w:p>
        </w:tc>
        <w:tc>
          <w:tcPr>
            <w:tcW w:w="2679" w:type="dxa"/>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color w:val="000000"/>
                <w:sz w:val="24"/>
                <w:szCs w:val="24"/>
                <w:highlight w:val="none"/>
                <w:lang w:eastAsia="zh-CN"/>
              </w:rPr>
              <w:t>水质检测</w:t>
            </w:r>
            <w:r>
              <w:rPr>
                <w:rFonts w:hint="eastAsia" w:ascii="仿宋" w:hAnsi="仿宋" w:eastAsia="仿宋" w:cs="仿宋"/>
                <w:color w:val="000000"/>
                <w:sz w:val="24"/>
                <w:szCs w:val="24"/>
                <w:highlight w:val="none"/>
                <w:lang w:val="en-US" w:eastAsia="zh-CN"/>
              </w:rPr>
              <w:t>水质</w:t>
            </w:r>
            <w:r>
              <w:rPr>
                <w:rFonts w:hint="eastAsia" w:ascii="仿宋" w:hAnsi="仿宋" w:eastAsia="仿宋" w:cs="仿宋"/>
                <w:color w:val="000000"/>
                <w:sz w:val="24"/>
                <w:szCs w:val="24"/>
                <w:highlight w:val="none"/>
                <w:lang w:eastAsia="zh-CN"/>
              </w:rPr>
              <w:t>（送检验科）</w:t>
            </w:r>
          </w:p>
        </w:tc>
        <w:tc>
          <w:tcPr>
            <w:tcW w:w="667" w:type="dxa"/>
            <w:vAlign w:val="center"/>
          </w:tcPr>
          <w:p>
            <w:pPr>
              <w:pStyle w:val="21"/>
              <w:kinsoku w:val="0"/>
              <w:overflowPunct w:val="0"/>
              <w:ind w:firstLine="0" w:firstLineChars="0"/>
              <w:rPr>
                <w:rFonts w:hint="eastAsia" w:ascii="仿宋" w:hAnsi="仿宋" w:eastAsia="仿宋" w:cs="仿宋"/>
                <w:kern w:val="0"/>
                <w:sz w:val="24"/>
                <w:szCs w:val="24"/>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6" w:hRule="atLeast"/>
        </w:trPr>
        <w:tc>
          <w:tcPr>
            <w:tcW w:w="651" w:type="dxa"/>
            <w:vMerge w:val="continue"/>
            <w:vAlign w:val="center"/>
          </w:tcPr>
          <w:p>
            <w:pPr>
              <w:pStyle w:val="21"/>
              <w:kinsoku w:val="0"/>
              <w:overflowPunct w:val="0"/>
              <w:jc w:val="center"/>
              <w:rPr>
                <w:rFonts w:hint="eastAsia" w:ascii="仿宋" w:hAnsi="仿宋" w:eastAsia="仿宋" w:cs="仿宋"/>
                <w:sz w:val="24"/>
                <w:szCs w:val="24"/>
                <w:highlight w:val="none"/>
                <w:lang w:eastAsia="zh-CN"/>
              </w:rPr>
            </w:pPr>
          </w:p>
        </w:tc>
        <w:tc>
          <w:tcPr>
            <w:tcW w:w="1967" w:type="dxa"/>
            <w:vMerge w:val="continue"/>
            <w:vAlign w:val="center"/>
          </w:tcPr>
          <w:p>
            <w:pPr>
              <w:pStyle w:val="21"/>
              <w:kinsoku w:val="0"/>
              <w:overflowPunct w:val="0"/>
              <w:ind w:firstLine="0" w:firstLineChars="0"/>
              <w:jc w:val="center"/>
              <w:rPr>
                <w:rFonts w:hint="eastAsia" w:ascii="仿宋" w:hAnsi="仿宋" w:eastAsia="仿宋" w:cs="仿宋"/>
                <w:sz w:val="24"/>
                <w:szCs w:val="24"/>
                <w:highlight w:val="none"/>
              </w:rPr>
            </w:pPr>
          </w:p>
        </w:tc>
        <w:tc>
          <w:tcPr>
            <w:tcW w:w="1121" w:type="dxa"/>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eastAsia="zh-CN"/>
              </w:rPr>
              <w:t>每季</w:t>
            </w:r>
          </w:p>
        </w:tc>
        <w:tc>
          <w:tcPr>
            <w:tcW w:w="857" w:type="dxa"/>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eastAsia="zh-CN"/>
              </w:rPr>
              <w:t>项</w:t>
            </w:r>
          </w:p>
        </w:tc>
        <w:tc>
          <w:tcPr>
            <w:tcW w:w="873" w:type="dxa"/>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val="en-US" w:eastAsia="zh-CN"/>
              </w:rPr>
              <w:t>4</w:t>
            </w:r>
          </w:p>
        </w:tc>
        <w:tc>
          <w:tcPr>
            <w:tcW w:w="865" w:type="dxa"/>
            <w:vAlign w:val="center"/>
          </w:tcPr>
          <w:p>
            <w:pPr>
              <w:pStyle w:val="21"/>
              <w:kinsoku w:val="0"/>
              <w:overflowPunct w:val="0"/>
              <w:ind w:firstLine="0" w:firstLineChars="0"/>
              <w:jc w:val="center"/>
              <w:rPr>
                <w:rFonts w:hint="eastAsia" w:ascii="仿宋" w:hAnsi="仿宋" w:eastAsia="仿宋" w:cs="仿宋"/>
                <w:color w:val="000000"/>
                <w:sz w:val="24"/>
                <w:szCs w:val="24"/>
                <w:highlight w:val="none"/>
                <w:lang w:val="en-US" w:eastAsia="zh-CN"/>
              </w:rPr>
            </w:pPr>
          </w:p>
        </w:tc>
        <w:tc>
          <w:tcPr>
            <w:tcW w:w="2679" w:type="dxa"/>
            <w:vAlign w:val="center"/>
          </w:tcPr>
          <w:p>
            <w:pPr>
              <w:pStyle w:val="21"/>
              <w:kinsoku w:val="0"/>
              <w:overflowPunct w:val="0"/>
              <w:ind w:firstLine="0" w:firstLineChars="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color w:val="000000"/>
                <w:sz w:val="24"/>
                <w:szCs w:val="24"/>
                <w:highlight w:val="none"/>
                <w:lang w:val="en-US" w:eastAsia="zh-CN"/>
              </w:rPr>
              <w:t>第三方检测，中标单位负责3次</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直饮水单位负责1次</w:t>
            </w:r>
            <w:r>
              <w:rPr>
                <w:rFonts w:hint="eastAsia" w:ascii="仿宋" w:hAnsi="仿宋" w:eastAsia="仿宋" w:cs="仿宋"/>
                <w:color w:val="000000"/>
                <w:sz w:val="24"/>
                <w:szCs w:val="24"/>
                <w:highlight w:val="none"/>
                <w:lang w:eastAsia="zh-CN"/>
              </w:rPr>
              <w:t>）</w:t>
            </w:r>
          </w:p>
        </w:tc>
        <w:tc>
          <w:tcPr>
            <w:tcW w:w="667" w:type="dxa"/>
            <w:vAlign w:val="center"/>
          </w:tcPr>
          <w:p>
            <w:pPr>
              <w:pStyle w:val="21"/>
              <w:kinsoku w:val="0"/>
              <w:overflowPunct w:val="0"/>
              <w:ind w:firstLine="0" w:firstLineChars="0"/>
              <w:rPr>
                <w:rFonts w:hint="eastAsia" w:ascii="仿宋" w:hAnsi="仿宋" w:eastAsia="仿宋" w:cs="仿宋"/>
                <w:kern w:val="0"/>
                <w:sz w:val="24"/>
                <w:szCs w:val="24"/>
                <w:highlight w:val="none"/>
                <w:lang w:val="en-US" w:eastAsia="zh-CN" w:bidi="ar-SA"/>
              </w:rPr>
            </w:pPr>
          </w:p>
        </w:tc>
      </w:tr>
    </w:tbl>
    <w:p>
      <w:pPr>
        <w:keepNext/>
        <w:keepLines/>
        <w:pageBreakBefore w:val="0"/>
        <w:widowControl w:val="0"/>
        <w:numPr>
          <w:ilvl w:val="0"/>
          <w:numId w:val="3"/>
        </w:numPr>
        <w:kinsoku/>
        <w:wordWrap/>
        <w:overflowPunct/>
        <w:topLinePunct w:val="0"/>
        <w:autoSpaceDE/>
        <w:autoSpaceDN/>
        <w:bidi w:val="0"/>
        <w:adjustRightInd/>
        <w:snapToGrid/>
        <w:spacing w:before="160" w:after="160" w:line="400" w:lineRule="exact"/>
        <w:ind w:left="0" w:leftChars="0" w:firstLine="420" w:firstLineChars="0"/>
        <w:jc w:val="both"/>
        <w:textAlignment w:val="auto"/>
        <w:outlineLvl w:val="4"/>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管理团队和人员要求</w:t>
      </w:r>
    </w:p>
    <w:p>
      <w:pPr>
        <w:numPr>
          <w:ilvl w:val="0"/>
          <w:numId w:val="24"/>
        </w:numPr>
        <w:spacing w:line="500" w:lineRule="exact"/>
        <w:ind w:left="0" w:leftChars="0" w:firstLine="480" w:firstLineChars="200"/>
        <w:jc w:val="left"/>
        <w:rPr>
          <w:rFonts w:hint="eastAsia" w:ascii="仿宋" w:hAnsi="仿宋" w:eastAsia="仿宋" w:cs="仿宋"/>
          <w:b/>
          <w:bCs/>
          <w:sz w:val="24"/>
          <w:szCs w:val="24"/>
          <w:highlight w:val="none"/>
          <w:lang w:eastAsia="zh-CN"/>
        </w:rPr>
      </w:pPr>
      <w:r>
        <w:rPr>
          <w:rFonts w:hint="eastAsia" w:ascii="仿宋" w:hAnsi="仿宋" w:eastAsia="仿宋" w:cs="仿宋"/>
          <w:bCs/>
          <w:sz w:val="24"/>
          <w:szCs w:val="24"/>
          <w:highlight w:val="none"/>
        </w:rPr>
        <w:t>具有专业资质人员（工程师）管理团队 （</w:t>
      </w:r>
      <w:r>
        <w:rPr>
          <w:rFonts w:hint="eastAsia" w:ascii="仿宋" w:hAnsi="仿宋" w:eastAsia="仿宋" w:cs="仿宋"/>
          <w:bCs/>
          <w:sz w:val="24"/>
          <w:szCs w:val="24"/>
          <w:highlight w:val="none"/>
          <w:lang w:val="en-US" w:eastAsia="zh-CN"/>
        </w:rPr>
        <w:t>常驻值班</w:t>
      </w:r>
      <w:r>
        <w:rPr>
          <w:rFonts w:hint="eastAsia" w:ascii="仿宋" w:hAnsi="仿宋" w:eastAsia="仿宋" w:cs="仿宋"/>
          <w:bCs/>
          <w:sz w:val="24"/>
          <w:szCs w:val="24"/>
          <w:highlight w:val="none"/>
        </w:rPr>
        <w:t>：机电工程师、暖通工程师</w:t>
      </w:r>
      <w:r>
        <w:rPr>
          <w:rFonts w:hint="eastAsia" w:ascii="仿宋" w:hAnsi="仿宋" w:eastAsia="仿宋" w:cs="仿宋"/>
          <w:bCs/>
          <w:sz w:val="24"/>
          <w:szCs w:val="24"/>
          <w:highlight w:val="none"/>
          <w:lang w:eastAsia="zh-CN"/>
        </w:rPr>
        <w:t>、电梯管理员</w:t>
      </w:r>
      <w:r>
        <w:rPr>
          <w:rFonts w:hint="eastAsia" w:ascii="仿宋" w:hAnsi="仿宋" w:eastAsia="仿宋" w:cs="仿宋"/>
          <w:bCs/>
          <w:sz w:val="24"/>
          <w:szCs w:val="24"/>
          <w:highlight w:val="none"/>
        </w:rPr>
        <w:t>各一名）</w:t>
      </w:r>
      <w:bookmarkStart w:id="3" w:name="_Toc67753565"/>
      <w:r>
        <w:rPr>
          <w:rFonts w:hint="eastAsia" w:ascii="仿宋" w:hAnsi="仿宋" w:eastAsia="仿宋" w:cs="仿宋"/>
          <w:bCs/>
          <w:sz w:val="24"/>
          <w:szCs w:val="24"/>
          <w:highlight w:val="none"/>
          <w:lang w:eastAsia="zh-CN"/>
        </w:rPr>
        <w:t>，</w:t>
      </w:r>
      <w:r>
        <w:rPr>
          <w:rFonts w:hint="eastAsia" w:ascii="仿宋" w:hAnsi="仿宋" w:eastAsia="仿宋" w:cs="仿宋"/>
          <w:b/>
          <w:bCs/>
          <w:sz w:val="24"/>
          <w:szCs w:val="24"/>
          <w:highlight w:val="none"/>
        </w:rPr>
        <w:t>管理要求</w:t>
      </w:r>
      <w:bookmarkEnd w:id="3"/>
      <w:r>
        <w:rPr>
          <w:rFonts w:hint="eastAsia" w:ascii="仿宋" w:hAnsi="仿宋" w:eastAsia="仿宋" w:cs="仿宋"/>
          <w:b/>
          <w:bCs/>
          <w:sz w:val="24"/>
          <w:szCs w:val="24"/>
          <w:highlight w:val="none"/>
          <w:lang w:eastAsia="zh-CN"/>
        </w:rPr>
        <w:t>：</w:t>
      </w:r>
    </w:p>
    <w:p>
      <w:pPr>
        <w:pStyle w:val="7"/>
        <w:numPr>
          <w:ilvl w:val="0"/>
          <w:numId w:val="24"/>
        </w:numPr>
        <w:spacing w:line="360" w:lineRule="auto"/>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机电运维服务人员</w:t>
      </w:r>
      <w:r>
        <w:rPr>
          <w:rFonts w:hint="eastAsia" w:ascii="仿宋" w:hAnsi="仿宋" w:eastAsia="仿宋" w:cs="仿宋"/>
          <w:b/>
          <w:bCs/>
          <w:sz w:val="24"/>
          <w:szCs w:val="24"/>
          <w:highlight w:val="none"/>
        </w:rPr>
        <w:t>必须持证上岗</w:t>
      </w:r>
      <w:r>
        <w:rPr>
          <w:rFonts w:hint="eastAsia" w:ascii="仿宋" w:hAnsi="仿宋" w:eastAsia="仿宋" w:cs="仿宋"/>
          <w:sz w:val="24"/>
          <w:szCs w:val="24"/>
          <w:highlight w:val="none"/>
        </w:rPr>
        <w:t>，具有完善的组织架构、相应标准及质控措施；</w:t>
      </w:r>
    </w:p>
    <w:p>
      <w:pPr>
        <w:pStyle w:val="7"/>
        <w:numPr>
          <w:ilvl w:val="0"/>
          <w:numId w:val="24"/>
        </w:numPr>
        <w:spacing w:line="360" w:lineRule="auto"/>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保证正常供水、供电、供气及医院机电设备（医疗设备除外）安全、经济、可靠、持续运行，定期保养延长设备的使用寿命；</w:t>
      </w:r>
    </w:p>
    <w:p>
      <w:pPr>
        <w:pStyle w:val="7"/>
        <w:numPr>
          <w:ilvl w:val="0"/>
          <w:numId w:val="24"/>
        </w:numPr>
        <w:spacing w:line="360" w:lineRule="auto"/>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高低压配电房、中央空调系统、净化空调系统等机电类系统的运行管理必须按规范要求具备相应专业资质及管理人员拥有相应的特种设备管理与操作证书；</w:t>
      </w:r>
    </w:p>
    <w:p>
      <w:pPr>
        <w:pStyle w:val="7"/>
        <w:numPr>
          <w:ilvl w:val="0"/>
          <w:numId w:val="24"/>
        </w:numPr>
        <w:spacing w:line="360" w:lineRule="auto"/>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生活水箱清洗消毒、水质送检、洁净度检测、计量仪表及压力阀送验等送检类项目必须委托具备专业资质的第三方检测公司进行采样送检并提供第三方检测报告原件，报备后勤；</w:t>
      </w:r>
    </w:p>
    <w:p>
      <w:pPr>
        <w:pStyle w:val="7"/>
        <w:numPr>
          <w:ilvl w:val="0"/>
          <w:numId w:val="24"/>
        </w:numPr>
        <w:spacing w:line="360" w:lineRule="auto"/>
        <w:ind w:left="0" w:leftChars="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rPr>
        <w:t>每月、每季度的维护、保养费用均由中标公司负责。中标公司委托具备专业资质的第三方公司进行维护、保养并向后勤报备与第三方具备资质的专业公司签订的合同，必须征得院方同意，才能执行合同。在维护、管理期间，系统若发生任何故障或造成安全事故，均由中标公司承担一切相关责任。</w:t>
      </w:r>
    </w:p>
    <w:p>
      <w:pPr>
        <w:pStyle w:val="7"/>
        <w:numPr>
          <w:ilvl w:val="0"/>
          <w:numId w:val="24"/>
        </w:numPr>
        <w:spacing w:line="360" w:lineRule="auto"/>
        <w:ind w:left="0" w:leftChars="0" w:firstLine="480" w:firstLineChars="200"/>
        <w:rPr>
          <w:rFonts w:hint="eastAsia" w:ascii="仿宋" w:hAnsi="仿宋" w:eastAsia="仿宋" w:cs="仿宋"/>
          <w:b/>
          <w:bCs/>
          <w:color w:val="000000"/>
          <w:sz w:val="24"/>
          <w:szCs w:val="24"/>
          <w:highlight w:val="none"/>
          <w:u w:val="single"/>
          <w:lang w:val="en-US" w:eastAsia="zh-CN"/>
        </w:rPr>
      </w:pPr>
      <w:r>
        <w:rPr>
          <w:rFonts w:hint="eastAsia" w:ascii="仿宋" w:hAnsi="仿宋" w:eastAsia="仿宋" w:cs="仿宋"/>
          <w:color w:val="000000"/>
          <w:sz w:val="24"/>
          <w:szCs w:val="24"/>
          <w:highlight w:val="none"/>
          <w:lang w:val="en-US" w:eastAsia="zh-CN"/>
        </w:rPr>
        <w:t>人员配置要求：</w:t>
      </w:r>
      <w:r>
        <w:rPr>
          <w:rFonts w:hint="eastAsia" w:ascii="仿宋" w:hAnsi="仿宋" w:eastAsia="仿宋" w:cs="仿宋"/>
          <w:b/>
          <w:bCs/>
          <w:color w:val="000000"/>
          <w:sz w:val="24"/>
          <w:szCs w:val="24"/>
          <w:highlight w:val="none"/>
          <w:u w:val="single"/>
          <w:lang w:eastAsia="zh-CN"/>
        </w:rPr>
        <w:t>总院</w:t>
      </w:r>
      <w:r>
        <w:rPr>
          <w:rFonts w:hint="eastAsia" w:ascii="仿宋" w:hAnsi="仿宋" w:eastAsia="仿宋" w:cs="仿宋"/>
          <w:b/>
          <w:bCs/>
          <w:color w:val="000000"/>
          <w:sz w:val="24"/>
          <w:szCs w:val="24"/>
          <w:highlight w:val="none"/>
          <w:u w:val="single"/>
          <w:lang w:val="en-US" w:eastAsia="zh-CN"/>
        </w:rPr>
        <w:t>43人，鱼峰院区、西院、南院44人（详见下表）</w:t>
      </w:r>
    </w:p>
    <w:p>
      <w:pPr>
        <w:pStyle w:val="7"/>
        <w:numPr>
          <w:ilvl w:val="0"/>
          <w:numId w:val="24"/>
        </w:numPr>
        <w:spacing w:line="360" w:lineRule="auto"/>
        <w:ind w:left="0" w:leftChars="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制定详细的人员、岗位管理规章制度和节能管理规章制度。 </w:t>
      </w:r>
    </w:p>
    <w:p>
      <w:pPr>
        <w:pStyle w:val="7"/>
        <w:numPr>
          <w:ilvl w:val="0"/>
          <w:numId w:val="24"/>
        </w:numPr>
        <w:spacing w:line="360" w:lineRule="auto"/>
        <w:ind w:left="0" w:leftChars="0" w:firstLine="482" w:firstLineChars="200"/>
        <w:rPr>
          <w:rFonts w:hint="eastAsia" w:ascii="仿宋" w:hAnsi="仿宋" w:eastAsia="仿宋" w:cs="仿宋"/>
          <w:b/>
          <w:bCs/>
          <w:color w:val="000000"/>
          <w:sz w:val="24"/>
          <w:szCs w:val="24"/>
          <w:highlight w:val="none"/>
          <w:u w:val="single"/>
          <w:lang w:val="en-US" w:eastAsia="zh-CN"/>
        </w:rPr>
      </w:pPr>
      <w:r>
        <w:rPr>
          <w:rFonts w:hint="eastAsia" w:ascii="仿宋" w:hAnsi="仿宋" w:eastAsia="仿宋" w:cs="仿宋"/>
          <w:b/>
          <w:bCs/>
          <w:color w:val="000000"/>
          <w:sz w:val="24"/>
          <w:szCs w:val="24"/>
          <w:highlight w:val="none"/>
          <w:u w:val="single"/>
          <w:lang w:val="en-US" w:eastAsia="zh-CN"/>
        </w:rPr>
        <w:t>人员考核：中标单位指定详细值班按排班表，医院定期对人员进行考勤及考核，如不达要求人数扣除当月人员相应费用；</w:t>
      </w:r>
    </w:p>
    <w:p>
      <w:pPr>
        <w:pStyle w:val="7"/>
        <w:numPr>
          <w:ilvl w:val="0"/>
          <w:numId w:val="24"/>
        </w:numPr>
        <w:spacing w:line="360" w:lineRule="auto"/>
        <w:ind w:left="0" w:leftChars="0" w:firstLine="482" w:firstLineChars="200"/>
        <w:rPr>
          <w:rFonts w:hint="eastAsia" w:ascii="仿宋" w:hAnsi="仿宋" w:eastAsia="仿宋" w:cs="仿宋"/>
          <w:b/>
          <w:bCs/>
          <w:color w:val="000000"/>
          <w:sz w:val="24"/>
          <w:szCs w:val="24"/>
          <w:highlight w:val="none"/>
          <w:u w:val="single"/>
          <w:lang w:val="en-US" w:eastAsia="zh-CN"/>
        </w:rPr>
      </w:pPr>
      <w:r>
        <w:rPr>
          <w:rFonts w:hint="eastAsia" w:ascii="仿宋" w:hAnsi="仿宋" w:eastAsia="仿宋" w:cs="仿宋"/>
          <w:b/>
          <w:bCs/>
          <w:color w:val="000000"/>
          <w:sz w:val="24"/>
          <w:szCs w:val="24"/>
          <w:highlight w:val="none"/>
          <w:u w:val="single"/>
          <w:lang w:val="en-US" w:eastAsia="zh-CN"/>
        </w:rPr>
        <w:t>定期培训：中标单位定期组织相关业务培训，并做好记录移交招标单位存档；</w:t>
      </w:r>
    </w:p>
    <w:p>
      <w:pPr>
        <w:pStyle w:val="7"/>
        <w:numPr>
          <w:ilvl w:val="0"/>
          <w:numId w:val="24"/>
        </w:numPr>
        <w:spacing w:line="360" w:lineRule="auto"/>
        <w:ind w:left="0" w:leftChars="0" w:firstLine="482" w:firstLineChars="200"/>
        <w:rPr>
          <w:rFonts w:hint="eastAsia" w:ascii="仿宋" w:hAnsi="仿宋" w:eastAsia="仿宋" w:cs="仿宋"/>
          <w:b/>
          <w:bCs/>
          <w:color w:val="000000"/>
          <w:sz w:val="24"/>
          <w:szCs w:val="24"/>
          <w:highlight w:val="none"/>
          <w:u w:val="single"/>
          <w:lang w:val="en-US" w:eastAsia="zh-CN"/>
        </w:rPr>
      </w:pPr>
      <w:r>
        <w:rPr>
          <w:rFonts w:hint="eastAsia" w:ascii="仿宋" w:hAnsi="仿宋" w:eastAsia="仿宋" w:cs="仿宋"/>
          <w:b/>
          <w:bCs/>
          <w:color w:val="000000"/>
          <w:sz w:val="24"/>
          <w:szCs w:val="24"/>
          <w:highlight w:val="none"/>
          <w:u w:val="single"/>
          <w:lang w:val="en-US" w:eastAsia="zh-CN"/>
        </w:rPr>
        <w:t>人员综合调配：以下人员非固定岗位，可根据招标单位需求进行调配。</w:t>
      </w:r>
    </w:p>
    <w:tbl>
      <w:tblPr>
        <w:tblStyle w:val="15"/>
        <w:tblpPr w:leftFromText="180" w:rightFromText="180" w:vertAnchor="text" w:horzAnchor="page" w:tblpX="1305" w:tblpY="204"/>
        <w:tblOverlap w:val="never"/>
        <w:tblW w:w="10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779"/>
        <w:gridCol w:w="1256"/>
        <w:gridCol w:w="5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10180"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bCs/>
                <w:color w:val="auto"/>
                <w:kern w:val="0"/>
                <w:sz w:val="24"/>
                <w:szCs w:val="24"/>
                <w:highlight w:val="none"/>
              </w:rPr>
              <w:t>柳州市工人医院机电运维人员岗位配置</w:t>
            </w:r>
            <w:r>
              <w:rPr>
                <w:rFonts w:hint="eastAsia" w:ascii="仿宋" w:hAnsi="仿宋" w:eastAsia="仿宋" w:cs="仿宋"/>
                <w:b/>
                <w:bCs/>
                <w:color w:val="auto"/>
                <w:kern w:val="0"/>
                <w:sz w:val="24"/>
                <w:szCs w:val="24"/>
                <w:highlight w:val="none"/>
                <w:lang w:val="en-US" w:eastAsia="zh-CN"/>
              </w:rPr>
              <w:t xml:space="preserve">  </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总</w:t>
            </w:r>
            <w:r>
              <w:rPr>
                <w:rFonts w:hint="eastAsia" w:ascii="仿宋" w:hAnsi="仿宋" w:eastAsia="仿宋" w:cs="仿宋"/>
                <w:b/>
                <w:bCs/>
                <w:color w:val="auto"/>
                <w:kern w:val="0"/>
                <w:sz w:val="24"/>
                <w:szCs w:val="24"/>
                <w:highlight w:val="none"/>
              </w:rPr>
              <w:t>院区</w:t>
            </w:r>
            <w:r>
              <w:rPr>
                <w:rFonts w:hint="eastAsia" w:ascii="仿宋" w:hAnsi="仿宋" w:eastAsia="仿宋" w:cs="仿宋"/>
                <w:b/>
                <w:bCs/>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25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center"/>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rPr>
              <w:t>岗位</w:t>
            </w:r>
            <w:r>
              <w:rPr>
                <w:rFonts w:hint="eastAsia" w:ascii="仿宋" w:hAnsi="仿宋" w:eastAsia="仿宋" w:cs="仿宋"/>
                <w:b w:val="0"/>
                <w:bCs w:val="0"/>
                <w:color w:val="auto"/>
                <w:kern w:val="0"/>
                <w:sz w:val="24"/>
                <w:szCs w:val="24"/>
                <w:highlight w:val="none"/>
                <w:lang w:val="en-US" w:eastAsia="zh-CN"/>
              </w:rPr>
              <w:t>名称</w:t>
            </w:r>
          </w:p>
        </w:tc>
        <w:tc>
          <w:tcPr>
            <w:tcW w:w="177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岗位</w:t>
            </w:r>
            <w:r>
              <w:rPr>
                <w:rFonts w:hint="eastAsia" w:ascii="仿宋" w:hAnsi="仿宋" w:eastAsia="仿宋" w:cs="仿宋"/>
                <w:b w:val="0"/>
                <w:bCs w:val="0"/>
                <w:color w:val="auto"/>
                <w:kern w:val="0"/>
                <w:sz w:val="24"/>
                <w:szCs w:val="24"/>
                <w:highlight w:val="none"/>
                <w:lang w:val="en-US" w:eastAsia="zh-CN"/>
              </w:rPr>
              <w:t>人</w:t>
            </w:r>
            <w:r>
              <w:rPr>
                <w:rFonts w:hint="eastAsia" w:ascii="仿宋" w:hAnsi="仿宋" w:eastAsia="仿宋" w:cs="仿宋"/>
                <w:b w:val="0"/>
                <w:bCs w:val="0"/>
                <w:color w:val="auto"/>
                <w:kern w:val="0"/>
                <w:sz w:val="24"/>
                <w:szCs w:val="24"/>
                <w:highlight w:val="none"/>
              </w:rPr>
              <w:t>数</w:t>
            </w:r>
          </w:p>
        </w:tc>
        <w:tc>
          <w:tcPr>
            <w:tcW w:w="12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center"/>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rPr>
              <w:t>人数</w:t>
            </w:r>
            <w:r>
              <w:rPr>
                <w:rFonts w:hint="eastAsia" w:ascii="仿宋" w:hAnsi="仿宋" w:eastAsia="仿宋" w:cs="仿宋"/>
                <w:b w:val="0"/>
                <w:bCs w:val="0"/>
                <w:color w:val="auto"/>
                <w:kern w:val="0"/>
                <w:sz w:val="24"/>
                <w:szCs w:val="24"/>
                <w:highlight w:val="none"/>
                <w:lang w:val="en-US" w:eastAsia="zh-CN"/>
              </w:rPr>
              <w:t>合计</w:t>
            </w:r>
          </w:p>
        </w:tc>
        <w:tc>
          <w:tcPr>
            <w:tcW w:w="58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center"/>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岗位说明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4" w:hRule="atLeast"/>
        </w:trPr>
        <w:tc>
          <w:tcPr>
            <w:tcW w:w="1254" w:type="dxa"/>
            <w:noWrap w:val="0"/>
            <w:vAlign w:val="center"/>
          </w:tcPr>
          <w:p>
            <w:pPr>
              <w:spacing w:line="276" w:lineRule="auto"/>
              <w:ind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配电房值班</w:t>
            </w:r>
          </w:p>
        </w:tc>
        <w:tc>
          <w:tcPr>
            <w:tcW w:w="1779" w:type="dxa"/>
            <w:noWrap w:val="0"/>
            <w:vAlign w:val="center"/>
          </w:tcPr>
          <w:p>
            <w:pPr>
              <w:spacing w:line="276" w:lineRule="auto"/>
              <w:ind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w:t>
            </w:r>
          </w:p>
          <w:p>
            <w:pPr>
              <w:spacing w:line="276" w:lineRule="auto"/>
              <w:ind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（24小时值班、3班制）</w:t>
            </w:r>
          </w:p>
        </w:tc>
        <w:tc>
          <w:tcPr>
            <w:tcW w:w="1256" w:type="dxa"/>
            <w:noWrap w:val="0"/>
            <w:vAlign w:val="center"/>
          </w:tcPr>
          <w:p>
            <w:pPr>
              <w:spacing w:line="276" w:lineRule="auto"/>
              <w:ind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8</w:t>
            </w:r>
          </w:p>
        </w:tc>
        <w:tc>
          <w:tcPr>
            <w:tcW w:w="5891" w:type="dxa"/>
            <w:noWrap w:val="0"/>
            <w:vAlign w:val="center"/>
          </w:tcPr>
          <w:p>
            <w:pPr>
              <w:numPr>
                <w:ilvl w:val="0"/>
                <w:numId w:val="25"/>
              </w:numPr>
              <w:spacing w:line="276" w:lineRule="auto"/>
              <w:ind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高低压变电站24小时值班、3班制</w:t>
            </w:r>
          </w:p>
          <w:p>
            <w:pPr>
              <w:numPr>
                <w:ilvl w:val="0"/>
                <w:numId w:val="25"/>
              </w:numPr>
              <w:spacing w:line="276" w:lineRule="auto"/>
              <w:ind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高、低压电工证</w:t>
            </w:r>
          </w:p>
          <w:p>
            <w:pPr>
              <w:numPr>
                <w:ilvl w:val="0"/>
                <w:numId w:val="25"/>
              </w:numPr>
              <w:spacing w:line="276" w:lineRule="auto"/>
              <w:ind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配电巡查、记录相关数据、高低压倒闸操作</w:t>
            </w:r>
          </w:p>
          <w:p>
            <w:pPr>
              <w:numPr>
                <w:ilvl w:val="0"/>
                <w:numId w:val="25"/>
              </w:numPr>
              <w:spacing w:line="276" w:lineRule="auto"/>
              <w:ind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全院各配电巡查、环境卫生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0" w:hRule="atLeast"/>
        </w:trPr>
        <w:tc>
          <w:tcPr>
            <w:tcW w:w="1254" w:type="dxa"/>
            <w:noWrap w:val="0"/>
            <w:vAlign w:val="center"/>
          </w:tcPr>
          <w:p>
            <w:pPr>
              <w:spacing w:line="276" w:lineRule="auto"/>
              <w:ind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大型设备巡检</w:t>
            </w:r>
          </w:p>
        </w:tc>
        <w:tc>
          <w:tcPr>
            <w:tcW w:w="1779" w:type="dxa"/>
            <w:noWrap w:val="0"/>
            <w:vAlign w:val="center"/>
          </w:tcPr>
          <w:p>
            <w:pPr>
              <w:spacing w:line="276" w:lineRule="auto"/>
              <w:ind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w:t>
            </w:r>
          </w:p>
          <w:p>
            <w:pPr>
              <w:spacing w:line="276" w:lineRule="auto"/>
              <w:ind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（24小时值班、3班制）</w:t>
            </w:r>
          </w:p>
        </w:tc>
        <w:tc>
          <w:tcPr>
            <w:tcW w:w="1256" w:type="dxa"/>
            <w:noWrap w:val="0"/>
            <w:vAlign w:val="center"/>
          </w:tcPr>
          <w:p>
            <w:pPr>
              <w:spacing w:line="276" w:lineRule="auto"/>
              <w:ind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w:t>
            </w:r>
          </w:p>
        </w:tc>
        <w:tc>
          <w:tcPr>
            <w:tcW w:w="5891" w:type="dxa"/>
            <w:noWrap w:val="0"/>
            <w:vAlign w:val="center"/>
          </w:tcPr>
          <w:p>
            <w:pPr>
              <w:spacing w:line="276" w:lineRule="auto"/>
              <w:ind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1、24小时巡查值班、3班制</w:t>
            </w:r>
          </w:p>
          <w:p>
            <w:pPr>
              <w:numPr>
                <w:ilvl w:val="0"/>
                <w:numId w:val="26"/>
              </w:numPr>
              <w:spacing w:line="276" w:lineRule="auto"/>
              <w:ind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低压电工证、电梯管理员证</w:t>
            </w:r>
          </w:p>
          <w:p>
            <w:pPr>
              <w:numPr>
                <w:ilvl w:val="0"/>
                <w:numId w:val="26"/>
              </w:numPr>
              <w:spacing w:line="276" w:lineRule="auto"/>
              <w:ind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大型设备巡检、记录，熟练操作大型设备运行</w:t>
            </w:r>
          </w:p>
          <w:p>
            <w:pPr>
              <w:numPr>
                <w:ilvl w:val="0"/>
                <w:numId w:val="26"/>
              </w:numPr>
              <w:spacing w:line="276" w:lineRule="auto"/>
              <w:ind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大型设备包括：</w:t>
            </w:r>
            <w:r>
              <w:rPr>
                <w:rFonts w:hint="eastAsia" w:ascii="仿宋" w:hAnsi="仿宋" w:eastAsia="仿宋" w:cs="仿宋"/>
                <w:b w:val="0"/>
                <w:bCs w:val="0"/>
                <w:color w:val="auto"/>
                <w:kern w:val="0"/>
                <w:sz w:val="24"/>
                <w:szCs w:val="24"/>
                <w:highlight w:val="none"/>
              </w:rPr>
              <w:t>暖通</w:t>
            </w:r>
            <w:r>
              <w:rPr>
                <w:rFonts w:hint="eastAsia" w:ascii="仿宋" w:hAnsi="仿宋" w:eastAsia="仿宋" w:cs="仿宋"/>
                <w:b w:val="0"/>
                <w:bCs w:val="0"/>
                <w:color w:val="auto"/>
                <w:kern w:val="0"/>
                <w:sz w:val="24"/>
                <w:szCs w:val="24"/>
                <w:highlight w:val="none"/>
                <w:lang w:eastAsia="zh-CN"/>
              </w:rPr>
              <w:t>空调</w:t>
            </w:r>
            <w:r>
              <w:rPr>
                <w:rFonts w:hint="eastAsia" w:ascii="仿宋" w:hAnsi="仿宋" w:eastAsia="仿宋" w:cs="仿宋"/>
                <w:b w:val="0"/>
                <w:bCs w:val="0"/>
                <w:color w:val="auto"/>
                <w:kern w:val="0"/>
                <w:sz w:val="24"/>
                <w:szCs w:val="24"/>
                <w:highlight w:val="none"/>
              </w:rPr>
              <w:t>系统</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二次供水设备</w:t>
            </w:r>
            <w:r>
              <w:rPr>
                <w:rFonts w:hint="eastAsia" w:ascii="仿宋" w:hAnsi="仿宋" w:eastAsia="仿宋" w:cs="仿宋"/>
                <w:b w:val="0"/>
                <w:bCs w:val="0"/>
                <w:color w:val="auto"/>
                <w:kern w:val="0"/>
                <w:sz w:val="24"/>
                <w:szCs w:val="24"/>
                <w:highlight w:val="none"/>
                <w:lang w:eastAsia="zh-CN"/>
              </w:rPr>
              <w:t>、空气源</w:t>
            </w:r>
            <w:r>
              <w:rPr>
                <w:rFonts w:hint="eastAsia" w:ascii="仿宋" w:hAnsi="仿宋" w:eastAsia="仿宋" w:cs="仿宋"/>
                <w:b w:val="0"/>
                <w:bCs w:val="0"/>
                <w:color w:val="auto"/>
                <w:kern w:val="0"/>
                <w:sz w:val="24"/>
                <w:szCs w:val="24"/>
                <w:highlight w:val="none"/>
              </w:rPr>
              <w:t>热水</w:t>
            </w:r>
            <w:r>
              <w:rPr>
                <w:rFonts w:hint="eastAsia" w:ascii="仿宋" w:hAnsi="仿宋" w:eastAsia="仿宋" w:cs="仿宋"/>
                <w:b w:val="0"/>
                <w:bCs w:val="0"/>
                <w:color w:val="auto"/>
                <w:kern w:val="0"/>
                <w:sz w:val="24"/>
                <w:szCs w:val="24"/>
                <w:highlight w:val="none"/>
                <w:lang w:eastAsia="zh-CN"/>
              </w:rPr>
              <w:t>系统、</w:t>
            </w:r>
            <w:r>
              <w:rPr>
                <w:rFonts w:hint="eastAsia" w:ascii="仿宋" w:hAnsi="仿宋" w:eastAsia="仿宋" w:cs="仿宋"/>
                <w:b w:val="0"/>
                <w:bCs w:val="0"/>
                <w:color w:val="auto"/>
                <w:kern w:val="0"/>
                <w:sz w:val="24"/>
                <w:szCs w:val="24"/>
                <w:highlight w:val="none"/>
              </w:rPr>
              <w:t>给排水</w:t>
            </w:r>
            <w:r>
              <w:rPr>
                <w:rFonts w:hint="eastAsia" w:ascii="仿宋" w:hAnsi="仿宋" w:eastAsia="仿宋" w:cs="仿宋"/>
                <w:b w:val="0"/>
                <w:bCs w:val="0"/>
                <w:color w:val="auto"/>
                <w:kern w:val="0"/>
                <w:sz w:val="24"/>
                <w:szCs w:val="24"/>
                <w:highlight w:val="none"/>
                <w:lang w:eastAsia="zh-CN"/>
              </w:rPr>
              <w:t>系统、</w:t>
            </w:r>
            <w:r>
              <w:rPr>
                <w:rFonts w:hint="eastAsia" w:ascii="仿宋" w:hAnsi="仿宋" w:eastAsia="仿宋" w:cs="仿宋"/>
                <w:b w:val="0"/>
                <w:bCs w:val="0"/>
                <w:color w:val="auto"/>
                <w:kern w:val="0"/>
                <w:sz w:val="24"/>
                <w:szCs w:val="24"/>
                <w:highlight w:val="none"/>
              </w:rPr>
              <w:t>正负压设备</w:t>
            </w:r>
            <w:r>
              <w:rPr>
                <w:rFonts w:hint="eastAsia" w:ascii="仿宋" w:hAnsi="仿宋" w:eastAsia="仿宋" w:cs="仿宋"/>
                <w:b w:val="0"/>
                <w:bCs w:val="0"/>
                <w:color w:val="auto"/>
                <w:kern w:val="0"/>
                <w:sz w:val="24"/>
                <w:szCs w:val="24"/>
                <w:highlight w:val="none"/>
                <w:lang w:eastAsia="zh-CN"/>
              </w:rPr>
              <w:t>系统、液氧站供气系统。</w:t>
            </w:r>
          </w:p>
          <w:p>
            <w:pPr>
              <w:numPr>
                <w:ilvl w:val="0"/>
                <w:numId w:val="26"/>
              </w:numPr>
              <w:spacing w:line="276" w:lineRule="auto"/>
              <w:ind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eastAsia="zh-CN"/>
              </w:rPr>
              <w:t>特种设备（电梯）日常巡查，每日巡查并记录。配合电梯维保人员维修及报修工作。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1254" w:type="dxa"/>
            <w:noWrap w:val="0"/>
            <w:vAlign w:val="center"/>
          </w:tcPr>
          <w:p>
            <w:pPr>
              <w:spacing w:line="276" w:lineRule="auto"/>
              <w:ind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层流空调洁净保养</w:t>
            </w:r>
          </w:p>
        </w:tc>
        <w:tc>
          <w:tcPr>
            <w:tcW w:w="1779" w:type="dxa"/>
            <w:noWrap w:val="0"/>
            <w:vAlign w:val="center"/>
          </w:tcPr>
          <w:p>
            <w:pPr>
              <w:spacing w:line="276" w:lineRule="auto"/>
              <w:ind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w:t>
            </w:r>
          </w:p>
        </w:tc>
        <w:tc>
          <w:tcPr>
            <w:tcW w:w="1256" w:type="dxa"/>
            <w:noWrap w:val="0"/>
            <w:vAlign w:val="center"/>
          </w:tcPr>
          <w:p>
            <w:pPr>
              <w:spacing w:line="276" w:lineRule="auto"/>
              <w:ind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6</w:t>
            </w:r>
          </w:p>
        </w:tc>
        <w:tc>
          <w:tcPr>
            <w:tcW w:w="5891" w:type="dxa"/>
            <w:noWrap w:val="0"/>
            <w:vAlign w:val="center"/>
          </w:tcPr>
          <w:p>
            <w:pPr>
              <w:numPr>
                <w:ilvl w:val="0"/>
                <w:numId w:val="27"/>
              </w:numPr>
              <w:spacing w:line="276" w:lineRule="auto"/>
              <w:ind w:firstLine="0" w:firstLineChars="0"/>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lang w:val="en-US" w:eastAsia="zh-CN"/>
              </w:rPr>
              <w:t>每天2班，每班3人（三个院区）</w:t>
            </w:r>
          </w:p>
          <w:p>
            <w:pPr>
              <w:numPr>
                <w:ilvl w:val="0"/>
                <w:numId w:val="27"/>
              </w:numPr>
              <w:spacing w:line="276" w:lineRule="auto"/>
              <w:ind w:firstLine="0" w:firstLineChars="0"/>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i w:val="0"/>
                <w:caps w:val="0"/>
                <w:color w:val="auto"/>
                <w:spacing w:val="0"/>
                <w:w w:val="100"/>
                <w:sz w:val="24"/>
                <w:szCs w:val="24"/>
                <w:highlight w:val="none"/>
              </w:rPr>
              <w:t>五层手术室</w:t>
            </w:r>
            <w:r>
              <w:rPr>
                <w:rFonts w:hint="eastAsia" w:ascii="仿宋" w:hAnsi="仿宋" w:eastAsia="仿宋" w:cs="仿宋"/>
                <w:b w:val="0"/>
                <w:bCs w:val="0"/>
                <w:i w:val="0"/>
                <w:caps w:val="0"/>
                <w:color w:val="auto"/>
                <w:spacing w:val="0"/>
                <w:w w:val="100"/>
                <w:sz w:val="24"/>
                <w:szCs w:val="24"/>
                <w:highlight w:val="none"/>
                <w:lang w:eastAsia="zh-CN"/>
              </w:rPr>
              <w:t>每周</w:t>
            </w:r>
            <w:r>
              <w:rPr>
                <w:rFonts w:hint="eastAsia" w:ascii="仿宋" w:hAnsi="仿宋" w:eastAsia="仿宋" w:cs="仿宋"/>
                <w:b w:val="0"/>
                <w:bCs w:val="0"/>
                <w:i w:val="0"/>
                <w:caps w:val="0"/>
                <w:color w:val="auto"/>
                <w:spacing w:val="0"/>
                <w:w w:val="100"/>
                <w:sz w:val="24"/>
                <w:szCs w:val="24"/>
                <w:highlight w:val="none"/>
                <w:lang w:val="en-US" w:eastAsia="zh-CN"/>
              </w:rPr>
              <w:t>2次</w:t>
            </w:r>
            <w:r>
              <w:rPr>
                <w:rFonts w:hint="eastAsia" w:ascii="仿宋" w:hAnsi="仿宋" w:eastAsia="仿宋" w:cs="仿宋"/>
                <w:b w:val="0"/>
                <w:bCs w:val="0"/>
                <w:color w:val="auto"/>
                <w:sz w:val="24"/>
                <w:szCs w:val="24"/>
                <w:highlight w:val="none"/>
                <w:lang w:eastAsia="zh-CN"/>
              </w:rPr>
              <w:t>定期清洗滤网，</w:t>
            </w:r>
            <w:r>
              <w:rPr>
                <w:rFonts w:hint="eastAsia" w:ascii="仿宋" w:hAnsi="仿宋" w:eastAsia="仿宋" w:cs="仿宋"/>
                <w:b w:val="0"/>
                <w:bCs w:val="0"/>
                <w:i w:val="0"/>
                <w:caps w:val="0"/>
                <w:color w:val="auto"/>
                <w:spacing w:val="0"/>
                <w:w w:val="100"/>
                <w:sz w:val="24"/>
                <w:szCs w:val="24"/>
                <w:highlight w:val="none"/>
              </w:rPr>
              <w:t>血液病房</w:t>
            </w:r>
            <w:r>
              <w:rPr>
                <w:rFonts w:hint="eastAsia" w:ascii="仿宋" w:hAnsi="仿宋" w:eastAsia="仿宋" w:cs="仿宋"/>
                <w:b w:val="0"/>
                <w:bCs w:val="0"/>
                <w:i w:val="0"/>
                <w:caps w:val="0"/>
                <w:color w:val="auto"/>
                <w:spacing w:val="0"/>
                <w:w w:val="100"/>
                <w:sz w:val="24"/>
                <w:szCs w:val="24"/>
                <w:highlight w:val="none"/>
                <w:lang w:eastAsia="zh-CN"/>
              </w:rPr>
              <w:t>、</w:t>
            </w:r>
            <w:r>
              <w:rPr>
                <w:rFonts w:hint="eastAsia" w:ascii="仿宋" w:hAnsi="仿宋" w:eastAsia="仿宋" w:cs="仿宋"/>
                <w:b w:val="0"/>
                <w:bCs w:val="0"/>
                <w:i w:val="0"/>
                <w:caps w:val="0"/>
                <w:color w:val="auto"/>
                <w:spacing w:val="0"/>
                <w:w w:val="100"/>
                <w:sz w:val="24"/>
                <w:szCs w:val="24"/>
                <w:highlight w:val="none"/>
              </w:rPr>
              <w:t>视光中心</w:t>
            </w:r>
            <w:r>
              <w:rPr>
                <w:rFonts w:hint="eastAsia" w:ascii="仿宋" w:hAnsi="仿宋" w:eastAsia="仿宋" w:cs="仿宋"/>
                <w:b w:val="0"/>
                <w:bCs w:val="0"/>
                <w:i w:val="0"/>
                <w:caps w:val="0"/>
                <w:color w:val="auto"/>
                <w:spacing w:val="0"/>
                <w:w w:val="100"/>
                <w:sz w:val="24"/>
                <w:szCs w:val="24"/>
                <w:highlight w:val="none"/>
                <w:lang w:eastAsia="zh-CN"/>
              </w:rPr>
              <w:t>、</w:t>
            </w:r>
            <w:r>
              <w:rPr>
                <w:rFonts w:hint="eastAsia" w:ascii="仿宋" w:hAnsi="仿宋" w:eastAsia="仿宋" w:cs="仿宋"/>
                <w:b w:val="0"/>
                <w:bCs w:val="0"/>
                <w:i w:val="0"/>
                <w:caps w:val="0"/>
                <w:color w:val="auto"/>
                <w:spacing w:val="0"/>
                <w:w w:val="100"/>
                <w:sz w:val="24"/>
                <w:szCs w:val="24"/>
                <w:highlight w:val="none"/>
              </w:rPr>
              <w:t>检验中心</w:t>
            </w:r>
            <w:r>
              <w:rPr>
                <w:rFonts w:hint="eastAsia" w:ascii="仿宋" w:hAnsi="仿宋" w:eastAsia="仿宋" w:cs="仿宋"/>
                <w:b w:val="0"/>
                <w:bCs w:val="0"/>
                <w:i w:val="0"/>
                <w:caps w:val="0"/>
                <w:color w:val="auto"/>
                <w:spacing w:val="0"/>
                <w:w w:val="100"/>
                <w:sz w:val="24"/>
                <w:szCs w:val="24"/>
                <w:highlight w:val="none"/>
                <w:lang w:eastAsia="zh-CN"/>
              </w:rPr>
              <w:t>、</w:t>
            </w:r>
            <w:r>
              <w:rPr>
                <w:rFonts w:hint="eastAsia" w:ascii="仿宋" w:hAnsi="仿宋" w:eastAsia="仿宋" w:cs="仿宋"/>
                <w:b w:val="0"/>
                <w:bCs w:val="0"/>
                <w:i w:val="0"/>
                <w:caps w:val="0"/>
                <w:color w:val="auto"/>
                <w:spacing w:val="0"/>
                <w:w w:val="100"/>
                <w:sz w:val="24"/>
                <w:szCs w:val="24"/>
                <w:highlight w:val="none"/>
              </w:rPr>
              <w:t>静配中心</w:t>
            </w:r>
            <w:r>
              <w:rPr>
                <w:rFonts w:hint="eastAsia" w:ascii="仿宋" w:hAnsi="仿宋" w:eastAsia="仿宋" w:cs="仿宋"/>
                <w:b w:val="0"/>
                <w:bCs w:val="0"/>
                <w:i w:val="0"/>
                <w:caps w:val="0"/>
                <w:color w:val="auto"/>
                <w:spacing w:val="0"/>
                <w:w w:val="100"/>
                <w:sz w:val="24"/>
                <w:szCs w:val="24"/>
                <w:highlight w:val="none"/>
                <w:lang w:eastAsia="zh-CN"/>
              </w:rPr>
              <w:t>、</w:t>
            </w:r>
            <w:r>
              <w:rPr>
                <w:rFonts w:hint="eastAsia" w:ascii="仿宋" w:hAnsi="仿宋" w:eastAsia="仿宋" w:cs="仿宋"/>
                <w:b w:val="0"/>
                <w:bCs w:val="0"/>
                <w:i w:val="0"/>
                <w:caps w:val="0"/>
                <w:color w:val="auto"/>
                <w:spacing w:val="0"/>
                <w:w w:val="100"/>
                <w:sz w:val="24"/>
                <w:szCs w:val="24"/>
                <w:highlight w:val="none"/>
              </w:rPr>
              <w:t>病理科</w:t>
            </w:r>
            <w:r>
              <w:rPr>
                <w:rFonts w:hint="eastAsia" w:ascii="仿宋" w:hAnsi="仿宋" w:eastAsia="仿宋" w:cs="仿宋"/>
                <w:b w:val="0"/>
                <w:bCs w:val="0"/>
                <w:i w:val="0"/>
                <w:caps w:val="0"/>
                <w:color w:val="auto"/>
                <w:spacing w:val="0"/>
                <w:w w:val="100"/>
                <w:sz w:val="24"/>
                <w:szCs w:val="24"/>
                <w:highlight w:val="none"/>
                <w:lang w:eastAsia="zh-CN"/>
              </w:rPr>
              <w:t>、</w:t>
            </w:r>
            <w:r>
              <w:rPr>
                <w:rFonts w:hint="eastAsia" w:ascii="仿宋" w:hAnsi="仿宋" w:eastAsia="仿宋" w:cs="仿宋"/>
                <w:b w:val="0"/>
                <w:bCs w:val="0"/>
                <w:i w:val="0"/>
                <w:caps w:val="0"/>
                <w:color w:val="auto"/>
                <w:spacing w:val="0"/>
                <w:w w:val="100"/>
                <w:sz w:val="24"/>
                <w:szCs w:val="24"/>
                <w:highlight w:val="none"/>
              </w:rPr>
              <w:t>动物房</w:t>
            </w:r>
            <w:r>
              <w:rPr>
                <w:rFonts w:hint="eastAsia" w:ascii="仿宋" w:hAnsi="仿宋" w:eastAsia="仿宋" w:cs="仿宋"/>
                <w:b w:val="0"/>
                <w:bCs w:val="0"/>
                <w:i w:val="0"/>
                <w:caps w:val="0"/>
                <w:color w:val="auto"/>
                <w:spacing w:val="0"/>
                <w:w w:val="100"/>
                <w:sz w:val="24"/>
                <w:szCs w:val="24"/>
                <w:highlight w:val="none"/>
                <w:lang w:eastAsia="zh-CN"/>
              </w:rPr>
              <w:t>周</w:t>
            </w:r>
            <w:r>
              <w:rPr>
                <w:rFonts w:hint="eastAsia" w:ascii="仿宋" w:hAnsi="仿宋" w:eastAsia="仿宋" w:cs="仿宋"/>
                <w:b w:val="0"/>
                <w:bCs w:val="0"/>
                <w:i w:val="0"/>
                <w:caps w:val="0"/>
                <w:color w:val="auto"/>
                <w:spacing w:val="0"/>
                <w:w w:val="100"/>
                <w:sz w:val="24"/>
                <w:szCs w:val="24"/>
                <w:highlight w:val="none"/>
                <w:lang w:val="en-US" w:eastAsia="zh-CN"/>
              </w:rPr>
              <w:t>1次</w:t>
            </w:r>
            <w:r>
              <w:rPr>
                <w:rFonts w:hint="eastAsia" w:ascii="仿宋" w:hAnsi="仿宋" w:eastAsia="仿宋" w:cs="仿宋"/>
                <w:b w:val="0"/>
                <w:bCs w:val="0"/>
                <w:color w:val="auto"/>
                <w:sz w:val="24"/>
                <w:szCs w:val="24"/>
                <w:highlight w:val="none"/>
                <w:lang w:eastAsia="zh-CN"/>
              </w:rPr>
              <w:t>定期清洗滤网</w:t>
            </w:r>
          </w:p>
          <w:p>
            <w:pPr>
              <w:numPr>
                <w:ilvl w:val="0"/>
                <w:numId w:val="27"/>
              </w:numPr>
              <w:spacing w:line="276" w:lineRule="auto"/>
              <w:ind w:firstLine="0" w:firstLineChars="0"/>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lang w:eastAsia="zh-CN"/>
              </w:rPr>
              <w:t>日常设备运行情况巡查、</w:t>
            </w:r>
            <w:r>
              <w:rPr>
                <w:rFonts w:hint="eastAsia" w:ascii="仿宋" w:hAnsi="仿宋" w:eastAsia="仿宋" w:cs="仿宋"/>
                <w:b w:val="0"/>
                <w:bCs w:val="0"/>
                <w:color w:val="auto"/>
                <w:kern w:val="0"/>
                <w:sz w:val="24"/>
                <w:szCs w:val="24"/>
                <w:highlight w:val="none"/>
              </w:rPr>
              <w:t>维修</w:t>
            </w:r>
            <w:r>
              <w:rPr>
                <w:rFonts w:hint="eastAsia" w:ascii="仿宋" w:hAnsi="仿宋" w:eastAsia="仿宋" w:cs="仿宋"/>
                <w:b w:val="0"/>
                <w:bCs w:val="0"/>
                <w:color w:val="auto"/>
                <w:sz w:val="24"/>
                <w:szCs w:val="24"/>
                <w:highlight w:val="none"/>
                <w:lang w:eastAsia="zh-CN"/>
              </w:rPr>
              <w:t>并记录存档</w:t>
            </w:r>
          </w:p>
          <w:p>
            <w:pPr>
              <w:numPr>
                <w:ilvl w:val="0"/>
                <w:numId w:val="27"/>
              </w:numPr>
              <w:spacing w:line="276" w:lineRule="auto"/>
              <w:ind w:firstLine="0" w:firstLineChars="0"/>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lang w:eastAsia="zh-CN"/>
              </w:rPr>
              <w:t>定期更换初效过滤器、中效过滤器、高效过滤器</w:t>
            </w:r>
          </w:p>
          <w:p>
            <w:pPr>
              <w:numPr>
                <w:ilvl w:val="0"/>
                <w:numId w:val="0"/>
              </w:numPr>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每年对各万级及以上的房间</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61间）</w:t>
            </w:r>
            <w:r>
              <w:rPr>
                <w:rFonts w:hint="eastAsia" w:ascii="仿宋" w:hAnsi="仿宋" w:eastAsia="仿宋" w:cs="仿宋"/>
                <w:b w:val="0"/>
                <w:bCs w:val="0"/>
                <w:color w:val="auto"/>
                <w:sz w:val="24"/>
                <w:szCs w:val="24"/>
                <w:highlight w:val="none"/>
              </w:rPr>
              <w:t>进行一次年度洁净度检测，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 w:hRule="atLeast"/>
        </w:trPr>
        <w:tc>
          <w:tcPr>
            <w:tcW w:w="1254" w:type="dxa"/>
            <w:noWrap w:val="0"/>
            <w:vAlign w:val="center"/>
          </w:tcPr>
          <w:p>
            <w:pPr>
              <w:spacing w:line="276" w:lineRule="auto"/>
              <w:ind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弱电系统</w:t>
            </w:r>
          </w:p>
        </w:tc>
        <w:tc>
          <w:tcPr>
            <w:tcW w:w="1779" w:type="dxa"/>
            <w:noWrap w:val="0"/>
            <w:vAlign w:val="center"/>
          </w:tcPr>
          <w:p>
            <w:pPr>
              <w:spacing w:line="276" w:lineRule="auto"/>
              <w:ind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w:t>
            </w:r>
          </w:p>
        </w:tc>
        <w:tc>
          <w:tcPr>
            <w:tcW w:w="1256" w:type="dxa"/>
            <w:noWrap w:val="0"/>
            <w:vAlign w:val="center"/>
          </w:tcPr>
          <w:p>
            <w:pPr>
              <w:spacing w:line="276" w:lineRule="auto"/>
              <w:ind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w:t>
            </w:r>
          </w:p>
        </w:tc>
        <w:tc>
          <w:tcPr>
            <w:tcW w:w="5891" w:type="dxa"/>
            <w:noWrap w:val="0"/>
            <w:vAlign w:val="center"/>
          </w:tcPr>
          <w:p>
            <w:pPr>
              <w:numPr>
                <w:ilvl w:val="0"/>
                <w:numId w:val="28"/>
              </w:numPr>
              <w:spacing w:line="276" w:lineRule="auto"/>
              <w:ind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行政班</w:t>
            </w:r>
          </w:p>
          <w:p>
            <w:pPr>
              <w:numPr>
                <w:ilvl w:val="0"/>
                <w:numId w:val="28"/>
              </w:numPr>
              <w:spacing w:line="276" w:lineRule="auto"/>
              <w:ind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rPr>
              <w:t>弱电系统的日常巡视；网络系统的管线及设备的巡检工作；</w:t>
            </w:r>
          </w:p>
          <w:p>
            <w:pPr>
              <w:numPr>
                <w:ilvl w:val="0"/>
                <w:numId w:val="28"/>
              </w:numPr>
              <w:spacing w:line="276" w:lineRule="auto"/>
              <w:ind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rPr>
              <w:t>配合</w:t>
            </w:r>
            <w:r>
              <w:rPr>
                <w:rFonts w:hint="eastAsia" w:ascii="仿宋" w:hAnsi="仿宋" w:eastAsia="仿宋" w:cs="仿宋"/>
                <w:b w:val="0"/>
                <w:bCs w:val="0"/>
                <w:color w:val="auto"/>
                <w:kern w:val="0"/>
                <w:sz w:val="24"/>
                <w:szCs w:val="24"/>
                <w:highlight w:val="none"/>
                <w:lang w:eastAsia="zh-CN"/>
              </w:rPr>
              <w:t>厂家</w:t>
            </w:r>
            <w:r>
              <w:rPr>
                <w:rFonts w:hint="eastAsia" w:ascii="仿宋" w:hAnsi="仿宋" w:eastAsia="仿宋" w:cs="仿宋"/>
                <w:b w:val="0"/>
                <w:bCs w:val="0"/>
                <w:color w:val="auto"/>
                <w:kern w:val="0"/>
                <w:sz w:val="24"/>
                <w:szCs w:val="24"/>
                <w:highlight w:val="none"/>
              </w:rPr>
              <w:t>人员维修</w:t>
            </w:r>
            <w:r>
              <w:rPr>
                <w:rFonts w:hint="eastAsia" w:ascii="仿宋" w:hAnsi="仿宋" w:eastAsia="仿宋" w:cs="仿宋"/>
                <w:b w:val="0"/>
                <w:bCs w:val="0"/>
                <w:color w:val="auto"/>
                <w:kern w:val="0"/>
                <w:sz w:val="24"/>
                <w:szCs w:val="24"/>
                <w:highlight w:val="none"/>
                <w:lang w:eastAsia="zh-CN"/>
              </w:rPr>
              <w:t>及升级调试</w:t>
            </w:r>
            <w:r>
              <w:rPr>
                <w:rFonts w:hint="eastAsia" w:ascii="仿宋" w:hAnsi="仿宋" w:eastAsia="仿宋" w:cs="仿宋"/>
                <w:b w:val="0"/>
                <w:bCs w:val="0"/>
                <w:color w:val="auto"/>
                <w:kern w:val="0"/>
                <w:sz w:val="24"/>
                <w:szCs w:val="24"/>
                <w:highlight w:val="none"/>
              </w:rPr>
              <w:t>工作。</w:t>
            </w:r>
          </w:p>
          <w:p>
            <w:pPr>
              <w:numPr>
                <w:ilvl w:val="0"/>
                <w:numId w:val="28"/>
              </w:numPr>
              <w:spacing w:line="276" w:lineRule="auto"/>
              <w:ind w:left="0" w:leftChars="0" w:firstLine="0" w:firstLineChars="0"/>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lang w:val="en-US" w:eastAsia="zh-CN"/>
              </w:rPr>
              <w:t>总</w:t>
            </w:r>
            <w:r>
              <w:rPr>
                <w:rFonts w:hint="eastAsia" w:ascii="仿宋" w:hAnsi="仿宋" w:eastAsia="仿宋" w:cs="仿宋"/>
                <w:b w:val="0"/>
                <w:bCs w:val="0"/>
                <w:color w:val="auto"/>
                <w:kern w:val="0"/>
                <w:sz w:val="24"/>
                <w:szCs w:val="24"/>
                <w:highlight w:val="none"/>
              </w:rPr>
              <w:t>院区科室及手术室的自动门的巡检、检测；</w:t>
            </w:r>
          </w:p>
          <w:p>
            <w:pPr>
              <w:numPr>
                <w:ilvl w:val="0"/>
                <w:numId w:val="28"/>
              </w:numPr>
              <w:spacing w:line="276" w:lineRule="auto"/>
              <w:ind w:left="0" w:leftChars="0"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rPr>
              <w:t>医护对讲系统及其附属设备、设施、线路、部件等的运行、检测；</w:t>
            </w:r>
          </w:p>
          <w:p>
            <w:pPr>
              <w:numPr>
                <w:ilvl w:val="0"/>
                <w:numId w:val="28"/>
              </w:numPr>
              <w:spacing w:line="276" w:lineRule="auto"/>
              <w:ind w:left="0" w:leftChars="0"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电话线路巡检维修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254" w:type="dxa"/>
            <w:noWrap w:val="0"/>
            <w:vAlign w:val="center"/>
          </w:tcPr>
          <w:p>
            <w:pPr>
              <w:spacing w:line="276" w:lineRule="auto"/>
              <w:ind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综合维修工</w:t>
            </w:r>
          </w:p>
        </w:tc>
        <w:tc>
          <w:tcPr>
            <w:tcW w:w="1779" w:type="dxa"/>
            <w:noWrap w:val="0"/>
            <w:vAlign w:val="center"/>
          </w:tcPr>
          <w:p>
            <w:pPr>
              <w:spacing w:line="276" w:lineRule="auto"/>
              <w:ind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8</w:t>
            </w:r>
          </w:p>
        </w:tc>
        <w:tc>
          <w:tcPr>
            <w:tcW w:w="1256" w:type="dxa"/>
            <w:noWrap w:val="0"/>
            <w:vAlign w:val="center"/>
          </w:tcPr>
          <w:p>
            <w:pPr>
              <w:spacing w:line="276" w:lineRule="auto"/>
              <w:ind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11</w:t>
            </w:r>
          </w:p>
        </w:tc>
        <w:tc>
          <w:tcPr>
            <w:tcW w:w="5891" w:type="dxa"/>
            <w:noWrap w:val="0"/>
            <w:vAlign w:val="center"/>
          </w:tcPr>
          <w:p>
            <w:pPr>
              <w:spacing w:line="276" w:lineRule="auto"/>
              <w:ind w:firstLine="0" w:firstLineChars="0"/>
              <w:jc w:val="left"/>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rPr>
              <w:t>1、</w:t>
            </w:r>
            <w:r>
              <w:rPr>
                <w:rFonts w:hint="eastAsia" w:ascii="仿宋" w:hAnsi="仿宋" w:eastAsia="仿宋" w:cs="仿宋"/>
                <w:b w:val="0"/>
                <w:bCs w:val="0"/>
                <w:color w:val="auto"/>
                <w:kern w:val="0"/>
                <w:sz w:val="24"/>
                <w:szCs w:val="24"/>
                <w:highlight w:val="none"/>
                <w:lang w:val="en-US" w:eastAsia="zh-CN"/>
              </w:rPr>
              <w:t>8人（8:00-16:00）；3人（16:00-24:00）</w:t>
            </w:r>
          </w:p>
          <w:p>
            <w:pPr>
              <w:spacing w:line="276" w:lineRule="auto"/>
              <w:ind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w:t>
            </w:r>
            <w:r>
              <w:rPr>
                <w:rFonts w:hint="eastAsia" w:ascii="仿宋" w:hAnsi="仿宋" w:eastAsia="仿宋" w:cs="仿宋"/>
                <w:b w:val="0"/>
                <w:bCs w:val="0"/>
                <w:color w:val="auto"/>
                <w:kern w:val="0"/>
                <w:sz w:val="24"/>
                <w:szCs w:val="24"/>
                <w:highlight w:val="none"/>
              </w:rPr>
              <w:t>负责院内水电气、木工杂项等维修工作。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5" w:hRule="atLeast"/>
        </w:trPr>
        <w:tc>
          <w:tcPr>
            <w:tcW w:w="1254" w:type="dxa"/>
            <w:noWrap w:val="0"/>
            <w:vAlign w:val="center"/>
          </w:tcPr>
          <w:p>
            <w:pPr>
              <w:spacing w:line="276" w:lineRule="auto"/>
              <w:ind w:firstLine="0" w:firstLineChars="0"/>
              <w:jc w:val="center"/>
              <w:rPr>
                <w:rFonts w:hint="eastAsia" w:ascii="仿宋" w:hAnsi="仿宋" w:eastAsia="仿宋" w:cs="仿宋"/>
                <w:b w:val="0"/>
                <w:bCs w:val="0"/>
                <w:strike/>
                <w:color w:val="auto"/>
                <w:kern w:val="0"/>
                <w:sz w:val="24"/>
                <w:szCs w:val="24"/>
                <w:highlight w:val="none"/>
                <w:lang w:val="en-US" w:eastAsia="zh-CN"/>
              </w:rPr>
            </w:pPr>
            <w:r>
              <w:rPr>
                <w:rFonts w:hint="eastAsia" w:ascii="仿宋" w:hAnsi="仿宋" w:eastAsia="仿宋" w:cs="仿宋"/>
                <w:b w:val="0"/>
                <w:bCs w:val="0"/>
                <w:strike w:val="0"/>
                <w:color w:val="auto"/>
                <w:kern w:val="0"/>
                <w:sz w:val="24"/>
                <w:szCs w:val="24"/>
                <w:highlight w:val="none"/>
                <w:lang w:val="en-US" w:eastAsia="zh-CN"/>
              </w:rPr>
              <w:t>暖通系统维护保养</w:t>
            </w:r>
          </w:p>
        </w:tc>
        <w:tc>
          <w:tcPr>
            <w:tcW w:w="1779" w:type="dxa"/>
            <w:noWrap w:val="0"/>
            <w:vAlign w:val="center"/>
          </w:tcPr>
          <w:p>
            <w:pPr>
              <w:spacing w:line="276" w:lineRule="auto"/>
              <w:ind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6</w:t>
            </w:r>
          </w:p>
        </w:tc>
        <w:tc>
          <w:tcPr>
            <w:tcW w:w="1256" w:type="dxa"/>
            <w:noWrap w:val="0"/>
            <w:vAlign w:val="center"/>
          </w:tcPr>
          <w:p>
            <w:pPr>
              <w:spacing w:line="276" w:lineRule="auto"/>
              <w:ind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10</w:t>
            </w:r>
          </w:p>
        </w:tc>
        <w:tc>
          <w:tcPr>
            <w:tcW w:w="5891" w:type="dxa"/>
            <w:noWrap w:val="0"/>
            <w:vAlign w:val="center"/>
          </w:tcPr>
          <w:p>
            <w:pPr>
              <w:widowControl/>
              <w:numPr>
                <w:ilvl w:val="0"/>
                <w:numId w:val="29"/>
              </w:numPr>
              <w:ind w:firstLine="0" w:firstLineChars="0"/>
              <w:jc w:val="left"/>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val="en-US" w:eastAsia="zh-CN"/>
              </w:rPr>
              <w:t>6人（8:00-16:00）；4人（16:00-24:00）</w:t>
            </w:r>
          </w:p>
          <w:p>
            <w:pPr>
              <w:widowControl/>
              <w:numPr>
                <w:ilvl w:val="0"/>
                <w:numId w:val="29"/>
              </w:numPr>
              <w:ind w:firstLine="0" w:firstLineChars="0"/>
              <w:jc w:val="left"/>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val="en-US" w:eastAsia="zh-CN"/>
              </w:rPr>
              <w:t>主机设备系统、管路系统、末端设备系统、</w:t>
            </w:r>
            <w:r>
              <w:rPr>
                <w:rFonts w:hint="eastAsia" w:ascii="仿宋" w:hAnsi="仿宋" w:eastAsia="仿宋" w:cs="仿宋"/>
                <w:b w:val="0"/>
                <w:bCs w:val="0"/>
                <w:color w:val="auto"/>
                <w:kern w:val="0"/>
                <w:sz w:val="24"/>
                <w:szCs w:val="24"/>
                <w:highlight w:val="none"/>
              </w:rPr>
              <w:t>冷却水系统</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新风系统</w:t>
            </w:r>
            <w:r>
              <w:rPr>
                <w:rFonts w:hint="eastAsia" w:ascii="仿宋" w:hAnsi="仿宋" w:eastAsia="仿宋" w:cs="仿宋"/>
                <w:b w:val="0"/>
                <w:bCs w:val="0"/>
                <w:color w:val="auto"/>
                <w:kern w:val="0"/>
                <w:sz w:val="24"/>
                <w:szCs w:val="24"/>
                <w:highlight w:val="none"/>
                <w:lang w:eastAsia="zh-CN"/>
              </w:rPr>
              <w:t>定期巡查维护。</w:t>
            </w:r>
          </w:p>
          <w:p>
            <w:pPr>
              <w:widowControl/>
              <w:numPr>
                <w:ilvl w:val="0"/>
                <w:numId w:val="29"/>
              </w:numPr>
              <w:ind w:left="0" w:leftChars="0" w:firstLine="0" w:firstLineChars="0"/>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定期对冷却水系统、新风系统的滤网、翅片和排水管路进行清洗，同时对管路进行消毒除垢。</w:t>
            </w:r>
          </w:p>
          <w:p>
            <w:pPr>
              <w:widowControl/>
              <w:numPr>
                <w:ilvl w:val="0"/>
                <w:numId w:val="29"/>
              </w:numPr>
              <w:ind w:left="0" w:leftChars="0" w:firstLine="0" w:firstLineChars="0"/>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每年对空调末端机</w:t>
            </w:r>
            <w:r>
              <w:rPr>
                <w:rFonts w:hint="eastAsia" w:ascii="仿宋" w:hAnsi="仿宋" w:eastAsia="仿宋" w:cs="仿宋"/>
                <w:b w:val="0"/>
                <w:bCs w:val="0"/>
                <w:color w:val="auto"/>
                <w:kern w:val="0"/>
                <w:sz w:val="24"/>
                <w:szCs w:val="24"/>
                <w:highlight w:val="none"/>
                <w:lang w:val="en-US" w:eastAsia="zh-CN"/>
              </w:rPr>
              <w:t>回</w:t>
            </w:r>
            <w:r>
              <w:rPr>
                <w:rFonts w:hint="eastAsia" w:ascii="仿宋" w:hAnsi="仿宋" w:eastAsia="仿宋" w:cs="仿宋"/>
                <w:b w:val="0"/>
                <w:bCs w:val="0"/>
                <w:color w:val="auto"/>
                <w:kern w:val="0"/>
                <w:sz w:val="24"/>
                <w:szCs w:val="24"/>
                <w:highlight w:val="none"/>
              </w:rPr>
              <w:t>风口进行2次卫生</w:t>
            </w:r>
            <w:r>
              <w:rPr>
                <w:rFonts w:hint="eastAsia" w:ascii="仿宋" w:hAnsi="仿宋" w:eastAsia="仿宋" w:cs="仿宋"/>
                <w:b w:val="0"/>
                <w:bCs w:val="0"/>
                <w:color w:val="auto"/>
                <w:kern w:val="0"/>
                <w:sz w:val="24"/>
                <w:szCs w:val="24"/>
                <w:highlight w:val="none"/>
                <w:lang w:val="en-US" w:eastAsia="zh-CN"/>
              </w:rPr>
              <w:t>清洁</w:t>
            </w:r>
            <w:r>
              <w:rPr>
                <w:rFonts w:hint="eastAsia" w:ascii="仿宋" w:hAnsi="仿宋" w:eastAsia="仿宋" w:cs="仿宋"/>
                <w:b w:val="0"/>
                <w:bCs w:val="0"/>
                <w:color w:val="auto"/>
                <w:kern w:val="0"/>
                <w:sz w:val="24"/>
                <w:szCs w:val="24"/>
                <w:highlight w:val="none"/>
              </w:rPr>
              <w:t>保养。</w:t>
            </w:r>
          </w:p>
          <w:p>
            <w:pPr>
              <w:widowControl/>
              <w:ind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4、多联机、模块机、风冷螺杆机室外机冷凝器每年清洗一次。</w:t>
            </w:r>
          </w:p>
          <w:p>
            <w:pPr>
              <w:widowControl/>
              <w:ind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5、如果因为风机盘管脏造成制冷效果差，需要深度清洗的,必须同医院申请，提交清洗方案解决。</w:t>
            </w:r>
          </w:p>
          <w:p>
            <w:pPr>
              <w:widowControl/>
              <w:ind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6、水冷机组冷凝器每年清洗、通炮一次。</w:t>
            </w:r>
          </w:p>
          <w:p>
            <w:pPr>
              <w:widowControl/>
              <w:ind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7、</w:t>
            </w:r>
            <w:r>
              <w:rPr>
                <w:rFonts w:hint="eastAsia" w:ascii="仿宋" w:hAnsi="仿宋" w:eastAsia="仿宋" w:cs="仿宋"/>
                <w:b w:val="0"/>
                <w:bCs w:val="0"/>
                <w:color w:val="auto"/>
                <w:kern w:val="0"/>
                <w:sz w:val="24"/>
                <w:szCs w:val="24"/>
                <w:highlight w:val="none"/>
              </w:rPr>
              <w:t>完成中央空调专项维保工作</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并做好记录存档。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1254" w:type="dxa"/>
            <w:noWrap w:val="0"/>
            <w:vAlign w:val="center"/>
          </w:tcPr>
          <w:p>
            <w:pPr>
              <w:spacing w:line="276" w:lineRule="auto"/>
              <w:ind w:firstLine="0" w:firstLineChars="0"/>
              <w:jc w:val="center"/>
              <w:rPr>
                <w:rFonts w:hint="eastAsia" w:ascii="仿宋" w:hAnsi="仿宋" w:eastAsia="仿宋" w:cs="仿宋"/>
                <w:b w:val="0"/>
                <w:bCs w:val="0"/>
                <w:strike w:val="0"/>
                <w:color w:val="auto"/>
                <w:kern w:val="0"/>
                <w:sz w:val="24"/>
                <w:szCs w:val="24"/>
                <w:highlight w:val="none"/>
                <w:lang w:val="en-US" w:eastAsia="zh-CN"/>
              </w:rPr>
            </w:pPr>
            <w:r>
              <w:rPr>
                <w:rFonts w:hint="eastAsia" w:ascii="仿宋" w:hAnsi="仿宋" w:eastAsia="仿宋" w:cs="仿宋"/>
                <w:b w:val="0"/>
                <w:bCs w:val="0"/>
                <w:strike w:val="0"/>
                <w:color w:val="auto"/>
                <w:kern w:val="0"/>
                <w:sz w:val="24"/>
                <w:szCs w:val="24"/>
                <w:highlight w:val="none"/>
                <w:lang w:val="en-US" w:eastAsia="zh-CN"/>
              </w:rPr>
              <w:t>污水值班</w:t>
            </w:r>
          </w:p>
        </w:tc>
        <w:tc>
          <w:tcPr>
            <w:tcW w:w="1779" w:type="dxa"/>
            <w:noWrap w:val="0"/>
            <w:vAlign w:val="center"/>
          </w:tcPr>
          <w:p>
            <w:pPr>
              <w:spacing w:line="276" w:lineRule="auto"/>
              <w:ind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w:t>
            </w:r>
          </w:p>
        </w:tc>
        <w:tc>
          <w:tcPr>
            <w:tcW w:w="1256" w:type="dxa"/>
            <w:noWrap w:val="0"/>
            <w:vAlign w:val="center"/>
          </w:tcPr>
          <w:p>
            <w:pPr>
              <w:spacing w:line="276" w:lineRule="auto"/>
              <w:ind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w:t>
            </w:r>
          </w:p>
        </w:tc>
        <w:tc>
          <w:tcPr>
            <w:tcW w:w="5891" w:type="dxa"/>
            <w:noWrap w:val="0"/>
            <w:vAlign w:val="center"/>
          </w:tcPr>
          <w:p>
            <w:pPr>
              <w:spacing w:line="276" w:lineRule="auto"/>
              <w:ind w:firstLine="0" w:firstLineChars="0"/>
              <w:jc w:val="left"/>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1、24小时实时监控设备运行情况；</w:t>
            </w:r>
          </w:p>
          <w:p>
            <w:pPr>
              <w:spacing w:line="276" w:lineRule="auto"/>
              <w:ind w:firstLine="0" w:firstLineChars="0"/>
              <w:jc w:val="left"/>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2、每天污水处理设施巡视、定期水质检测。</w:t>
            </w:r>
          </w:p>
          <w:p>
            <w:pPr>
              <w:spacing w:line="276" w:lineRule="auto"/>
              <w:ind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rPr>
              <w:t>3、排水设备管理台账记录。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1254" w:type="dxa"/>
            <w:noWrap w:val="0"/>
            <w:vAlign w:val="center"/>
          </w:tcPr>
          <w:p>
            <w:pPr>
              <w:spacing w:line="276" w:lineRule="auto"/>
              <w:ind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项目经理</w:t>
            </w:r>
          </w:p>
        </w:tc>
        <w:tc>
          <w:tcPr>
            <w:tcW w:w="1779" w:type="dxa"/>
            <w:noWrap w:val="0"/>
            <w:vAlign w:val="center"/>
          </w:tcPr>
          <w:p>
            <w:pPr>
              <w:spacing w:line="276" w:lineRule="auto"/>
              <w:ind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w:t>
            </w:r>
          </w:p>
        </w:tc>
        <w:tc>
          <w:tcPr>
            <w:tcW w:w="1256" w:type="dxa"/>
            <w:noWrap w:val="0"/>
            <w:vAlign w:val="center"/>
          </w:tcPr>
          <w:p>
            <w:pPr>
              <w:spacing w:line="276" w:lineRule="auto"/>
              <w:ind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w:t>
            </w:r>
          </w:p>
        </w:tc>
        <w:tc>
          <w:tcPr>
            <w:tcW w:w="5891" w:type="dxa"/>
            <w:noWrap w:val="0"/>
            <w:vAlign w:val="center"/>
          </w:tcPr>
          <w:p>
            <w:pPr>
              <w:spacing w:line="276" w:lineRule="auto"/>
              <w:ind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rPr>
              <w:t>带领工程团队保障现有设备设施的良好运行并监督管理维保单位对设备设施的有效保养；同时能对院区的节能提出建议并负责实施</w:t>
            </w:r>
            <w:r>
              <w:rPr>
                <w:rFonts w:hint="eastAsia" w:ascii="仿宋" w:hAnsi="仿宋" w:eastAsia="仿宋" w:cs="仿宋"/>
                <w:b w:val="0"/>
                <w:bCs w:val="0"/>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254" w:type="dxa"/>
            <w:noWrap w:val="0"/>
            <w:vAlign w:val="center"/>
          </w:tcPr>
          <w:p>
            <w:pPr>
              <w:spacing w:line="276" w:lineRule="auto"/>
              <w:ind w:firstLine="0" w:firstLineChars="0"/>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合  计</w:t>
            </w:r>
          </w:p>
        </w:tc>
        <w:tc>
          <w:tcPr>
            <w:tcW w:w="8926" w:type="dxa"/>
            <w:gridSpan w:val="3"/>
            <w:noWrap w:val="0"/>
            <w:vAlign w:val="center"/>
          </w:tcPr>
          <w:p>
            <w:pPr>
              <w:spacing w:line="276" w:lineRule="auto"/>
              <w:ind w:firstLine="0" w:firstLineChars="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43人</w:t>
            </w:r>
          </w:p>
        </w:tc>
      </w:tr>
    </w:tbl>
    <w:tbl>
      <w:tblPr>
        <w:tblStyle w:val="15"/>
        <w:tblpPr w:leftFromText="180" w:rightFromText="180" w:vertAnchor="text" w:horzAnchor="page" w:tblpX="1280" w:tblpY="291"/>
        <w:tblOverlap w:val="never"/>
        <w:tblW w:w="10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329"/>
        <w:gridCol w:w="1357"/>
        <w:gridCol w:w="5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0185" w:type="dxa"/>
            <w:gridSpan w:val="4"/>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仿宋" w:hAnsi="仿宋" w:eastAsia="仿宋" w:cs="仿宋"/>
                <w:sz w:val="24"/>
                <w:szCs w:val="24"/>
                <w:highlight w:val="none"/>
              </w:rPr>
            </w:pPr>
            <w:r>
              <w:rPr>
                <w:rFonts w:hint="eastAsia" w:ascii="仿宋" w:hAnsi="仿宋" w:eastAsia="仿宋" w:cs="仿宋"/>
                <w:b/>
                <w:bCs/>
                <w:color w:val="auto"/>
                <w:kern w:val="0"/>
                <w:sz w:val="24"/>
                <w:szCs w:val="24"/>
                <w:highlight w:val="none"/>
              </w:rPr>
              <w:t>柳州市工人医院机电运维人员岗位配置</w:t>
            </w:r>
            <w:r>
              <w:rPr>
                <w:rFonts w:hint="eastAsia" w:ascii="仿宋" w:hAnsi="仿宋" w:eastAsia="仿宋" w:cs="仿宋"/>
                <w:b/>
                <w:bCs/>
                <w:color w:val="auto"/>
                <w:kern w:val="0"/>
                <w:sz w:val="24"/>
                <w:szCs w:val="24"/>
                <w:highlight w:val="none"/>
                <w:lang w:val="en-US" w:eastAsia="zh-CN"/>
              </w:rPr>
              <w:t xml:space="preserve">  </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鱼峰</w:t>
            </w:r>
            <w:r>
              <w:rPr>
                <w:rFonts w:hint="eastAsia" w:ascii="仿宋" w:hAnsi="仿宋" w:eastAsia="仿宋" w:cs="仿宋"/>
                <w:b/>
                <w:bCs/>
                <w:color w:val="auto"/>
                <w:kern w:val="0"/>
                <w:sz w:val="24"/>
                <w:szCs w:val="24"/>
                <w:highlight w:val="none"/>
              </w:rPr>
              <w:t>院区</w:t>
            </w:r>
            <w:r>
              <w:rPr>
                <w:rFonts w:hint="eastAsia" w:ascii="仿宋" w:hAnsi="仿宋" w:eastAsia="仿宋" w:cs="仿宋"/>
                <w:b/>
                <w:bCs/>
                <w:color w:val="auto"/>
                <w:kern w:val="0"/>
                <w:sz w:val="24"/>
                <w:szCs w:val="24"/>
                <w:highlight w:val="none"/>
                <w:lang w:eastAsia="zh-CN"/>
              </w:rPr>
              <w:t>、南院）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859"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岗位名称</w:t>
            </w:r>
          </w:p>
        </w:tc>
        <w:tc>
          <w:tcPr>
            <w:tcW w:w="1329"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岗位人数</w:t>
            </w:r>
          </w:p>
        </w:tc>
        <w:tc>
          <w:tcPr>
            <w:tcW w:w="1357"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人数合计</w:t>
            </w:r>
          </w:p>
        </w:tc>
        <w:tc>
          <w:tcPr>
            <w:tcW w:w="5640"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9" w:hRule="atLeast"/>
        </w:trPr>
        <w:tc>
          <w:tcPr>
            <w:tcW w:w="1859" w:type="dxa"/>
            <w:vAlign w:val="center"/>
          </w:tcPr>
          <w:p>
            <w:pPr>
              <w:spacing w:before="296" w:beforeLines="95"/>
              <w:ind w:left="168" w:leftChars="80"/>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配电房值班</w:t>
            </w:r>
          </w:p>
          <w:p>
            <w:pPr>
              <w:spacing w:before="296" w:beforeLines="95"/>
              <w:jc w:val="center"/>
              <w:rPr>
                <w:rFonts w:hint="eastAsia" w:ascii="仿宋" w:hAnsi="仿宋" w:eastAsia="仿宋" w:cs="仿宋"/>
                <w:b w:val="0"/>
                <w:bCs w:val="0"/>
                <w:color w:val="auto"/>
                <w:kern w:val="0"/>
                <w:sz w:val="24"/>
                <w:szCs w:val="24"/>
                <w:highlight w:val="none"/>
                <w:lang w:val="en-US" w:eastAsia="zh-CN"/>
              </w:rPr>
            </w:pPr>
          </w:p>
        </w:tc>
        <w:tc>
          <w:tcPr>
            <w:tcW w:w="1329" w:type="dxa"/>
            <w:vAlign w:val="center"/>
          </w:tcPr>
          <w:p>
            <w:pPr>
              <w:spacing w:before="296" w:beforeLines="95"/>
              <w:ind w:left="168" w:leftChars="8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p>
            <w:pPr>
              <w:spacing w:before="296" w:beforeLines="95"/>
              <w:ind w:left="168" w:leftChars="80"/>
              <w:jc w:val="center"/>
              <w:rPr>
                <w:rFonts w:hint="eastAsia" w:ascii="仿宋" w:hAnsi="仿宋" w:eastAsia="仿宋" w:cs="仿宋"/>
                <w:sz w:val="24"/>
                <w:szCs w:val="24"/>
                <w:highlight w:val="none"/>
              </w:rPr>
            </w:pPr>
          </w:p>
        </w:tc>
        <w:tc>
          <w:tcPr>
            <w:tcW w:w="1357" w:type="dxa"/>
            <w:vAlign w:val="center"/>
          </w:tcPr>
          <w:p>
            <w:pPr>
              <w:spacing w:before="296" w:beforeLines="95"/>
              <w:ind w:left="168" w:leftChars="8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p>
        </w:tc>
        <w:tc>
          <w:tcPr>
            <w:tcW w:w="5640" w:type="dxa"/>
            <w:vAlign w:val="center"/>
          </w:tcPr>
          <w:p>
            <w:pPr>
              <w:numPr>
                <w:ilvl w:val="0"/>
                <w:numId w:val="30"/>
              </w:numPr>
              <w:spacing w:line="276" w:lineRule="auto"/>
              <w:ind w:left="-70" w:leftChars="0"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高低压变电站24小时值班、3班制</w:t>
            </w:r>
          </w:p>
          <w:p>
            <w:pPr>
              <w:numPr>
                <w:ilvl w:val="0"/>
                <w:numId w:val="30"/>
              </w:numPr>
              <w:spacing w:line="276" w:lineRule="auto"/>
              <w:ind w:left="-70" w:leftChars="0"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高、低压电工证</w:t>
            </w:r>
          </w:p>
          <w:p>
            <w:pPr>
              <w:numPr>
                <w:ilvl w:val="0"/>
                <w:numId w:val="30"/>
              </w:numPr>
              <w:spacing w:line="276" w:lineRule="auto"/>
              <w:ind w:left="-70" w:leftChars="0"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配电巡查、记录相关数据、高低压倒闸操作</w:t>
            </w:r>
          </w:p>
          <w:p>
            <w:pPr>
              <w:numPr>
                <w:ilvl w:val="0"/>
                <w:numId w:val="30"/>
              </w:numPr>
              <w:spacing w:line="276" w:lineRule="auto"/>
              <w:ind w:left="-70" w:leftChars="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全院各配电巡查、环境卫生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7" w:hRule="atLeast"/>
        </w:trPr>
        <w:tc>
          <w:tcPr>
            <w:tcW w:w="1859" w:type="dxa"/>
            <w:vAlign w:val="center"/>
          </w:tcPr>
          <w:p>
            <w:pPr>
              <w:spacing w:before="296" w:beforeLines="95"/>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大型设备巡检</w:t>
            </w:r>
          </w:p>
        </w:tc>
        <w:tc>
          <w:tcPr>
            <w:tcW w:w="1329" w:type="dxa"/>
            <w:vAlign w:val="center"/>
          </w:tcPr>
          <w:p>
            <w:pPr>
              <w:spacing w:before="296" w:beforeLines="95"/>
              <w:ind w:left="168" w:leftChars="8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1357" w:type="dxa"/>
            <w:vAlign w:val="center"/>
          </w:tcPr>
          <w:p>
            <w:pPr>
              <w:spacing w:before="296" w:beforeLines="95"/>
              <w:ind w:left="168" w:leftChars="8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5640" w:type="dxa"/>
            <w:vAlign w:val="center"/>
          </w:tcPr>
          <w:p>
            <w:pPr>
              <w:numPr>
                <w:ilvl w:val="0"/>
                <w:numId w:val="31"/>
              </w:numPr>
              <w:spacing w:line="276" w:lineRule="auto"/>
              <w:ind w:left="-70" w:leftChars="0"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24小时巡查值班、3班制</w:t>
            </w:r>
          </w:p>
          <w:p>
            <w:pPr>
              <w:numPr>
                <w:ilvl w:val="0"/>
                <w:numId w:val="31"/>
              </w:numPr>
              <w:spacing w:line="276" w:lineRule="auto"/>
              <w:ind w:left="-70" w:leftChars="0"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低压电工证、电梯管理员证</w:t>
            </w:r>
          </w:p>
          <w:p>
            <w:pPr>
              <w:numPr>
                <w:ilvl w:val="0"/>
                <w:numId w:val="31"/>
              </w:numPr>
              <w:spacing w:line="276" w:lineRule="auto"/>
              <w:ind w:left="-70" w:leftChars="0"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大型设备巡检、记录，熟练操作大型设备运行</w:t>
            </w:r>
          </w:p>
          <w:p>
            <w:pPr>
              <w:numPr>
                <w:ilvl w:val="0"/>
                <w:numId w:val="31"/>
              </w:numPr>
              <w:spacing w:line="276" w:lineRule="auto"/>
              <w:ind w:left="-70" w:leftChars="0"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大型设备包括：</w:t>
            </w:r>
            <w:r>
              <w:rPr>
                <w:rFonts w:hint="eastAsia" w:ascii="仿宋" w:hAnsi="仿宋" w:eastAsia="仿宋" w:cs="仿宋"/>
                <w:b w:val="0"/>
                <w:bCs w:val="0"/>
                <w:color w:val="auto"/>
                <w:kern w:val="0"/>
                <w:sz w:val="24"/>
                <w:szCs w:val="24"/>
                <w:highlight w:val="none"/>
              </w:rPr>
              <w:t>暖通</w:t>
            </w:r>
            <w:r>
              <w:rPr>
                <w:rFonts w:hint="eastAsia" w:ascii="仿宋" w:hAnsi="仿宋" w:eastAsia="仿宋" w:cs="仿宋"/>
                <w:b w:val="0"/>
                <w:bCs w:val="0"/>
                <w:color w:val="auto"/>
                <w:kern w:val="0"/>
                <w:sz w:val="24"/>
                <w:szCs w:val="24"/>
                <w:highlight w:val="none"/>
                <w:lang w:eastAsia="zh-CN"/>
              </w:rPr>
              <w:t>空调</w:t>
            </w:r>
            <w:r>
              <w:rPr>
                <w:rFonts w:hint="eastAsia" w:ascii="仿宋" w:hAnsi="仿宋" w:eastAsia="仿宋" w:cs="仿宋"/>
                <w:b w:val="0"/>
                <w:bCs w:val="0"/>
                <w:color w:val="auto"/>
                <w:kern w:val="0"/>
                <w:sz w:val="24"/>
                <w:szCs w:val="24"/>
                <w:highlight w:val="none"/>
              </w:rPr>
              <w:t>系统</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二次供水设备</w:t>
            </w:r>
            <w:r>
              <w:rPr>
                <w:rFonts w:hint="eastAsia" w:ascii="仿宋" w:hAnsi="仿宋" w:eastAsia="仿宋" w:cs="仿宋"/>
                <w:b w:val="0"/>
                <w:bCs w:val="0"/>
                <w:color w:val="auto"/>
                <w:kern w:val="0"/>
                <w:sz w:val="24"/>
                <w:szCs w:val="24"/>
                <w:highlight w:val="none"/>
                <w:lang w:eastAsia="zh-CN"/>
              </w:rPr>
              <w:t>、空气源</w:t>
            </w:r>
            <w:r>
              <w:rPr>
                <w:rFonts w:hint="eastAsia" w:ascii="仿宋" w:hAnsi="仿宋" w:eastAsia="仿宋" w:cs="仿宋"/>
                <w:b w:val="0"/>
                <w:bCs w:val="0"/>
                <w:color w:val="auto"/>
                <w:kern w:val="0"/>
                <w:sz w:val="24"/>
                <w:szCs w:val="24"/>
                <w:highlight w:val="none"/>
              </w:rPr>
              <w:t>热水</w:t>
            </w:r>
            <w:r>
              <w:rPr>
                <w:rFonts w:hint="eastAsia" w:ascii="仿宋" w:hAnsi="仿宋" w:eastAsia="仿宋" w:cs="仿宋"/>
                <w:b w:val="0"/>
                <w:bCs w:val="0"/>
                <w:color w:val="auto"/>
                <w:kern w:val="0"/>
                <w:sz w:val="24"/>
                <w:szCs w:val="24"/>
                <w:highlight w:val="none"/>
                <w:lang w:eastAsia="zh-CN"/>
              </w:rPr>
              <w:t>系统、</w:t>
            </w:r>
            <w:r>
              <w:rPr>
                <w:rFonts w:hint="eastAsia" w:ascii="仿宋" w:hAnsi="仿宋" w:eastAsia="仿宋" w:cs="仿宋"/>
                <w:b w:val="0"/>
                <w:bCs w:val="0"/>
                <w:color w:val="auto"/>
                <w:kern w:val="0"/>
                <w:sz w:val="24"/>
                <w:szCs w:val="24"/>
                <w:highlight w:val="none"/>
              </w:rPr>
              <w:t>给排水</w:t>
            </w:r>
            <w:r>
              <w:rPr>
                <w:rFonts w:hint="eastAsia" w:ascii="仿宋" w:hAnsi="仿宋" w:eastAsia="仿宋" w:cs="仿宋"/>
                <w:b w:val="0"/>
                <w:bCs w:val="0"/>
                <w:color w:val="auto"/>
                <w:kern w:val="0"/>
                <w:sz w:val="24"/>
                <w:szCs w:val="24"/>
                <w:highlight w:val="none"/>
                <w:lang w:eastAsia="zh-CN"/>
              </w:rPr>
              <w:t>系统、</w:t>
            </w:r>
            <w:r>
              <w:rPr>
                <w:rFonts w:hint="eastAsia" w:ascii="仿宋" w:hAnsi="仿宋" w:eastAsia="仿宋" w:cs="仿宋"/>
                <w:b w:val="0"/>
                <w:bCs w:val="0"/>
                <w:color w:val="auto"/>
                <w:kern w:val="0"/>
                <w:sz w:val="24"/>
                <w:szCs w:val="24"/>
                <w:highlight w:val="none"/>
              </w:rPr>
              <w:t>正负压设备</w:t>
            </w:r>
            <w:r>
              <w:rPr>
                <w:rFonts w:hint="eastAsia" w:ascii="仿宋" w:hAnsi="仿宋" w:eastAsia="仿宋" w:cs="仿宋"/>
                <w:b w:val="0"/>
                <w:bCs w:val="0"/>
                <w:color w:val="auto"/>
                <w:kern w:val="0"/>
                <w:sz w:val="24"/>
                <w:szCs w:val="24"/>
                <w:highlight w:val="none"/>
                <w:lang w:eastAsia="zh-CN"/>
              </w:rPr>
              <w:t>系统、液氧站供气系统。</w:t>
            </w:r>
          </w:p>
          <w:p>
            <w:pPr>
              <w:numPr>
                <w:ilvl w:val="0"/>
                <w:numId w:val="31"/>
              </w:numPr>
              <w:spacing w:line="276" w:lineRule="auto"/>
              <w:ind w:left="-70" w:leftChars="0" w:firstLine="0" w:firstLineChars="0"/>
              <w:jc w:val="left"/>
              <w:rPr>
                <w:rFonts w:hint="eastAsia" w:ascii="仿宋" w:hAnsi="仿宋" w:eastAsia="仿宋" w:cs="仿宋"/>
                <w:sz w:val="24"/>
                <w:szCs w:val="24"/>
                <w:highlight w:val="none"/>
              </w:rPr>
            </w:pPr>
            <w:r>
              <w:rPr>
                <w:rFonts w:hint="eastAsia" w:ascii="仿宋" w:hAnsi="仿宋" w:eastAsia="仿宋" w:cs="仿宋"/>
                <w:b w:val="0"/>
                <w:bCs w:val="0"/>
                <w:color w:val="auto"/>
                <w:kern w:val="0"/>
                <w:sz w:val="24"/>
                <w:szCs w:val="24"/>
                <w:highlight w:val="none"/>
                <w:lang w:eastAsia="zh-CN"/>
              </w:rPr>
              <w:t>特种设备（电梯）日常巡查，每日巡查并记录。配合电梯维保人员维修及报修工作。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59" w:type="dxa"/>
            <w:vAlign w:val="center"/>
          </w:tcPr>
          <w:p>
            <w:pPr>
              <w:spacing w:before="296" w:beforeLines="95"/>
              <w:ind w:left="168" w:leftChars="8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风机盘管、分体空调维护</w:t>
            </w:r>
          </w:p>
        </w:tc>
        <w:tc>
          <w:tcPr>
            <w:tcW w:w="1329" w:type="dxa"/>
            <w:vAlign w:val="center"/>
          </w:tcPr>
          <w:p>
            <w:pPr>
              <w:spacing w:before="296" w:beforeLines="95"/>
              <w:ind w:left="168" w:leftChars="8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357" w:type="dxa"/>
            <w:vAlign w:val="center"/>
          </w:tcPr>
          <w:p>
            <w:pPr>
              <w:spacing w:before="296" w:beforeLines="95"/>
              <w:ind w:left="168" w:leftChars="8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p>
        </w:tc>
        <w:tc>
          <w:tcPr>
            <w:tcW w:w="5640" w:type="dxa"/>
            <w:vAlign w:val="center"/>
          </w:tcPr>
          <w:p>
            <w:pPr>
              <w:widowControl/>
              <w:numPr>
                <w:ilvl w:val="0"/>
                <w:numId w:val="32"/>
              </w:numPr>
              <w:ind w:left="-70" w:leftChars="0" w:firstLine="0" w:firstLineChars="0"/>
              <w:jc w:val="left"/>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val="en-US" w:eastAsia="zh-CN"/>
              </w:rPr>
              <w:t>主机设备系统、管路系统、末端设备系统、</w:t>
            </w:r>
            <w:r>
              <w:rPr>
                <w:rFonts w:hint="eastAsia" w:ascii="仿宋" w:hAnsi="仿宋" w:eastAsia="仿宋" w:cs="仿宋"/>
                <w:b w:val="0"/>
                <w:bCs w:val="0"/>
                <w:color w:val="auto"/>
                <w:kern w:val="0"/>
                <w:sz w:val="24"/>
                <w:szCs w:val="24"/>
                <w:highlight w:val="none"/>
              </w:rPr>
              <w:t>冷却水系统</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rPr>
              <w:t>新风系统</w:t>
            </w:r>
            <w:r>
              <w:rPr>
                <w:rFonts w:hint="eastAsia" w:ascii="仿宋" w:hAnsi="仿宋" w:eastAsia="仿宋" w:cs="仿宋"/>
                <w:b w:val="0"/>
                <w:bCs w:val="0"/>
                <w:color w:val="auto"/>
                <w:kern w:val="0"/>
                <w:sz w:val="24"/>
                <w:szCs w:val="24"/>
                <w:highlight w:val="none"/>
                <w:lang w:eastAsia="zh-CN"/>
              </w:rPr>
              <w:t>定期巡查维护。</w:t>
            </w:r>
          </w:p>
          <w:p>
            <w:pPr>
              <w:widowControl/>
              <w:numPr>
                <w:ilvl w:val="0"/>
                <w:numId w:val="32"/>
              </w:numPr>
              <w:ind w:left="-70" w:leftChars="0" w:firstLine="0" w:firstLineChars="0"/>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定期对冷却水系统、新风系统的滤网、翅片和排水管路进行清洗，同时对管路进行消毒除垢。</w:t>
            </w:r>
          </w:p>
          <w:p>
            <w:pPr>
              <w:widowControl/>
              <w:numPr>
                <w:ilvl w:val="0"/>
                <w:numId w:val="32"/>
              </w:numPr>
              <w:ind w:left="-70" w:leftChars="0" w:firstLine="0" w:firstLineChars="0"/>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每年对空调末端机</w:t>
            </w:r>
            <w:r>
              <w:rPr>
                <w:rFonts w:hint="eastAsia" w:ascii="仿宋" w:hAnsi="仿宋" w:eastAsia="仿宋" w:cs="仿宋"/>
                <w:b w:val="0"/>
                <w:bCs w:val="0"/>
                <w:color w:val="auto"/>
                <w:kern w:val="0"/>
                <w:sz w:val="24"/>
                <w:szCs w:val="24"/>
                <w:highlight w:val="none"/>
                <w:lang w:val="en-US" w:eastAsia="zh-CN"/>
              </w:rPr>
              <w:t>回</w:t>
            </w:r>
            <w:r>
              <w:rPr>
                <w:rFonts w:hint="eastAsia" w:ascii="仿宋" w:hAnsi="仿宋" w:eastAsia="仿宋" w:cs="仿宋"/>
                <w:b w:val="0"/>
                <w:bCs w:val="0"/>
                <w:color w:val="auto"/>
                <w:kern w:val="0"/>
                <w:sz w:val="24"/>
                <w:szCs w:val="24"/>
                <w:highlight w:val="none"/>
              </w:rPr>
              <w:t>风口进行2次卫生</w:t>
            </w:r>
            <w:r>
              <w:rPr>
                <w:rFonts w:hint="eastAsia" w:ascii="仿宋" w:hAnsi="仿宋" w:eastAsia="仿宋" w:cs="仿宋"/>
                <w:b w:val="0"/>
                <w:bCs w:val="0"/>
                <w:color w:val="auto"/>
                <w:kern w:val="0"/>
                <w:sz w:val="24"/>
                <w:szCs w:val="24"/>
                <w:highlight w:val="none"/>
                <w:lang w:val="en-US" w:eastAsia="zh-CN"/>
              </w:rPr>
              <w:t>清洁</w:t>
            </w:r>
            <w:r>
              <w:rPr>
                <w:rFonts w:hint="eastAsia" w:ascii="仿宋" w:hAnsi="仿宋" w:eastAsia="仿宋" w:cs="仿宋"/>
                <w:b w:val="0"/>
                <w:bCs w:val="0"/>
                <w:color w:val="auto"/>
                <w:kern w:val="0"/>
                <w:sz w:val="24"/>
                <w:szCs w:val="24"/>
                <w:highlight w:val="none"/>
              </w:rPr>
              <w:t>保养</w:t>
            </w:r>
            <w:r>
              <w:rPr>
                <w:rFonts w:hint="eastAsia" w:ascii="仿宋" w:hAnsi="仿宋" w:eastAsia="仿宋" w:cs="仿宋"/>
                <w:b w:val="0"/>
                <w:bCs w:val="0"/>
                <w:color w:val="auto"/>
                <w:kern w:val="0"/>
                <w:sz w:val="24"/>
                <w:szCs w:val="24"/>
                <w:highlight w:val="none"/>
                <w:lang w:eastAsia="zh-CN"/>
              </w:rPr>
              <w:t>。</w:t>
            </w:r>
          </w:p>
          <w:p>
            <w:pPr>
              <w:widowControl/>
              <w:numPr>
                <w:ilvl w:val="0"/>
                <w:numId w:val="32"/>
              </w:numPr>
              <w:ind w:left="-70" w:leftChars="0"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多联机、模块机、风冷螺杆机室外机冷凝器每年清洗一次。</w:t>
            </w:r>
          </w:p>
          <w:p>
            <w:pPr>
              <w:widowControl/>
              <w:numPr>
                <w:ilvl w:val="0"/>
                <w:numId w:val="32"/>
              </w:numPr>
              <w:ind w:left="-70" w:leftChars="0"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如果因为风机盘管脏造成制冷效果差，需要深度清洗的,必须安排人员清洗。</w:t>
            </w:r>
          </w:p>
          <w:p>
            <w:pPr>
              <w:widowControl/>
              <w:numPr>
                <w:ilvl w:val="0"/>
                <w:numId w:val="32"/>
              </w:numPr>
              <w:ind w:left="-70" w:leftChars="0" w:firstLine="0" w:firstLineChars="0"/>
              <w:jc w:val="left"/>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水冷机组冷凝器每年清洗、通炮一次。</w:t>
            </w:r>
          </w:p>
          <w:p>
            <w:pPr>
              <w:widowControl/>
              <w:numPr>
                <w:ilvl w:val="0"/>
                <w:numId w:val="32"/>
              </w:numPr>
              <w:ind w:left="-70" w:leftChars="0" w:firstLine="0" w:firstLineChars="0"/>
              <w:jc w:val="left"/>
              <w:rPr>
                <w:rFonts w:hint="eastAsia" w:ascii="仿宋" w:hAnsi="仿宋" w:eastAsia="仿宋" w:cs="仿宋"/>
                <w:color w:val="000000"/>
                <w:kern w:val="0"/>
                <w:sz w:val="24"/>
                <w:szCs w:val="24"/>
                <w:highlight w:val="none"/>
                <w:lang w:bidi="ar"/>
              </w:rPr>
            </w:pPr>
            <w:r>
              <w:rPr>
                <w:rFonts w:hint="eastAsia" w:ascii="仿宋" w:hAnsi="仿宋" w:eastAsia="仿宋" w:cs="仿宋"/>
                <w:b w:val="0"/>
                <w:bCs w:val="0"/>
                <w:color w:val="auto"/>
                <w:kern w:val="0"/>
                <w:sz w:val="24"/>
                <w:szCs w:val="24"/>
                <w:highlight w:val="none"/>
              </w:rPr>
              <w:t>完成中央空调专项维保工作</w:t>
            </w:r>
            <w:r>
              <w:rPr>
                <w:rFonts w:hint="eastAsia" w:ascii="仿宋" w:hAnsi="仿宋" w:eastAsia="仿宋" w:cs="仿宋"/>
                <w:b w:val="0"/>
                <w:bCs w:val="0"/>
                <w:color w:val="auto"/>
                <w:kern w:val="0"/>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并做好记录存档。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1859" w:type="dxa"/>
            <w:vAlign w:val="center"/>
          </w:tcPr>
          <w:p>
            <w:pPr>
              <w:spacing w:before="296" w:beforeLines="95"/>
              <w:ind w:left="168" w:leftChars="8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综合维修</w:t>
            </w:r>
          </w:p>
        </w:tc>
        <w:tc>
          <w:tcPr>
            <w:tcW w:w="1329" w:type="dxa"/>
            <w:vAlign w:val="center"/>
          </w:tcPr>
          <w:p>
            <w:pPr>
              <w:spacing w:before="296" w:beforeLines="95"/>
              <w:ind w:left="168" w:leftChars="8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1357" w:type="dxa"/>
            <w:vAlign w:val="center"/>
          </w:tcPr>
          <w:p>
            <w:pPr>
              <w:spacing w:before="296" w:beforeLines="95"/>
              <w:ind w:left="168" w:leftChars="8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5640" w:type="dxa"/>
            <w:vAlign w:val="center"/>
          </w:tcPr>
          <w:p>
            <w:pPr>
              <w:spacing w:line="276" w:lineRule="auto"/>
              <w:ind w:firstLine="0" w:firstLineChars="0"/>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w:t>
            </w:r>
            <w:r>
              <w:rPr>
                <w:rFonts w:hint="eastAsia" w:ascii="仿宋" w:hAnsi="仿宋" w:eastAsia="仿宋" w:cs="仿宋"/>
                <w:b w:val="0"/>
                <w:bCs w:val="0"/>
                <w:color w:val="auto"/>
                <w:kern w:val="0"/>
                <w:sz w:val="24"/>
                <w:szCs w:val="24"/>
                <w:highlight w:val="none"/>
                <w:lang w:val="en-US" w:eastAsia="zh-CN"/>
              </w:rPr>
              <w:t>9人（8:00-16:00）；4人（16:00-24:00）</w:t>
            </w:r>
          </w:p>
          <w:p>
            <w:pPr>
              <w:widowControl/>
              <w:numPr>
                <w:ilvl w:val="0"/>
                <w:numId w:val="33"/>
              </w:numPr>
              <w:jc w:val="left"/>
              <w:textAlignment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负责院内水电气、木工杂项等维修工作。</w:t>
            </w:r>
          </w:p>
          <w:p>
            <w:pPr>
              <w:widowControl/>
              <w:numPr>
                <w:ilvl w:val="0"/>
                <w:numId w:val="33"/>
              </w:numPr>
              <w:jc w:val="left"/>
              <w:textAlignment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lang w:eastAsia="zh-CN"/>
              </w:rPr>
              <w:t>电话、网线安装，呼叫系统、家电维修</w:t>
            </w:r>
          </w:p>
          <w:p>
            <w:pPr>
              <w:widowControl/>
              <w:numPr>
                <w:ilvl w:val="0"/>
                <w:numId w:val="33"/>
              </w:numPr>
              <w:jc w:val="left"/>
              <w:textAlignment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lang w:eastAsia="zh-CN"/>
              </w:rPr>
              <w:t>每月全院水电抄表，保存档案，移交总务科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1859" w:type="dxa"/>
            <w:vAlign w:val="center"/>
          </w:tcPr>
          <w:p>
            <w:pPr>
              <w:spacing w:before="296" w:beforeLines="95"/>
              <w:ind w:left="168" w:leftChars="80"/>
              <w:jc w:val="center"/>
              <w:rPr>
                <w:rFonts w:hint="eastAsia" w:ascii="仿宋" w:hAnsi="仿宋" w:eastAsia="仿宋" w:cs="仿宋"/>
                <w:sz w:val="24"/>
                <w:szCs w:val="24"/>
              </w:rPr>
            </w:pPr>
            <w:r>
              <w:rPr>
                <w:rFonts w:hint="eastAsia" w:ascii="仿宋" w:hAnsi="仿宋" w:eastAsia="仿宋" w:cs="仿宋"/>
                <w:kern w:val="0"/>
                <w:sz w:val="24"/>
                <w:szCs w:val="24"/>
              </w:rPr>
              <w:t>污水值班</w:t>
            </w:r>
          </w:p>
        </w:tc>
        <w:tc>
          <w:tcPr>
            <w:tcW w:w="1329" w:type="dxa"/>
            <w:vAlign w:val="center"/>
          </w:tcPr>
          <w:p>
            <w:pPr>
              <w:spacing w:before="296" w:beforeLines="95"/>
              <w:ind w:left="168" w:leftChars="80"/>
              <w:jc w:val="center"/>
              <w:rPr>
                <w:rFonts w:hint="eastAsia" w:ascii="仿宋" w:hAnsi="仿宋" w:eastAsia="仿宋" w:cs="仿宋"/>
                <w:sz w:val="24"/>
                <w:szCs w:val="24"/>
              </w:rPr>
            </w:pPr>
            <w:r>
              <w:rPr>
                <w:rFonts w:hint="eastAsia" w:ascii="仿宋" w:hAnsi="仿宋" w:eastAsia="仿宋" w:cs="仿宋"/>
                <w:sz w:val="24"/>
                <w:szCs w:val="24"/>
              </w:rPr>
              <w:t>1</w:t>
            </w:r>
          </w:p>
        </w:tc>
        <w:tc>
          <w:tcPr>
            <w:tcW w:w="1357" w:type="dxa"/>
            <w:vAlign w:val="center"/>
          </w:tcPr>
          <w:p>
            <w:pPr>
              <w:spacing w:before="296" w:beforeLines="95"/>
              <w:ind w:left="168" w:leftChars="80"/>
              <w:jc w:val="center"/>
              <w:rPr>
                <w:rFonts w:hint="eastAsia" w:ascii="仿宋" w:hAnsi="仿宋" w:eastAsia="仿宋" w:cs="仿宋"/>
                <w:sz w:val="24"/>
                <w:szCs w:val="24"/>
              </w:rPr>
            </w:pPr>
            <w:r>
              <w:rPr>
                <w:rFonts w:hint="eastAsia" w:ascii="仿宋" w:hAnsi="仿宋" w:eastAsia="仿宋" w:cs="仿宋"/>
                <w:sz w:val="24"/>
                <w:szCs w:val="24"/>
              </w:rPr>
              <w:t>2</w:t>
            </w:r>
          </w:p>
        </w:tc>
        <w:tc>
          <w:tcPr>
            <w:tcW w:w="5640" w:type="dxa"/>
            <w:vAlign w:val="center"/>
          </w:tcPr>
          <w:p>
            <w:pPr>
              <w:widowControl/>
              <w:numPr>
                <w:ilvl w:val="0"/>
                <w:numId w:val="0"/>
              </w:numPr>
              <w:jc w:val="left"/>
              <w:textAlignment w:val="center"/>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eastAsia="zh-CN"/>
              </w:rPr>
              <w:t>1、24小时实时监控设备运行情况；</w:t>
            </w:r>
          </w:p>
          <w:p>
            <w:pPr>
              <w:widowControl/>
              <w:numPr>
                <w:ilvl w:val="0"/>
                <w:numId w:val="0"/>
              </w:numPr>
              <w:jc w:val="left"/>
              <w:textAlignment w:val="center"/>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eastAsia="zh-CN"/>
              </w:rPr>
              <w:t>2、每天污水处理设施巡视、定期水质检测。</w:t>
            </w:r>
          </w:p>
          <w:p>
            <w:pPr>
              <w:widowControl/>
              <w:numPr>
                <w:ilvl w:val="0"/>
                <w:numId w:val="0"/>
              </w:numPr>
              <w:jc w:val="left"/>
              <w:textAlignment w:val="center"/>
              <w:rPr>
                <w:rFonts w:hint="eastAsia" w:ascii="仿宋" w:hAnsi="仿宋" w:eastAsia="仿宋" w:cs="仿宋"/>
                <w:sz w:val="24"/>
                <w:szCs w:val="24"/>
              </w:rPr>
            </w:pPr>
            <w:r>
              <w:rPr>
                <w:rFonts w:hint="eastAsia" w:ascii="仿宋" w:hAnsi="仿宋" w:eastAsia="仿宋" w:cs="仿宋"/>
                <w:b w:val="0"/>
                <w:bCs w:val="0"/>
                <w:color w:val="auto"/>
                <w:kern w:val="0"/>
                <w:sz w:val="24"/>
                <w:szCs w:val="24"/>
                <w:lang w:eastAsia="zh-CN"/>
              </w:rPr>
              <w:t>3、排水设备管理台账记录。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859" w:type="dxa"/>
            <w:vAlign w:val="center"/>
          </w:tcPr>
          <w:p>
            <w:pPr>
              <w:keepNext w:val="0"/>
              <w:keepLines w:val="0"/>
              <w:pageBreakBefore w:val="0"/>
              <w:widowControl w:val="0"/>
              <w:kinsoku/>
              <w:wordWrap/>
              <w:overflowPunct/>
              <w:topLinePunct w:val="0"/>
              <w:autoSpaceDE/>
              <w:autoSpaceDN/>
              <w:bidi w:val="0"/>
              <w:adjustRightInd w:val="0"/>
              <w:snapToGrid w:val="0"/>
              <w:ind w:left="168" w:leftChars="80"/>
              <w:jc w:val="center"/>
              <w:textAlignment w:val="auto"/>
              <w:rPr>
                <w:rFonts w:hint="eastAsia" w:ascii="仿宋" w:hAnsi="仿宋" w:eastAsia="仿宋" w:cs="仿宋"/>
                <w:sz w:val="24"/>
                <w:szCs w:val="24"/>
              </w:rPr>
            </w:pPr>
            <w:r>
              <w:rPr>
                <w:rFonts w:hint="eastAsia" w:ascii="仿宋" w:hAnsi="仿宋" w:eastAsia="仿宋" w:cs="仿宋"/>
                <w:kern w:val="0"/>
                <w:sz w:val="24"/>
                <w:szCs w:val="24"/>
              </w:rPr>
              <w:t>项目经理</w:t>
            </w:r>
          </w:p>
        </w:tc>
        <w:tc>
          <w:tcPr>
            <w:tcW w:w="1329" w:type="dxa"/>
            <w:vAlign w:val="center"/>
          </w:tcPr>
          <w:p>
            <w:pPr>
              <w:keepNext w:val="0"/>
              <w:keepLines w:val="0"/>
              <w:pageBreakBefore w:val="0"/>
              <w:widowControl w:val="0"/>
              <w:kinsoku/>
              <w:wordWrap/>
              <w:overflowPunct/>
              <w:topLinePunct w:val="0"/>
              <w:autoSpaceDE/>
              <w:autoSpaceDN/>
              <w:bidi w:val="0"/>
              <w:adjustRightInd w:val="0"/>
              <w:snapToGrid w:val="0"/>
              <w:ind w:left="168" w:leftChars="8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357" w:type="dxa"/>
            <w:vAlign w:val="center"/>
          </w:tcPr>
          <w:p>
            <w:pPr>
              <w:keepNext w:val="0"/>
              <w:keepLines w:val="0"/>
              <w:pageBreakBefore w:val="0"/>
              <w:widowControl w:val="0"/>
              <w:kinsoku/>
              <w:wordWrap/>
              <w:overflowPunct/>
              <w:topLinePunct w:val="0"/>
              <w:autoSpaceDE/>
              <w:autoSpaceDN/>
              <w:bidi w:val="0"/>
              <w:adjustRightInd w:val="0"/>
              <w:snapToGrid w:val="0"/>
              <w:ind w:left="168" w:leftChars="8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56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行政班：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0185" w:type="dxa"/>
            <w:gridSpan w:val="4"/>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仿宋" w:hAnsi="仿宋" w:eastAsia="仿宋" w:cs="仿宋"/>
                <w:sz w:val="24"/>
                <w:szCs w:val="24"/>
              </w:rPr>
            </w:pPr>
            <w:r>
              <w:rPr>
                <w:rFonts w:hint="eastAsia" w:ascii="仿宋" w:hAnsi="仿宋" w:eastAsia="仿宋" w:cs="仿宋"/>
                <w:b/>
                <w:bCs/>
                <w:color w:val="auto"/>
                <w:kern w:val="0"/>
                <w:sz w:val="24"/>
                <w:szCs w:val="24"/>
              </w:rPr>
              <w:t>柳州市工人医院机电运维人员岗位配置</w:t>
            </w:r>
            <w:r>
              <w:rPr>
                <w:rFonts w:hint="eastAsia" w:ascii="仿宋" w:hAnsi="仿宋" w:eastAsia="仿宋" w:cs="仿宋"/>
                <w:b/>
                <w:bCs/>
                <w:color w:val="auto"/>
                <w:kern w:val="0"/>
                <w:sz w:val="24"/>
                <w:szCs w:val="24"/>
                <w:lang w:val="en-US" w:eastAsia="zh-CN"/>
              </w:rPr>
              <w:t xml:space="preserve">  </w:t>
            </w:r>
            <w:r>
              <w:rPr>
                <w:rFonts w:hint="eastAsia" w:ascii="仿宋" w:hAnsi="仿宋" w:eastAsia="仿宋" w:cs="仿宋"/>
                <w:b/>
                <w:bCs/>
                <w:color w:val="auto"/>
                <w:kern w:val="0"/>
                <w:sz w:val="24"/>
                <w:szCs w:val="24"/>
                <w:lang w:eastAsia="zh-CN"/>
              </w:rPr>
              <w:t>（</w:t>
            </w:r>
            <w:r>
              <w:rPr>
                <w:rFonts w:hint="eastAsia" w:ascii="仿宋" w:hAnsi="仿宋" w:eastAsia="仿宋" w:cs="仿宋"/>
                <w:b/>
                <w:bCs/>
                <w:color w:val="auto"/>
                <w:kern w:val="0"/>
                <w:sz w:val="24"/>
                <w:szCs w:val="24"/>
                <w:lang w:val="en-US" w:eastAsia="zh-CN"/>
              </w:rPr>
              <w:t>西</w:t>
            </w:r>
            <w:r>
              <w:rPr>
                <w:rFonts w:hint="eastAsia" w:ascii="仿宋" w:hAnsi="仿宋" w:eastAsia="仿宋" w:cs="仿宋"/>
                <w:b/>
                <w:bCs/>
                <w:color w:val="auto"/>
                <w:kern w:val="0"/>
                <w:sz w:val="24"/>
                <w:szCs w:val="24"/>
              </w:rPr>
              <w:t>院区</w:t>
            </w:r>
            <w:r>
              <w:rPr>
                <w:rFonts w:hint="eastAsia" w:ascii="仿宋" w:hAnsi="仿宋" w:eastAsia="仿宋" w:cs="仿宋"/>
                <w:b/>
                <w:bCs/>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859" w:type="dxa"/>
            <w:vAlign w:val="center"/>
          </w:tcPr>
          <w:p>
            <w:pPr>
              <w:keepNext w:val="0"/>
              <w:keepLines w:val="0"/>
              <w:pageBreakBefore w:val="0"/>
              <w:widowControl w:val="0"/>
              <w:kinsoku/>
              <w:wordWrap/>
              <w:overflowPunct/>
              <w:topLinePunct w:val="0"/>
              <w:autoSpaceDE/>
              <w:autoSpaceDN/>
              <w:bidi w:val="0"/>
              <w:adjustRightInd w:val="0"/>
              <w:snapToGrid w:val="0"/>
              <w:ind w:left="168" w:leftChars="80"/>
              <w:jc w:val="center"/>
              <w:textAlignment w:val="auto"/>
              <w:rPr>
                <w:rFonts w:hint="eastAsia" w:ascii="仿宋" w:hAnsi="仿宋" w:eastAsia="仿宋" w:cs="仿宋"/>
                <w:sz w:val="24"/>
                <w:szCs w:val="24"/>
              </w:rPr>
            </w:pPr>
            <w:r>
              <w:rPr>
                <w:rFonts w:hint="eastAsia" w:ascii="仿宋" w:hAnsi="仿宋" w:eastAsia="仿宋" w:cs="仿宋"/>
                <w:b/>
                <w:bCs/>
                <w:kern w:val="0"/>
                <w:sz w:val="24"/>
                <w:szCs w:val="24"/>
              </w:rPr>
              <w:t>岗位名称</w:t>
            </w:r>
          </w:p>
        </w:tc>
        <w:tc>
          <w:tcPr>
            <w:tcW w:w="132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4"/>
                <w:szCs w:val="24"/>
              </w:rPr>
            </w:pPr>
            <w:r>
              <w:rPr>
                <w:rFonts w:hint="eastAsia" w:ascii="仿宋" w:hAnsi="仿宋" w:eastAsia="仿宋" w:cs="仿宋"/>
                <w:b/>
                <w:bCs/>
                <w:kern w:val="0"/>
                <w:sz w:val="24"/>
                <w:szCs w:val="24"/>
              </w:rPr>
              <w:t>岗位人数</w:t>
            </w:r>
          </w:p>
        </w:tc>
        <w:tc>
          <w:tcPr>
            <w:tcW w:w="135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4"/>
                <w:szCs w:val="24"/>
              </w:rPr>
            </w:pPr>
            <w:r>
              <w:rPr>
                <w:rFonts w:hint="eastAsia" w:ascii="仿宋" w:hAnsi="仿宋" w:eastAsia="仿宋" w:cs="仿宋"/>
                <w:b/>
                <w:bCs/>
                <w:kern w:val="0"/>
                <w:sz w:val="24"/>
                <w:szCs w:val="24"/>
              </w:rPr>
              <w:t>人数合计</w:t>
            </w:r>
          </w:p>
        </w:tc>
        <w:tc>
          <w:tcPr>
            <w:tcW w:w="5640" w:type="dxa"/>
            <w:vAlign w:val="center"/>
          </w:tcPr>
          <w:p>
            <w:pPr>
              <w:keepNext w:val="0"/>
              <w:keepLines w:val="0"/>
              <w:pageBreakBefore w:val="0"/>
              <w:widowControl w:val="0"/>
              <w:kinsoku/>
              <w:wordWrap/>
              <w:overflowPunct/>
              <w:topLinePunct w:val="0"/>
              <w:autoSpaceDE/>
              <w:autoSpaceDN/>
              <w:bidi w:val="0"/>
              <w:adjustRightInd w:val="0"/>
              <w:snapToGrid w:val="0"/>
              <w:ind w:left="168" w:leftChars="80"/>
              <w:jc w:val="center"/>
              <w:textAlignment w:val="auto"/>
              <w:rPr>
                <w:rFonts w:hint="eastAsia" w:ascii="仿宋" w:hAnsi="仿宋" w:eastAsia="仿宋" w:cs="仿宋"/>
                <w:sz w:val="24"/>
                <w:szCs w:val="24"/>
              </w:rPr>
            </w:pPr>
            <w:r>
              <w:rPr>
                <w:rFonts w:hint="eastAsia" w:ascii="仿宋" w:hAnsi="仿宋" w:eastAsia="仿宋" w:cs="仿宋"/>
                <w:b/>
                <w:bCs/>
                <w:kern w:val="0"/>
                <w:sz w:val="24"/>
                <w:szCs w:val="24"/>
              </w:rPr>
              <w:t>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59"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仿宋" w:hAnsi="仿宋" w:eastAsia="仿宋" w:cs="仿宋"/>
                <w:sz w:val="24"/>
                <w:szCs w:val="24"/>
                <w:lang w:val="en-US" w:eastAsia="zh-CN"/>
              </w:rPr>
            </w:pPr>
            <w:r>
              <w:rPr>
                <w:rFonts w:hint="eastAsia" w:ascii="仿宋" w:hAnsi="仿宋" w:eastAsia="仿宋" w:cs="仿宋"/>
                <w:kern w:val="0"/>
                <w:sz w:val="24"/>
                <w:szCs w:val="24"/>
              </w:rPr>
              <w:t>配电、给排水、医用气体等大型设备运行维护</w:t>
            </w:r>
            <w:r>
              <w:rPr>
                <w:rFonts w:hint="eastAsia" w:ascii="仿宋" w:hAnsi="仿宋" w:eastAsia="仿宋" w:cs="仿宋"/>
                <w:kern w:val="0"/>
                <w:sz w:val="24"/>
                <w:szCs w:val="24"/>
                <w:lang w:val="en-US" w:eastAsia="zh-CN"/>
              </w:rPr>
              <w:t>及综合维修等</w:t>
            </w:r>
          </w:p>
        </w:tc>
        <w:tc>
          <w:tcPr>
            <w:tcW w:w="1329" w:type="dxa"/>
            <w:vAlign w:val="center"/>
          </w:tcPr>
          <w:p>
            <w:pPr>
              <w:spacing w:before="296" w:beforeLines="95"/>
              <w:ind w:left="168" w:leftChars="80"/>
              <w:jc w:val="center"/>
              <w:rPr>
                <w:rFonts w:hint="eastAsia" w:ascii="仿宋" w:hAnsi="仿宋" w:eastAsia="仿宋" w:cs="仿宋"/>
                <w:sz w:val="24"/>
                <w:szCs w:val="24"/>
              </w:rPr>
            </w:pPr>
            <w:r>
              <w:rPr>
                <w:rFonts w:hint="eastAsia" w:ascii="仿宋" w:hAnsi="仿宋" w:eastAsia="仿宋" w:cs="仿宋"/>
                <w:sz w:val="24"/>
                <w:szCs w:val="24"/>
              </w:rPr>
              <w:t>2</w:t>
            </w:r>
          </w:p>
        </w:tc>
        <w:tc>
          <w:tcPr>
            <w:tcW w:w="1357" w:type="dxa"/>
            <w:vAlign w:val="center"/>
          </w:tcPr>
          <w:p>
            <w:pPr>
              <w:spacing w:before="296" w:beforeLines="95"/>
              <w:ind w:left="168" w:leftChars="8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5640" w:type="dxa"/>
            <w:vAlign w:val="center"/>
          </w:tcPr>
          <w:p>
            <w:pPr>
              <w:numPr>
                <w:ilvl w:val="0"/>
                <w:numId w:val="34"/>
              </w:numPr>
              <w:spacing w:line="276" w:lineRule="auto"/>
              <w:ind w:firstLine="0" w:firstLineChars="0"/>
              <w:jc w:val="left"/>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高低压变电站24小时值班、3班制</w:t>
            </w:r>
          </w:p>
          <w:p>
            <w:pPr>
              <w:numPr>
                <w:ilvl w:val="0"/>
                <w:numId w:val="34"/>
              </w:numPr>
              <w:spacing w:line="276" w:lineRule="auto"/>
              <w:ind w:firstLine="0" w:firstLineChars="0"/>
              <w:jc w:val="left"/>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高、低压电工证</w:t>
            </w:r>
          </w:p>
          <w:p>
            <w:pPr>
              <w:numPr>
                <w:ilvl w:val="0"/>
                <w:numId w:val="34"/>
              </w:numPr>
              <w:spacing w:line="276" w:lineRule="auto"/>
              <w:ind w:firstLine="0" w:firstLineChars="0"/>
              <w:jc w:val="left"/>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配电巡查、记录相关数据、高低压倒闸操作</w:t>
            </w:r>
          </w:p>
          <w:p>
            <w:pPr>
              <w:numPr>
                <w:ilvl w:val="0"/>
                <w:numId w:val="34"/>
              </w:numPr>
              <w:spacing w:line="276" w:lineRule="auto"/>
              <w:ind w:firstLine="0" w:firstLineChars="0"/>
              <w:jc w:val="left"/>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全院各配电巡查、环境卫生</w:t>
            </w:r>
          </w:p>
          <w:p>
            <w:pPr>
              <w:numPr>
                <w:ilvl w:val="0"/>
                <w:numId w:val="34"/>
              </w:numPr>
              <w:spacing w:line="276" w:lineRule="auto"/>
              <w:ind w:firstLine="0" w:firstLineChars="0"/>
              <w:jc w:val="left"/>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大型设备巡检维护、综合维修</w:t>
            </w:r>
          </w:p>
          <w:p>
            <w:pPr>
              <w:widowControl/>
              <w:jc w:val="left"/>
              <w:textAlignment w:val="center"/>
              <w:rPr>
                <w:rFonts w:hint="eastAsia"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7" w:hRule="atLeast"/>
        </w:trPr>
        <w:tc>
          <w:tcPr>
            <w:tcW w:w="1859" w:type="dxa"/>
            <w:vAlign w:val="center"/>
          </w:tcPr>
          <w:p>
            <w:pPr>
              <w:spacing w:before="296" w:beforeLines="95"/>
              <w:jc w:val="center"/>
              <w:rPr>
                <w:rFonts w:hint="eastAsia" w:ascii="仿宋" w:hAnsi="仿宋" w:eastAsia="仿宋" w:cs="仿宋"/>
                <w:sz w:val="24"/>
                <w:szCs w:val="24"/>
                <w:lang w:eastAsia="zh-CN"/>
              </w:rPr>
            </w:pPr>
            <w:r>
              <w:rPr>
                <w:rFonts w:hint="eastAsia" w:ascii="仿宋" w:hAnsi="仿宋" w:eastAsia="仿宋" w:cs="仿宋"/>
                <w:kern w:val="0"/>
                <w:sz w:val="24"/>
                <w:szCs w:val="24"/>
                <w:lang w:eastAsia="zh-CN"/>
              </w:rPr>
              <w:t>暖通系统</w:t>
            </w:r>
          </w:p>
        </w:tc>
        <w:tc>
          <w:tcPr>
            <w:tcW w:w="1329" w:type="dxa"/>
            <w:vAlign w:val="center"/>
          </w:tcPr>
          <w:p>
            <w:pPr>
              <w:spacing w:before="296" w:beforeLines="95"/>
              <w:ind w:left="168" w:leftChars="8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1357" w:type="dxa"/>
            <w:vAlign w:val="center"/>
          </w:tcPr>
          <w:p>
            <w:pPr>
              <w:spacing w:before="296" w:beforeLines="95"/>
              <w:ind w:left="168" w:leftChars="8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5640" w:type="dxa"/>
            <w:vAlign w:val="center"/>
          </w:tcPr>
          <w:p>
            <w:pPr>
              <w:widowControl/>
              <w:numPr>
                <w:ilvl w:val="0"/>
                <w:numId w:val="0"/>
              </w:numPr>
              <w:jc w:val="left"/>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val="en-US" w:eastAsia="zh-CN"/>
              </w:rPr>
              <w:t>1、主机设备系统、管路系统、末端设备系统、</w:t>
            </w:r>
            <w:r>
              <w:rPr>
                <w:rFonts w:hint="eastAsia" w:ascii="仿宋" w:hAnsi="仿宋" w:eastAsia="仿宋" w:cs="仿宋"/>
                <w:b w:val="0"/>
                <w:bCs w:val="0"/>
                <w:color w:val="auto"/>
                <w:kern w:val="0"/>
                <w:sz w:val="24"/>
                <w:szCs w:val="24"/>
              </w:rPr>
              <w:t>冷却水系统</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新风系统</w:t>
            </w:r>
            <w:r>
              <w:rPr>
                <w:rFonts w:hint="eastAsia" w:ascii="仿宋" w:hAnsi="仿宋" w:eastAsia="仿宋" w:cs="仿宋"/>
                <w:b w:val="0"/>
                <w:bCs w:val="0"/>
                <w:color w:val="auto"/>
                <w:kern w:val="0"/>
                <w:sz w:val="24"/>
                <w:szCs w:val="24"/>
                <w:lang w:eastAsia="zh-CN"/>
              </w:rPr>
              <w:t>定期巡查维护。</w:t>
            </w:r>
          </w:p>
          <w:p>
            <w:pPr>
              <w:widowControl/>
              <w:numPr>
                <w:ilvl w:val="0"/>
                <w:numId w:val="0"/>
              </w:numPr>
              <w:ind w:leftChars="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rPr>
              <w:t>2、</w:t>
            </w:r>
            <w:r>
              <w:rPr>
                <w:rFonts w:hint="eastAsia" w:ascii="仿宋" w:hAnsi="仿宋" w:eastAsia="仿宋" w:cs="仿宋"/>
                <w:b w:val="0"/>
                <w:bCs w:val="0"/>
                <w:color w:val="auto"/>
                <w:kern w:val="0"/>
                <w:sz w:val="24"/>
                <w:szCs w:val="24"/>
              </w:rPr>
              <w:t>定期对冷却水系统、新风系统的滤网、翅片和排水管路进行清洗，同时对管路进行消毒除垢。</w:t>
            </w:r>
          </w:p>
          <w:p>
            <w:pPr>
              <w:widowControl/>
              <w:numPr>
                <w:ilvl w:val="0"/>
                <w:numId w:val="0"/>
              </w:numPr>
              <w:ind w:leftChars="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rPr>
              <w:t>3、</w:t>
            </w:r>
            <w:r>
              <w:rPr>
                <w:rFonts w:hint="eastAsia" w:ascii="仿宋" w:hAnsi="仿宋" w:eastAsia="仿宋" w:cs="仿宋"/>
                <w:b w:val="0"/>
                <w:bCs w:val="0"/>
                <w:color w:val="auto"/>
                <w:kern w:val="0"/>
                <w:sz w:val="24"/>
                <w:szCs w:val="24"/>
              </w:rPr>
              <w:t>每年对空调末端机</w:t>
            </w:r>
            <w:r>
              <w:rPr>
                <w:rFonts w:hint="eastAsia" w:ascii="仿宋" w:hAnsi="仿宋" w:eastAsia="仿宋" w:cs="仿宋"/>
                <w:b w:val="0"/>
                <w:bCs w:val="0"/>
                <w:color w:val="auto"/>
                <w:kern w:val="0"/>
                <w:sz w:val="24"/>
                <w:szCs w:val="24"/>
                <w:lang w:val="en-US" w:eastAsia="zh-CN"/>
              </w:rPr>
              <w:t>回</w:t>
            </w:r>
            <w:r>
              <w:rPr>
                <w:rFonts w:hint="eastAsia" w:ascii="仿宋" w:hAnsi="仿宋" w:eastAsia="仿宋" w:cs="仿宋"/>
                <w:b w:val="0"/>
                <w:bCs w:val="0"/>
                <w:color w:val="auto"/>
                <w:kern w:val="0"/>
                <w:sz w:val="24"/>
                <w:szCs w:val="24"/>
              </w:rPr>
              <w:t>风口进行2次卫生</w:t>
            </w:r>
            <w:r>
              <w:rPr>
                <w:rFonts w:hint="eastAsia" w:ascii="仿宋" w:hAnsi="仿宋" w:eastAsia="仿宋" w:cs="仿宋"/>
                <w:b w:val="0"/>
                <w:bCs w:val="0"/>
                <w:color w:val="auto"/>
                <w:kern w:val="0"/>
                <w:sz w:val="24"/>
                <w:szCs w:val="24"/>
                <w:lang w:val="en-US" w:eastAsia="zh-CN"/>
              </w:rPr>
              <w:t>清洁</w:t>
            </w:r>
            <w:r>
              <w:rPr>
                <w:rFonts w:hint="eastAsia" w:ascii="仿宋" w:hAnsi="仿宋" w:eastAsia="仿宋" w:cs="仿宋"/>
                <w:b w:val="0"/>
                <w:bCs w:val="0"/>
                <w:color w:val="auto"/>
                <w:kern w:val="0"/>
                <w:sz w:val="24"/>
                <w:szCs w:val="24"/>
              </w:rPr>
              <w:t>保养</w:t>
            </w:r>
            <w:r>
              <w:rPr>
                <w:rFonts w:hint="eastAsia" w:ascii="仿宋" w:hAnsi="仿宋" w:eastAsia="仿宋" w:cs="仿宋"/>
                <w:b w:val="0"/>
                <w:bCs w:val="0"/>
                <w:color w:val="auto"/>
                <w:kern w:val="0"/>
                <w:sz w:val="24"/>
                <w:szCs w:val="24"/>
                <w:lang w:eastAsia="zh-CN"/>
              </w:rPr>
              <w:t>。</w:t>
            </w:r>
          </w:p>
          <w:p>
            <w:pPr>
              <w:widowControl/>
              <w:ind w:firstLine="0" w:firstLineChars="0"/>
              <w:jc w:val="left"/>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4、多联机、模块机、风冷螺杆机室外机冷凝器每年清洗一次。</w:t>
            </w:r>
          </w:p>
          <w:p>
            <w:pPr>
              <w:widowControl/>
              <w:ind w:firstLine="0" w:firstLineChars="0"/>
              <w:jc w:val="left"/>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5、如果因为风机盘管脏造成制冷效果差，需要深度清洗的,必须安排人员清洗。</w:t>
            </w:r>
          </w:p>
          <w:p>
            <w:pPr>
              <w:widowControl/>
              <w:ind w:firstLine="0" w:firstLineChars="0"/>
              <w:jc w:val="left"/>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6、水冷机组冷凝器每年清洗、通炮一次。</w:t>
            </w:r>
          </w:p>
          <w:p>
            <w:pPr>
              <w:widowControl/>
              <w:ind w:firstLine="0" w:firstLineChars="0"/>
              <w:jc w:val="left"/>
              <w:rPr>
                <w:rFonts w:hint="eastAsia" w:ascii="仿宋" w:hAnsi="仿宋" w:eastAsia="仿宋" w:cs="仿宋"/>
                <w:kern w:val="0"/>
                <w:sz w:val="24"/>
                <w:szCs w:val="24"/>
              </w:rPr>
            </w:pPr>
            <w:r>
              <w:rPr>
                <w:rFonts w:hint="eastAsia" w:ascii="仿宋" w:hAnsi="仿宋" w:eastAsia="仿宋" w:cs="仿宋"/>
                <w:b w:val="0"/>
                <w:bCs w:val="0"/>
                <w:color w:val="auto"/>
                <w:kern w:val="0"/>
                <w:sz w:val="24"/>
                <w:szCs w:val="24"/>
                <w:lang w:val="en-US" w:eastAsia="zh-CN"/>
              </w:rPr>
              <w:t>7、</w:t>
            </w:r>
            <w:r>
              <w:rPr>
                <w:rFonts w:hint="eastAsia" w:ascii="仿宋" w:hAnsi="仿宋" w:eastAsia="仿宋" w:cs="仿宋"/>
                <w:b w:val="0"/>
                <w:bCs w:val="0"/>
                <w:color w:val="auto"/>
                <w:kern w:val="0"/>
                <w:sz w:val="24"/>
                <w:szCs w:val="24"/>
              </w:rPr>
              <w:t>完成中央空调专项维保工作</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lang w:val="en-US" w:eastAsia="zh-CN"/>
              </w:rPr>
              <w:t>并做好记录存档。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1859"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污水值班</w:t>
            </w:r>
          </w:p>
        </w:tc>
        <w:tc>
          <w:tcPr>
            <w:tcW w:w="1329"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1357"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5640" w:type="dxa"/>
            <w:vAlign w:val="center"/>
          </w:tcPr>
          <w:p>
            <w:pPr>
              <w:widowControl/>
              <w:jc w:val="left"/>
              <w:textAlignment w:val="center"/>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rPr>
              <w:t>1、24小时实时监控设备运行情况；</w:t>
            </w:r>
          </w:p>
          <w:p>
            <w:pPr>
              <w:widowControl/>
              <w:jc w:val="left"/>
              <w:textAlignment w:val="center"/>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rPr>
              <w:t>2、每天污水处理设施巡视、定期水质检测。</w:t>
            </w:r>
          </w:p>
          <w:p>
            <w:pPr>
              <w:widowControl/>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b w:val="0"/>
                <w:bCs w:val="0"/>
                <w:color w:val="auto"/>
                <w:kern w:val="0"/>
                <w:sz w:val="24"/>
                <w:szCs w:val="24"/>
              </w:rPr>
              <w:t>3、排水设备管理台账记录。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1859"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仿宋" w:hAnsi="仿宋" w:eastAsia="仿宋" w:cs="仿宋"/>
                <w:sz w:val="24"/>
                <w:szCs w:val="24"/>
              </w:rPr>
            </w:pPr>
            <w:r>
              <w:rPr>
                <w:rFonts w:hint="eastAsia" w:ascii="仿宋" w:hAnsi="仿宋" w:eastAsia="仿宋" w:cs="仿宋"/>
                <w:kern w:val="0"/>
                <w:sz w:val="24"/>
                <w:szCs w:val="24"/>
              </w:rPr>
              <w:t>合计人数</w:t>
            </w:r>
          </w:p>
        </w:tc>
        <w:tc>
          <w:tcPr>
            <w:tcW w:w="8326" w:type="dxa"/>
            <w:gridSpan w:val="3"/>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44人</w:t>
            </w:r>
          </w:p>
        </w:tc>
      </w:tr>
    </w:tbl>
    <w:p>
      <w:pPr>
        <w:keepNext/>
        <w:keepLines/>
        <w:pageBreakBefore w:val="0"/>
        <w:widowControl w:val="0"/>
        <w:numPr>
          <w:ilvl w:val="0"/>
          <w:numId w:val="3"/>
        </w:numPr>
        <w:kinsoku/>
        <w:wordWrap/>
        <w:overflowPunct/>
        <w:topLinePunct w:val="0"/>
        <w:autoSpaceDE/>
        <w:autoSpaceDN/>
        <w:bidi w:val="0"/>
        <w:adjustRightInd/>
        <w:snapToGrid/>
        <w:spacing w:before="160" w:after="160" w:line="400" w:lineRule="exact"/>
        <w:ind w:left="0" w:leftChars="0" w:firstLine="420" w:firstLineChars="0"/>
        <w:jc w:val="both"/>
        <w:textAlignment w:val="auto"/>
        <w:outlineLvl w:val="4"/>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其他要求</w:t>
      </w:r>
    </w:p>
    <w:p>
      <w:pPr>
        <w:numPr>
          <w:ilvl w:val="0"/>
          <w:numId w:val="35"/>
        </w:numPr>
        <w:spacing w:line="500" w:lineRule="exact"/>
        <w:ind w:left="0" w:leftChars="0" w:firstLine="480" w:firstLineChars="200"/>
        <w:rPr>
          <w:rFonts w:hint="eastAsia" w:ascii="仿宋" w:hAnsi="仿宋" w:eastAsia="仿宋" w:cs="仿宋"/>
          <w:bCs/>
          <w:sz w:val="24"/>
          <w:szCs w:val="24"/>
        </w:rPr>
      </w:pPr>
      <w:r>
        <w:rPr>
          <w:rFonts w:hint="eastAsia" w:ascii="仿宋" w:hAnsi="仿宋" w:eastAsia="仿宋" w:cs="仿宋"/>
          <w:bCs/>
          <w:sz w:val="24"/>
          <w:szCs w:val="24"/>
        </w:rPr>
        <w:t>人员进驻时间：</w:t>
      </w:r>
      <w:r>
        <w:rPr>
          <w:rFonts w:hint="eastAsia" w:ascii="仿宋" w:hAnsi="仿宋" w:eastAsia="仿宋" w:cs="仿宋"/>
          <w:bCs/>
          <w:color w:val="auto"/>
          <w:sz w:val="24"/>
          <w:szCs w:val="24"/>
        </w:rPr>
        <w:t>合同要求提供服务之日</w:t>
      </w:r>
      <w:r>
        <w:rPr>
          <w:rFonts w:hint="eastAsia" w:ascii="仿宋" w:hAnsi="仿宋" w:eastAsia="仿宋" w:cs="仿宋"/>
          <w:bCs/>
          <w:sz w:val="24"/>
          <w:szCs w:val="24"/>
        </w:rPr>
        <w:t>起所有人员到位开展服务工作。</w:t>
      </w:r>
    </w:p>
    <w:p>
      <w:pPr>
        <w:numPr>
          <w:ilvl w:val="0"/>
          <w:numId w:val="35"/>
        </w:numPr>
        <w:spacing w:line="500" w:lineRule="exact"/>
        <w:ind w:left="0" w:leftChars="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按岗位需求，提供上岗证（机电工程师、暖通工程师、高低压电工证、空调维修、电梯管理员等）</w:t>
      </w:r>
    </w:p>
    <w:p>
      <w:pPr>
        <w:numPr>
          <w:ilvl w:val="0"/>
          <w:numId w:val="35"/>
        </w:numPr>
        <w:spacing w:line="500" w:lineRule="exact"/>
        <w:ind w:left="0" w:leftChars="0" w:firstLine="480" w:firstLineChars="200"/>
        <w:rPr>
          <w:rFonts w:hint="eastAsia" w:ascii="仿宋" w:hAnsi="仿宋" w:eastAsia="仿宋" w:cs="仿宋"/>
          <w:sz w:val="24"/>
          <w:szCs w:val="24"/>
          <w:highlight w:val="none"/>
          <w:lang w:eastAsia="zh-CN"/>
        </w:rPr>
      </w:pPr>
      <w:r>
        <w:rPr>
          <w:rFonts w:hint="eastAsia" w:ascii="仿宋" w:hAnsi="仿宋" w:eastAsia="仿宋" w:cs="仿宋"/>
          <w:color w:val="000000"/>
          <w:sz w:val="24"/>
          <w:szCs w:val="24"/>
          <w:highlight w:val="none"/>
        </w:rPr>
        <w:t>多院区一体化后勤数字化物联网管理平台</w:t>
      </w:r>
      <w:r>
        <w:rPr>
          <w:rFonts w:hint="eastAsia" w:ascii="仿宋" w:hAnsi="仿宋" w:eastAsia="仿宋" w:cs="仿宋"/>
          <w:color w:val="000000"/>
          <w:sz w:val="24"/>
          <w:szCs w:val="24"/>
          <w:highlight w:val="none"/>
          <w:lang w:val="en-US" w:eastAsia="zh-CN"/>
        </w:rPr>
        <w:t>新设备</w:t>
      </w:r>
      <w:r>
        <w:rPr>
          <w:rFonts w:hint="eastAsia" w:ascii="仿宋" w:hAnsi="仿宋" w:eastAsia="仿宋" w:cs="仿宋"/>
          <w:sz w:val="24"/>
          <w:szCs w:val="24"/>
          <w:highlight w:val="none"/>
        </w:rPr>
        <w:t>交付时间：合同生效之日起90日内交付使</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清单不包含2020年搭建平台提供的设备</w:t>
      </w:r>
      <w:r>
        <w:rPr>
          <w:rFonts w:hint="eastAsia" w:ascii="仿宋" w:hAnsi="仿宋" w:eastAsia="仿宋" w:cs="仿宋"/>
          <w:sz w:val="24"/>
          <w:szCs w:val="24"/>
          <w:highlight w:val="none"/>
          <w:lang w:eastAsia="zh-CN"/>
        </w:rPr>
        <w:t>）</w:t>
      </w:r>
    </w:p>
    <w:p>
      <w:pPr>
        <w:numPr>
          <w:ilvl w:val="0"/>
          <w:numId w:val="35"/>
        </w:numPr>
        <w:spacing w:line="500" w:lineRule="exact"/>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甲方管理部门及各科室有权监督检查乙方的服务质量，可以定期或不定期对乙方进行考核，</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机电外包服务质量标准考核评分</w:t>
      </w:r>
      <w:r>
        <w:rPr>
          <w:rStyle w:val="23"/>
          <w:rFonts w:hint="eastAsia" w:ascii="仿宋" w:hAnsi="仿宋" w:eastAsia="仿宋" w:cs="仿宋"/>
          <w:color w:val="auto"/>
          <w:sz w:val="24"/>
          <w:szCs w:val="24"/>
        </w:rPr>
        <w:t>95分达标，</w:t>
      </w:r>
      <w:r>
        <w:rPr>
          <w:rStyle w:val="23"/>
          <w:rFonts w:hint="eastAsia" w:ascii="仿宋" w:hAnsi="仿宋" w:eastAsia="仿宋" w:cs="仿宋"/>
          <w:color w:val="auto"/>
          <w:sz w:val="24"/>
          <w:szCs w:val="24"/>
          <w:lang w:eastAsia="zh-CN"/>
        </w:rPr>
        <w:t>考核</w:t>
      </w:r>
      <w:r>
        <w:rPr>
          <w:rStyle w:val="23"/>
          <w:rFonts w:hint="eastAsia" w:ascii="仿宋" w:hAnsi="仿宋" w:eastAsia="仿宋" w:cs="仿宋"/>
          <w:color w:val="auto"/>
          <w:sz w:val="24"/>
          <w:szCs w:val="24"/>
        </w:rPr>
        <w:t>若不达标</w:t>
      </w:r>
      <w:r>
        <w:rPr>
          <w:rFonts w:hint="eastAsia" w:ascii="仿宋" w:hAnsi="仿宋" w:eastAsia="仿宋" w:cs="仿宋"/>
          <w:color w:val="auto"/>
          <w:sz w:val="24"/>
          <w:szCs w:val="24"/>
        </w:rPr>
        <w:t>扣罚金额从当月服务费中扣除。</w:t>
      </w:r>
    </w:p>
    <w:tbl>
      <w:tblPr>
        <w:tblStyle w:val="14"/>
        <w:tblpPr w:leftFromText="180" w:rightFromText="180" w:vertAnchor="text" w:horzAnchor="page" w:tblpXSpec="center" w:tblpY="424"/>
        <w:tblOverlap w:val="never"/>
        <w:tblW w:w="107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540"/>
        <w:gridCol w:w="465"/>
        <w:gridCol w:w="540"/>
        <w:gridCol w:w="5070"/>
        <w:gridCol w:w="1467"/>
        <w:gridCol w:w="1366"/>
        <w:gridCol w:w="45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jc w:val="center"/>
        </w:trPr>
        <w:tc>
          <w:tcPr>
            <w:tcW w:w="10715" w:type="dxa"/>
            <w:gridSpan w:val="8"/>
            <w:shd w:val="clear" w:color="auto" w:fill="FFFFFF" w:themeFill="background1"/>
            <w:noWrap w:val="0"/>
            <w:vAlign w:val="center"/>
          </w:tcPr>
          <w:p>
            <w:pPr>
              <w:tabs>
                <w:tab w:val="left" w:pos="7431"/>
              </w:tabs>
              <w:jc w:val="center"/>
              <w:rPr>
                <w:rFonts w:hint="eastAsia" w:asciiTheme="minorHAnsi" w:hAnsiTheme="minorHAnsi" w:eastAsiaTheme="minorEastAsia" w:cstheme="minorBidi"/>
                <w:lang w:eastAsia="zh-CN"/>
              </w:rPr>
            </w:pPr>
            <w:r>
              <w:rPr>
                <w:rFonts w:hint="eastAsia" w:asciiTheme="minorHAnsi" w:hAnsiTheme="minorHAnsi" w:eastAsiaTheme="minorEastAsia" w:cstheme="minorBidi"/>
                <w:lang w:val="en-US" w:eastAsia="zh-CN"/>
              </w:rPr>
              <w:t xml:space="preserve">                              </w:t>
            </w:r>
            <w:r>
              <w:rPr>
                <w:rFonts w:hint="eastAsia" w:asciiTheme="minorHAnsi" w:hAnsiTheme="minorHAnsi" w:eastAsiaTheme="minorEastAsia" w:cstheme="minorBidi"/>
                <w:sz w:val="28"/>
                <w:szCs w:val="28"/>
              </w:rPr>
              <w:t>机电外包服务质量标准考核评分表</w:t>
            </w:r>
            <w:r>
              <w:rPr>
                <w:rFonts w:hint="eastAsia" w:asciiTheme="minorHAnsi" w:hAnsiTheme="minorHAnsi" w:eastAsiaTheme="minorEastAsia" w:cstheme="minorBidi"/>
                <w:sz w:val="28"/>
                <w:szCs w:val="28"/>
                <w:lang w:val="en-US" w:eastAsia="zh-CN"/>
              </w:rPr>
              <w:t xml:space="preserve">   </w:t>
            </w:r>
            <w:r>
              <w:rPr>
                <w:rFonts w:hint="eastAsia" w:asciiTheme="minorHAnsi" w:hAnsiTheme="minorHAnsi" w:eastAsiaTheme="minorEastAsia" w:cstheme="minorBidi"/>
                <w:sz w:val="28"/>
                <w:szCs w:val="28"/>
                <w:lang w:eastAsia="zh-CN"/>
              </w:rPr>
              <w:t>（</w:t>
            </w:r>
            <w:r>
              <w:rPr>
                <w:rFonts w:hint="eastAsia" w:asciiTheme="minorHAnsi" w:hAnsiTheme="minorHAnsi" w:eastAsiaTheme="minorEastAsia" w:cstheme="minorBidi"/>
                <w:sz w:val="28"/>
                <w:szCs w:val="28"/>
                <w:lang w:val="en-US" w:eastAsia="zh-CN"/>
              </w:rPr>
              <w:t xml:space="preserve">    年   月</w:t>
            </w:r>
            <w:r>
              <w:rPr>
                <w:rFonts w:hint="eastAsia" w:asciiTheme="minorHAnsi" w:hAnsiTheme="minorHAnsi" w:eastAsiaTheme="minorEastAsia" w:cstheme="minorBidi"/>
                <w:sz w:val="28"/>
                <w:szCs w:val="28"/>
                <w:lang w:eastAsia="zh-CN"/>
              </w:rPr>
              <w:t>）</w:t>
            </w:r>
          </w:p>
          <w:p>
            <w:pPr>
              <w:pStyle w:val="18"/>
              <w:ind w:firstLine="480" w:firstLineChars="200"/>
              <w:rPr>
                <w:rFonts w:hint="eastAsia"/>
                <w:lang w:eastAsia="zh-CN"/>
              </w:rPr>
            </w:pPr>
            <w:r>
              <w:rPr>
                <w:rFonts w:hint="eastAsia" w:ascii="仿宋" w:hAnsi="仿宋" w:eastAsia="仿宋" w:cs="仿宋"/>
                <w:bCs/>
                <w:color w:val="auto"/>
                <w:sz w:val="24"/>
                <w:szCs w:val="24"/>
                <w:lang w:val="en-US" w:eastAsia="zh-CN"/>
              </w:rPr>
              <w:t>每月进行一次考核评分。满分100分，评分95分以下（不含95分），一次性扣1000元，90分以下（不含90分），一次性扣3000元。如合同期内评分少于90分达到3次时，医院有权终止合同。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540" w:type="dxa"/>
            <w:shd w:val="clear" w:color="auto" w:fill="FFFFFF" w:themeFill="background1"/>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项目</w:t>
            </w:r>
          </w:p>
        </w:tc>
        <w:tc>
          <w:tcPr>
            <w:tcW w:w="465" w:type="dxa"/>
            <w:shd w:val="clear" w:color="auto" w:fill="FFFFFF" w:themeFill="background1"/>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分项</w:t>
            </w:r>
          </w:p>
        </w:tc>
        <w:tc>
          <w:tcPr>
            <w:tcW w:w="540" w:type="dxa"/>
            <w:shd w:val="clear" w:color="auto" w:fill="FFFFFF" w:themeFill="background1"/>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5070" w:type="dxa"/>
            <w:shd w:val="clear" w:color="auto" w:fill="FFFFFF" w:themeFill="background1"/>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评估标准</w:t>
            </w:r>
          </w:p>
        </w:tc>
        <w:tc>
          <w:tcPr>
            <w:tcW w:w="1467" w:type="dxa"/>
            <w:shd w:val="clear" w:color="auto" w:fill="FFFFFF" w:themeFill="background1"/>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发现问题</w:t>
            </w:r>
          </w:p>
        </w:tc>
        <w:tc>
          <w:tcPr>
            <w:tcW w:w="1366" w:type="dxa"/>
            <w:shd w:val="clear" w:color="auto" w:fill="FFFFFF" w:themeFill="background1"/>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记录日期</w:t>
            </w:r>
          </w:p>
        </w:tc>
        <w:tc>
          <w:tcPr>
            <w:tcW w:w="450" w:type="dxa"/>
            <w:shd w:val="clear" w:color="auto" w:fill="FFFFFF" w:themeFill="background1"/>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扣分</w:t>
            </w:r>
          </w:p>
        </w:tc>
        <w:tc>
          <w:tcPr>
            <w:tcW w:w="817" w:type="dxa"/>
            <w:shd w:val="clear" w:color="auto" w:fill="FFFFFF" w:themeFill="background1"/>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实际得分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540" w:type="dxa"/>
            <w:vMerge w:val="restart"/>
            <w:shd w:val="clear" w:color="auto" w:fill="FFFFFF" w:themeFill="background1"/>
            <w:noWrap w:val="0"/>
            <w:textDirection w:val="tbRlV"/>
            <w:vAlign w:val="center"/>
          </w:tcPr>
          <w:p>
            <w:pPr>
              <w:ind w:left="113" w:right="113"/>
              <w:jc w:val="center"/>
              <w:rPr>
                <w:rFonts w:hint="eastAsia" w:ascii="仿宋" w:hAnsi="仿宋" w:eastAsia="仿宋" w:cs="仿宋"/>
                <w:b/>
                <w:sz w:val="24"/>
                <w:szCs w:val="24"/>
              </w:rPr>
            </w:pPr>
            <w:r>
              <w:rPr>
                <w:rFonts w:hint="eastAsia" w:ascii="仿宋" w:hAnsi="仿宋" w:eastAsia="仿宋" w:cs="仿宋"/>
                <w:b/>
                <w:sz w:val="24"/>
                <w:szCs w:val="24"/>
              </w:rPr>
              <w:t>基础管理</w:t>
            </w:r>
          </w:p>
        </w:tc>
        <w:tc>
          <w:tcPr>
            <w:tcW w:w="465" w:type="dxa"/>
            <w:vMerge w:val="restart"/>
            <w:shd w:val="clear" w:color="auto" w:fill="FFFFFF" w:themeFill="background1"/>
            <w:noWrap w:val="0"/>
            <w:textDirection w:val="tbRlV"/>
            <w:vAlign w:val="center"/>
          </w:tcPr>
          <w:p>
            <w:pPr>
              <w:widowControl/>
              <w:ind w:left="113" w:right="113"/>
              <w:jc w:val="center"/>
              <w:rPr>
                <w:rFonts w:hint="eastAsia" w:ascii="仿宋" w:hAnsi="仿宋" w:eastAsia="仿宋" w:cs="仿宋"/>
                <w:b/>
                <w:kern w:val="0"/>
                <w:sz w:val="24"/>
                <w:szCs w:val="24"/>
              </w:rPr>
            </w:pPr>
            <w:r>
              <w:rPr>
                <w:rFonts w:hint="eastAsia" w:ascii="仿宋" w:hAnsi="仿宋" w:eastAsia="仿宋" w:cs="仿宋"/>
                <w:b/>
                <w:kern w:val="0"/>
                <w:sz w:val="24"/>
                <w:szCs w:val="24"/>
              </w:rPr>
              <w:t>规范服务</w:t>
            </w: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5070" w:type="dxa"/>
            <w:shd w:val="clear" w:color="auto" w:fill="FFFFFF" w:themeFill="background1"/>
            <w:noWrap w:val="0"/>
            <w:vAlign w:val="center"/>
          </w:tcPr>
          <w:p>
            <w:pPr>
              <w:widowControl/>
              <w:rPr>
                <w:rFonts w:hint="eastAsia" w:ascii="仿宋" w:hAnsi="仿宋" w:eastAsia="仿宋" w:cs="仿宋"/>
                <w:kern w:val="0"/>
                <w:sz w:val="24"/>
                <w:szCs w:val="24"/>
              </w:rPr>
            </w:pPr>
            <w:r>
              <w:rPr>
                <w:rFonts w:hint="eastAsia" w:ascii="仿宋" w:hAnsi="仿宋" w:eastAsia="仿宋" w:cs="仿宋"/>
                <w:kern w:val="0"/>
                <w:sz w:val="24"/>
                <w:szCs w:val="24"/>
              </w:rPr>
              <w:t>员工统一着装，明显工作牌标志，岗姿规范，文明服务，举止行为规范。</w:t>
            </w:r>
          </w:p>
        </w:tc>
        <w:tc>
          <w:tcPr>
            <w:tcW w:w="1467" w:type="dxa"/>
            <w:shd w:val="clear" w:color="auto" w:fill="FFFFFF" w:themeFill="background1"/>
            <w:noWrap w:val="0"/>
            <w:vAlign w:val="center"/>
          </w:tcPr>
          <w:p>
            <w:pPr>
              <w:ind w:left="360"/>
              <w:rPr>
                <w:rFonts w:hint="eastAsia" w:ascii="仿宋" w:hAnsi="仿宋" w:eastAsia="仿宋" w:cs="仿宋"/>
                <w:sz w:val="24"/>
                <w:szCs w:val="24"/>
              </w:rPr>
            </w:pPr>
          </w:p>
        </w:tc>
        <w:tc>
          <w:tcPr>
            <w:tcW w:w="1366" w:type="dxa"/>
            <w:shd w:val="clear" w:color="auto" w:fill="FFFFFF" w:themeFill="background1"/>
            <w:noWrap w:val="0"/>
            <w:vAlign w:val="center"/>
          </w:tcPr>
          <w:p>
            <w:pPr>
              <w:jc w:val="center"/>
              <w:rPr>
                <w:rFonts w:hint="eastAsia" w:ascii="仿宋" w:hAnsi="仿宋" w:eastAsia="仿宋" w:cs="仿宋"/>
                <w:sz w:val="24"/>
                <w:szCs w:val="24"/>
              </w:rPr>
            </w:pPr>
          </w:p>
        </w:tc>
        <w:tc>
          <w:tcPr>
            <w:tcW w:w="450" w:type="dxa"/>
            <w:shd w:val="clear" w:color="auto" w:fill="FFFFFF" w:themeFill="background1"/>
            <w:noWrap w:val="0"/>
            <w:vAlign w:val="center"/>
          </w:tcPr>
          <w:p>
            <w:pPr>
              <w:jc w:val="center"/>
              <w:rPr>
                <w:rFonts w:hint="eastAsia" w:ascii="仿宋" w:hAnsi="仿宋" w:eastAsia="仿宋" w:cs="仿宋"/>
                <w:sz w:val="24"/>
                <w:szCs w:val="24"/>
              </w:rPr>
            </w:pPr>
          </w:p>
        </w:tc>
        <w:tc>
          <w:tcPr>
            <w:tcW w:w="817" w:type="dxa"/>
            <w:shd w:val="clear" w:color="auto" w:fill="FFFFFF" w:themeFill="background1"/>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540" w:type="dxa"/>
            <w:vMerge w:val="continue"/>
            <w:shd w:val="clear" w:color="auto" w:fill="FFFFFF" w:themeFill="background1"/>
            <w:noWrap w:val="0"/>
            <w:vAlign w:val="top"/>
          </w:tcPr>
          <w:p>
            <w:pPr>
              <w:rPr>
                <w:rFonts w:hint="eastAsia" w:ascii="仿宋" w:hAnsi="仿宋" w:eastAsia="仿宋" w:cs="仿宋"/>
                <w:b/>
                <w:sz w:val="24"/>
                <w:szCs w:val="24"/>
              </w:rPr>
            </w:pPr>
          </w:p>
        </w:tc>
        <w:tc>
          <w:tcPr>
            <w:tcW w:w="465" w:type="dxa"/>
            <w:vMerge w:val="continue"/>
            <w:shd w:val="clear" w:color="auto" w:fill="FFFFFF" w:themeFill="background1"/>
            <w:noWrap w:val="0"/>
            <w:vAlign w:val="top"/>
          </w:tcPr>
          <w:p>
            <w:pPr>
              <w:widowControl/>
              <w:jc w:val="center"/>
              <w:rPr>
                <w:rFonts w:hint="eastAsia" w:ascii="仿宋" w:hAnsi="仿宋" w:eastAsia="仿宋" w:cs="仿宋"/>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5070" w:type="dxa"/>
            <w:shd w:val="clear" w:color="auto" w:fill="FFFFFF" w:themeFill="background1"/>
            <w:noWrap w:val="0"/>
            <w:vAlign w:val="center"/>
          </w:tcPr>
          <w:p>
            <w:pPr>
              <w:widowControl/>
              <w:rPr>
                <w:rFonts w:hint="eastAsia" w:ascii="仿宋" w:hAnsi="仿宋" w:eastAsia="仿宋" w:cs="仿宋"/>
                <w:kern w:val="0"/>
                <w:sz w:val="24"/>
                <w:szCs w:val="24"/>
              </w:rPr>
            </w:pPr>
            <w:r>
              <w:rPr>
                <w:rFonts w:hint="eastAsia" w:ascii="仿宋" w:hAnsi="仿宋" w:eastAsia="仿宋" w:cs="仿宋"/>
                <w:kern w:val="0"/>
                <w:sz w:val="24"/>
                <w:szCs w:val="24"/>
              </w:rPr>
              <w:t>各专业操作人员须持有国家认可职业资格上岗证（高压、低压、制冷、</w:t>
            </w:r>
            <w:r>
              <w:rPr>
                <w:rFonts w:hint="eastAsia" w:ascii="仿宋" w:hAnsi="仿宋" w:eastAsia="仿宋" w:cs="仿宋"/>
                <w:kern w:val="0"/>
                <w:sz w:val="24"/>
                <w:szCs w:val="24"/>
                <w:lang w:val="en-US" w:eastAsia="zh-CN"/>
              </w:rPr>
              <w:t>电梯管理员</w:t>
            </w:r>
            <w:r>
              <w:rPr>
                <w:rFonts w:hint="eastAsia" w:ascii="仿宋" w:hAnsi="仿宋" w:eastAsia="仿宋" w:cs="仿宋"/>
                <w:kern w:val="0"/>
                <w:sz w:val="24"/>
                <w:szCs w:val="24"/>
              </w:rPr>
              <w:t>等）。</w:t>
            </w:r>
          </w:p>
        </w:tc>
        <w:tc>
          <w:tcPr>
            <w:tcW w:w="1467" w:type="dxa"/>
            <w:shd w:val="clear" w:color="auto" w:fill="FFFFFF" w:themeFill="background1"/>
            <w:noWrap w:val="0"/>
            <w:vAlign w:val="center"/>
          </w:tcPr>
          <w:p>
            <w:pPr>
              <w:rPr>
                <w:rFonts w:hint="eastAsia" w:ascii="仿宋" w:hAnsi="仿宋" w:eastAsia="仿宋" w:cs="仿宋"/>
                <w:sz w:val="24"/>
                <w:szCs w:val="24"/>
              </w:rPr>
            </w:pPr>
          </w:p>
        </w:tc>
        <w:tc>
          <w:tcPr>
            <w:tcW w:w="1366" w:type="dxa"/>
            <w:shd w:val="clear" w:color="auto" w:fill="FFFFFF" w:themeFill="background1"/>
            <w:noWrap w:val="0"/>
            <w:vAlign w:val="center"/>
          </w:tcPr>
          <w:p>
            <w:pPr>
              <w:jc w:val="center"/>
              <w:rPr>
                <w:rFonts w:hint="eastAsia" w:ascii="仿宋" w:hAnsi="仿宋" w:eastAsia="仿宋" w:cs="仿宋"/>
                <w:sz w:val="24"/>
                <w:szCs w:val="24"/>
              </w:rPr>
            </w:pPr>
          </w:p>
        </w:tc>
        <w:tc>
          <w:tcPr>
            <w:tcW w:w="450" w:type="dxa"/>
            <w:shd w:val="clear" w:color="auto" w:fill="FFFFFF" w:themeFill="background1"/>
            <w:noWrap w:val="0"/>
            <w:vAlign w:val="center"/>
          </w:tcPr>
          <w:p>
            <w:pPr>
              <w:jc w:val="center"/>
              <w:rPr>
                <w:rFonts w:hint="eastAsia" w:ascii="仿宋" w:hAnsi="仿宋" w:eastAsia="仿宋" w:cs="仿宋"/>
                <w:b/>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540" w:type="dxa"/>
            <w:vMerge w:val="continue"/>
            <w:shd w:val="clear" w:color="auto" w:fill="FFFFFF" w:themeFill="background1"/>
            <w:noWrap w:val="0"/>
            <w:vAlign w:val="top"/>
          </w:tcPr>
          <w:p>
            <w:pPr>
              <w:rPr>
                <w:rFonts w:hint="eastAsia" w:ascii="仿宋" w:hAnsi="仿宋" w:eastAsia="仿宋" w:cs="仿宋"/>
                <w:b/>
                <w:sz w:val="24"/>
                <w:szCs w:val="24"/>
              </w:rPr>
            </w:pPr>
          </w:p>
        </w:tc>
        <w:tc>
          <w:tcPr>
            <w:tcW w:w="465" w:type="dxa"/>
            <w:vMerge w:val="continue"/>
            <w:shd w:val="clear" w:color="auto" w:fill="FFFFFF" w:themeFill="background1"/>
            <w:noWrap w:val="0"/>
            <w:vAlign w:val="top"/>
          </w:tcPr>
          <w:p>
            <w:pPr>
              <w:widowControl/>
              <w:jc w:val="center"/>
              <w:rPr>
                <w:rFonts w:hint="eastAsia" w:ascii="仿宋" w:hAnsi="仿宋" w:eastAsia="仿宋" w:cs="仿宋"/>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5070" w:type="dxa"/>
            <w:shd w:val="clear" w:color="auto" w:fill="FFFFFF" w:themeFill="background1"/>
            <w:noWrap w:val="0"/>
            <w:vAlign w:val="center"/>
          </w:tcPr>
          <w:p>
            <w:pPr>
              <w:widowControl/>
              <w:rPr>
                <w:rFonts w:hint="eastAsia" w:ascii="仿宋" w:hAnsi="仿宋" w:eastAsia="仿宋" w:cs="仿宋"/>
                <w:kern w:val="0"/>
                <w:sz w:val="24"/>
                <w:szCs w:val="24"/>
              </w:rPr>
            </w:pPr>
            <w:r>
              <w:rPr>
                <w:rFonts w:hint="eastAsia" w:ascii="仿宋" w:hAnsi="仿宋" w:eastAsia="仿宋" w:cs="仿宋"/>
                <w:kern w:val="0"/>
                <w:sz w:val="24"/>
                <w:szCs w:val="24"/>
              </w:rPr>
              <w:t>运维管理设备有明确的操作指导书（含标准、流程等），相关职员都熟悉并掌握作业标准内容。</w:t>
            </w:r>
          </w:p>
        </w:tc>
        <w:tc>
          <w:tcPr>
            <w:tcW w:w="1467" w:type="dxa"/>
            <w:shd w:val="clear" w:color="auto" w:fill="FFFFFF" w:themeFill="background1"/>
            <w:noWrap w:val="0"/>
            <w:vAlign w:val="center"/>
          </w:tcPr>
          <w:p>
            <w:pPr>
              <w:rPr>
                <w:rFonts w:hint="eastAsia" w:ascii="仿宋" w:hAnsi="仿宋" w:eastAsia="仿宋" w:cs="仿宋"/>
                <w:sz w:val="24"/>
                <w:szCs w:val="24"/>
              </w:rPr>
            </w:pPr>
          </w:p>
        </w:tc>
        <w:tc>
          <w:tcPr>
            <w:tcW w:w="1366" w:type="dxa"/>
            <w:shd w:val="clear" w:color="auto" w:fill="FFFFFF" w:themeFill="background1"/>
            <w:noWrap w:val="0"/>
            <w:vAlign w:val="center"/>
          </w:tcPr>
          <w:p>
            <w:pPr>
              <w:jc w:val="center"/>
              <w:rPr>
                <w:rFonts w:hint="eastAsia" w:ascii="仿宋" w:hAnsi="仿宋" w:eastAsia="仿宋" w:cs="仿宋"/>
                <w:sz w:val="24"/>
                <w:szCs w:val="24"/>
              </w:rPr>
            </w:pPr>
          </w:p>
        </w:tc>
        <w:tc>
          <w:tcPr>
            <w:tcW w:w="450" w:type="dxa"/>
            <w:shd w:val="clear" w:color="auto" w:fill="FFFFFF" w:themeFill="background1"/>
            <w:noWrap w:val="0"/>
            <w:vAlign w:val="center"/>
          </w:tcPr>
          <w:p>
            <w:pPr>
              <w:jc w:val="center"/>
              <w:rPr>
                <w:rFonts w:hint="eastAsia" w:ascii="仿宋" w:hAnsi="仿宋" w:eastAsia="仿宋" w:cs="仿宋"/>
                <w:b/>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540" w:type="dxa"/>
            <w:vMerge w:val="continue"/>
            <w:shd w:val="clear" w:color="auto" w:fill="FFFFFF" w:themeFill="background1"/>
            <w:noWrap w:val="0"/>
            <w:vAlign w:val="top"/>
          </w:tcPr>
          <w:p>
            <w:pPr>
              <w:rPr>
                <w:rFonts w:hint="eastAsia" w:ascii="仿宋" w:hAnsi="仿宋" w:eastAsia="仿宋" w:cs="仿宋"/>
                <w:b/>
                <w:sz w:val="24"/>
                <w:szCs w:val="24"/>
              </w:rPr>
            </w:pPr>
          </w:p>
        </w:tc>
        <w:tc>
          <w:tcPr>
            <w:tcW w:w="465" w:type="dxa"/>
            <w:vMerge w:val="continue"/>
            <w:shd w:val="clear" w:color="auto" w:fill="FFFFFF" w:themeFill="background1"/>
            <w:noWrap w:val="0"/>
            <w:vAlign w:val="top"/>
          </w:tcPr>
          <w:p>
            <w:pPr>
              <w:widowControl/>
              <w:jc w:val="center"/>
              <w:rPr>
                <w:rFonts w:hint="eastAsia" w:ascii="仿宋" w:hAnsi="仿宋" w:eastAsia="仿宋" w:cs="仿宋"/>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5070" w:type="dxa"/>
            <w:shd w:val="clear" w:color="auto" w:fill="FFFFFF" w:themeFill="background1"/>
            <w:noWrap w:val="0"/>
            <w:vAlign w:val="center"/>
          </w:tcPr>
          <w:p>
            <w:pPr>
              <w:widowControl/>
              <w:rPr>
                <w:rFonts w:hint="eastAsia" w:ascii="仿宋" w:hAnsi="仿宋" w:eastAsia="仿宋" w:cs="仿宋"/>
                <w:kern w:val="0"/>
                <w:sz w:val="24"/>
                <w:szCs w:val="24"/>
              </w:rPr>
            </w:pPr>
            <w:r>
              <w:rPr>
                <w:rFonts w:hint="eastAsia" w:ascii="仿宋" w:hAnsi="仿宋" w:eastAsia="仿宋" w:cs="仿宋"/>
                <w:kern w:val="0"/>
                <w:sz w:val="24"/>
                <w:szCs w:val="24"/>
              </w:rPr>
              <w:t>管理设备区域、办公环境整齐清洁。</w:t>
            </w:r>
          </w:p>
        </w:tc>
        <w:tc>
          <w:tcPr>
            <w:tcW w:w="1467" w:type="dxa"/>
            <w:shd w:val="clear" w:color="auto" w:fill="FFFFFF" w:themeFill="background1"/>
            <w:noWrap w:val="0"/>
            <w:vAlign w:val="center"/>
          </w:tcPr>
          <w:p>
            <w:pPr>
              <w:snapToGrid w:val="0"/>
              <w:rPr>
                <w:rFonts w:hint="eastAsia" w:ascii="仿宋" w:hAnsi="仿宋" w:eastAsia="仿宋" w:cs="仿宋"/>
                <w:sz w:val="24"/>
                <w:szCs w:val="24"/>
              </w:rPr>
            </w:pPr>
          </w:p>
        </w:tc>
        <w:tc>
          <w:tcPr>
            <w:tcW w:w="1366" w:type="dxa"/>
            <w:shd w:val="clear" w:color="auto" w:fill="FFFFFF" w:themeFill="background1"/>
            <w:noWrap w:val="0"/>
            <w:vAlign w:val="center"/>
          </w:tcPr>
          <w:p>
            <w:pPr>
              <w:jc w:val="center"/>
              <w:rPr>
                <w:rFonts w:hint="eastAsia" w:ascii="仿宋" w:hAnsi="仿宋" w:eastAsia="仿宋" w:cs="仿宋"/>
                <w:sz w:val="24"/>
                <w:szCs w:val="24"/>
              </w:rPr>
            </w:pPr>
          </w:p>
        </w:tc>
        <w:tc>
          <w:tcPr>
            <w:tcW w:w="450" w:type="dxa"/>
            <w:shd w:val="clear" w:color="auto" w:fill="FFFFFF" w:themeFill="background1"/>
            <w:noWrap w:val="0"/>
            <w:vAlign w:val="center"/>
          </w:tcPr>
          <w:p>
            <w:pPr>
              <w:jc w:val="center"/>
              <w:rPr>
                <w:rFonts w:hint="eastAsia" w:ascii="仿宋" w:hAnsi="仿宋" w:eastAsia="仿宋" w:cs="仿宋"/>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540" w:type="dxa"/>
            <w:vMerge w:val="continue"/>
            <w:shd w:val="clear" w:color="auto" w:fill="FFFFFF" w:themeFill="background1"/>
            <w:noWrap w:val="0"/>
            <w:vAlign w:val="top"/>
          </w:tcPr>
          <w:p>
            <w:pPr>
              <w:rPr>
                <w:rFonts w:hint="eastAsia" w:ascii="仿宋" w:hAnsi="仿宋" w:eastAsia="仿宋" w:cs="仿宋"/>
                <w:b/>
                <w:sz w:val="24"/>
                <w:szCs w:val="24"/>
              </w:rPr>
            </w:pPr>
          </w:p>
        </w:tc>
        <w:tc>
          <w:tcPr>
            <w:tcW w:w="465" w:type="dxa"/>
            <w:vMerge w:val="continue"/>
            <w:shd w:val="clear" w:color="auto" w:fill="FFFFFF" w:themeFill="background1"/>
            <w:noWrap w:val="0"/>
            <w:vAlign w:val="top"/>
          </w:tcPr>
          <w:p>
            <w:pPr>
              <w:widowControl/>
              <w:jc w:val="center"/>
              <w:rPr>
                <w:rFonts w:hint="eastAsia" w:ascii="仿宋" w:hAnsi="仿宋" w:eastAsia="仿宋" w:cs="仿宋"/>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5070" w:type="dxa"/>
            <w:shd w:val="clear" w:color="auto" w:fill="FFFFFF" w:themeFill="background1"/>
            <w:noWrap w:val="0"/>
            <w:vAlign w:val="center"/>
          </w:tcPr>
          <w:p>
            <w:pPr>
              <w:widowControl/>
              <w:rPr>
                <w:rFonts w:hint="eastAsia" w:ascii="仿宋" w:hAnsi="仿宋" w:eastAsia="仿宋" w:cs="仿宋"/>
                <w:kern w:val="0"/>
                <w:sz w:val="24"/>
                <w:szCs w:val="24"/>
              </w:rPr>
            </w:pPr>
            <w:r>
              <w:rPr>
                <w:rFonts w:hint="eastAsia" w:ascii="仿宋" w:hAnsi="仿宋" w:eastAsia="仿宋" w:cs="仿宋"/>
                <w:kern w:val="0"/>
                <w:sz w:val="24"/>
                <w:szCs w:val="24"/>
              </w:rPr>
              <w:t>保存与院方之间的协调工作记录，如派工单、需解决事宜联络单等。</w:t>
            </w:r>
          </w:p>
        </w:tc>
        <w:tc>
          <w:tcPr>
            <w:tcW w:w="1467" w:type="dxa"/>
            <w:shd w:val="clear" w:color="auto" w:fill="FFFFFF" w:themeFill="background1"/>
            <w:noWrap w:val="0"/>
            <w:vAlign w:val="center"/>
          </w:tcPr>
          <w:p>
            <w:pPr>
              <w:widowControl/>
              <w:snapToGrid w:val="0"/>
              <w:rPr>
                <w:rFonts w:hint="eastAsia" w:ascii="仿宋" w:hAnsi="仿宋" w:eastAsia="仿宋" w:cs="仿宋"/>
                <w:sz w:val="24"/>
                <w:szCs w:val="24"/>
              </w:rPr>
            </w:pPr>
          </w:p>
        </w:tc>
        <w:tc>
          <w:tcPr>
            <w:tcW w:w="1366" w:type="dxa"/>
            <w:shd w:val="clear" w:color="auto" w:fill="FFFFFF" w:themeFill="background1"/>
            <w:noWrap w:val="0"/>
            <w:vAlign w:val="center"/>
          </w:tcPr>
          <w:p>
            <w:pPr>
              <w:jc w:val="center"/>
              <w:rPr>
                <w:rFonts w:hint="eastAsia" w:ascii="仿宋" w:hAnsi="仿宋" w:eastAsia="仿宋" w:cs="仿宋"/>
                <w:sz w:val="24"/>
                <w:szCs w:val="24"/>
              </w:rPr>
            </w:pPr>
          </w:p>
        </w:tc>
        <w:tc>
          <w:tcPr>
            <w:tcW w:w="450" w:type="dxa"/>
            <w:shd w:val="clear" w:color="auto" w:fill="FFFFFF" w:themeFill="background1"/>
            <w:noWrap w:val="0"/>
            <w:vAlign w:val="center"/>
          </w:tcPr>
          <w:p>
            <w:pPr>
              <w:jc w:val="center"/>
              <w:rPr>
                <w:rFonts w:hint="eastAsia" w:ascii="仿宋" w:hAnsi="仿宋" w:eastAsia="仿宋" w:cs="仿宋"/>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1545" w:type="dxa"/>
            <w:gridSpan w:val="3"/>
            <w:shd w:val="clear" w:color="auto" w:fill="FFFFFF" w:themeFill="background1"/>
            <w:noWrap w:val="0"/>
            <w:vAlign w:val="center"/>
          </w:tcPr>
          <w:p>
            <w:pPr>
              <w:widowControl/>
              <w:numPr>
                <w:ilvl w:val="0"/>
                <w:numId w:val="36"/>
              </w:numPr>
              <w:jc w:val="center"/>
              <w:rPr>
                <w:rFonts w:hint="eastAsia" w:ascii="仿宋" w:hAnsi="仿宋" w:eastAsia="仿宋" w:cs="仿宋"/>
                <w:b/>
                <w:kern w:val="0"/>
                <w:sz w:val="24"/>
                <w:szCs w:val="24"/>
              </w:rPr>
            </w:pPr>
            <w:r>
              <w:rPr>
                <w:rFonts w:hint="eastAsia" w:ascii="仿宋" w:hAnsi="仿宋" w:eastAsia="仿宋" w:cs="仿宋"/>
                <w:b/>
                <w:kern w:val="0"/>
                <w:sz w:val="24"/>
                <w:szCs w:val="24"/>
              </w:rPr>
              <w:t>合计分值</w:t>
            </w:r>
          </w:p>
        </w:tc>
        <w:tc>
          <w:tcPr>
            <w:tcW w:w="6537" w:type="dxa"/>
            <w:gridSpan w:val="2"/>
            <w:shd w:val="clear" w:color="auto" w:fill="FFFFFF" w:themeFill="background1"/>
            <w:noWrap w:val="0"/>
            <w:vAlign w:val="center"/>
          </w:tcPr>
          <w:p>
            <w:pPr>
              <w:rPr>
                <w:rFonts w:hint="eastAsia" w:ascii="仿宋" w:hAnsi="仿宋" w:eastAsia="仿宋" w:cs="仿宋"/>
                <w:b/>
                <w:sz w:val="24"/>
                <w:szCs w:val="24"/>
              </w:rPr>
            </w:pPr>
            <w:r>
              <w:rPr>
                <w:rFonts w:hint="eastAsia" w:ascii="仿宋" w:hAnsi="仿宋" w:eastAsia="仿宋" w:cs="仿宋"/>
                <w:b/>
                <w:sz w:val="24"/>
                <w:szCs w:val="24"/>
              </w:rPr>
              <w:t>25分（每项5分，最高25分）</w:t>
            </w:r>
          </w:p>
        </w:tc>
        <w:tc>
          <w:tcPr>
            <w:tcW w:w="1366" w:type="dxa"/>
            <w:shd w:val="clear" w:color="auto" w:fill="FFFFFF" w:themeFill="background1"/>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小计</w:t>
            </w:r>
          </w:p>
        </w:tc>
        <w:tc>
          <w:tcPr>
            <w:tcW w:w="450" w:type="dxa"/>
            <w:shd w:val="clear" w:color="auto" w:fill="FFFFFF" w:themeFill="background1"/>
            <w:noWrap w:val="0"/>
            <w:vAlign w:val="center"/>
          </w:tcPr>
          <w:p>
            <w:pPr>
              <w:jc w:val="center"/>
              <w:rPr>
                <w:rFonts w:hint="eastAsia" w:ascii="仿宋" w:hAnsi="仿宋" w:eastAsia="仿宋" w:cs="仿宋"/>
                <w:b/>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540" w:type="dxa"/>
            <w:vMerge w:val="restart"/>
            <w:shd w:val="clear" w:color="auto" w:fill="FFFFFF" w:themeFill="background1"/>
            <w:noWrap w:val="0"/>
            <w:textDirection w:val="tbRlV"/>
            <w:vAlign w:val="center"/>
          </w:tcPr>
          <w:p>
            <w:pPr>
              <w:ind w:left="113" w:right="113"/>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设施设备管理</w:t>
            </w:r>
          </w:p>
        </w:tc>
        <w:tc>
          <w:tcPr>
            <w:tcW w:w="465" w:type="dxa"/>
            <w:vMerge w:val="restart"/>
            <w:shd w:val="clear" w:color="auto" w:fill="FFFFFF" w:themeFill="background1"/>
            <w:noWrap w:val="0"/>
            <w:textDirection w:val="tbRlV"/>
            <w:vAlign w:val="center"/>
          </w:tcPr>
          <w:p>
            <w:pPr>
              <w:widowControl/>
              <w:ind w:left="113" w:right="113"/>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管理要求</w:t>
            </w: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5070" w:type="dxa"/>
            <w:shd w:val="clear" w:color="auto" w:fill="FFFFFF" w:themeFill="background1"/>
            <w:noWrap w:val="0"/>
            <w:vAlign w:val="center"/>
          </w:tcPr>
          <w:p>
            <w:pPr>
              <w:rPr>
                <w:rFonts w:hint="eastAsia" w:ascii="仿宋" w:hAnsi="仿宋" w:eastAsia="仿宋" w:cs="仿宋"/>
                <w:b/>
                <w:sz w:val="24"/>
                <w:szCs w:val="24"/>
              </w:rPr>
            </w:pPr>
            <w:r>
              <w:rPr>
                <w:rFonts w:hint="eastAsia" w:ascii="仿宋" w:hAnsi="仿宋" w:eastAsia="仿宋" w:cs="仿宋"/>
                <w:kern w:val="0"/>
                <w:sz w:val="24"/>
                <w:szCs w:val="24"/>
              </w:rPr>
              <w:t>水电气运行管理制度</w:t>
            </w:r>
          </w:p>
        </w:tc>
        <w:tc>
          <w:tcPr>
            <w:tcW w:w="1467" w:type="dxa"/>
            <w:shd w:val="clear" w:color="auto" w:fill="FFFFFF" w:themeFill="background1"/>
            <w:noWrap w:val="0"/>
            <w:vAlign w:val="center"/>
          </w:tcPr>
          <w:p>
            <w:pPr>
              <w:rPr>
                <w:rFonts w:hint="eastAsia" w:ascii="仿宋" w:hAnsi="仿宋" w:eastAsia="仿宋" w:cs="仿宋"/>
                <w:b/>
                <w:sz w:val="24"/>
                <w:szCs w:val="24"/>
              </w:rPr>
            </w:pPr>
          </w:p>
        </w:tc>
        <w:tc>
          <w:tcPr>
            <w:tcW w:w="1366" w:type="dxa"/>
            <w:shd w:val="clear" w:color="auto" w:fill="FFFFFF" w:themeFill="background1"/>
            <w:noWrap w:val="0"/>
            <w:vAlign w:val="center"/>
          </w:tcPr>
          <w:p>
            <w:pPr>
              <w:jc w:val="center"/>
              <w:rPr>
                <w:rFonts w:hint="eastAsia" w:ascii="仿宋" w:hAnsi="仿宋" w:eastAsia="仿宋" w:cs="仿宋"/>
                <w:b/>
                <w:sz w:val="24"/>
                <w:szCs w:val="24"/>
              </w:rPr>
            </w:pPr>
          </w:p>
        </w:tc>
        <w:tc>
          <w:tcPr>
            <w:tcW w:w="450" w:type="dxa"/>
            <w:shd w:val="clear" w:color="auto" w:fill="FFFFFF" w:themeFill="background1"/>
            <w:noWrap w:val="0"/>
            <w:vAlign w:val="center"/>
          </w:tcPr>
          <w:p>
            <w:pPr>
              <w:jc w:val="center"/>
              <w:rPr>
                <w:rFonts w:hint="eastAsia" w:ascii="仿宋" w:hAnsi="仿宋" w:eastAsia="仿宋" w:cs="仿宋"/>
                <w:b/>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413" w:hRule="atLeast"/>
          <w:jc w:val="center"/>
        </w:trPr>
        <w:tc>
          <w:tcPr>
            <w:tcW w:w="540" w:type="dxa"/>
            <w:vMerge w:val="continue"/>
            <w:shd w:val="clear" w:color="auto" w:fill="FFFFFF" w:themeFill="background1"/>
            <w:noWrap w:val="0"/>
            <w:textDirection w:val="tbRlV"/>
            <w:vAlign w:val="center"/>
          </w:tcPr>
          <w:p>
            <w:pPr>
              <w:ind w:left="113" w:right="113"/>
              <w:jc w:val="center"/>
              <w:rPr>
                <w:rFonts w:hint="eastAsia" w:ascii="仿宋" w:hAnsi="仿宋" w:eastAsia="仿宋" w:cs="仿宋"/>
                <w:b/>
                <w:bCs/>
                <w:kern w:val="0"/>
                <w:sz w:val="24"/>
                <w:szCs w:val="24"/>
              </w:rPr>
            </w:pPr>
          </w:p>
        </w:tc>
        <w:tc>
          <w:tcPr>
            <w:tcW w:w="465" w:type="dxa"/>
            <w:vMerge w:val="continue"/>
            <w:shd w:val="clear" w:color="auto" w:fill="FFFFFF" w:themeFill="background1"/>
            <w:noWrap w:val="0"/>
            <w:textDirection w:val="tbRlV"/>
            <w:vAlign w:val="center"/>
          </w:tcPr>
          <w:p>
            <w:pPr>
              <w:widowControl/>
              <w:ind w:left="113" w:right="113"/>
              <w:jc w:val="center"/>
              <w:rPr>
                <w:rFonts w:hint="eastAsia" w:ascii="仿宋" w:hAnsi="仿宋" w:eastAsia="仿宋" w:cs="仿宋"/>
                <w:b/>
                <w:bCs/>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5070" w:type="dxa"/>
            <w:shd w:val="clear" w:color="auto" w:fill="FFFFFF" w:themeFill="background1"/>
            <w:noWrap w:val="0"/>
            <w:vAlign w:val="center"/>
          </w:tcPr>
          <w:p>
            <w:pPr>
              <w:rPr>
                <w:rFonts w:hint="eastAsia" w:ascii="仿宋" w:hAnsi="仿宋" w:eastAsia="仿宋" w:cs="仿宋"/>
                <w:b/>
                <w:sz w:val="24"/>
                <w:szCs w:val="24"/>
              </w:rPr>
            </w:pPr>
            <w:r>
              <w:rPr>
                <w:rFonts w:hint="eastAsia" w:ascii="仿宋" w:hAnsi="仿宋" w:eastAsia="仿宋" w:cs="仿宋"/>
                <w:kern w:val="0"/>
                <w:sz w:val="24"/>
                <w:szCs w:val="24"/>
              </w:rPr>
              <w:t>水电气运行操作规程</w:t>
            </w:r>
          </w:p>
        </w:tc>
        <w:tc>
          <w:tcPr>
            <w:tcW w:w="1467" w:type="dxa"/>
            <w:shd w:val="clear" w:color="auto" w:fill="FFFFFF" w:themeFill="background1"/>
            <w:noWrap w:val="0"/>
            <w:vAlign w:val="center"/>
          </w:tcPr>
          <w:p>
            <w:pPr>
              <w:rPr>
                <w:rFonts w:hint="eastAsia" w:ascii="仿宋" w:hAnsi="仿宋" w:eastAsia="仿宋" w:cs="仿宋"/>
                <w:b/>
                <w:sz w:val="24"/>
                <w:szCs w:val="24"/>
              </w:rPr>
            </w:pPr>
          </w:p>
        </w:tc>
        <w:tc>
          <w:tcPr>
            <w:tcW w:w="1366" w:type="dxa"/>
            <w:shd w:val="clear" w:color="auto" w:fill="FFFFFF" w:themeFill="background1"/>
            <w:noWrap w:val="0"/>
            <w:vAlign w:val="center"/>
          </w:tcPr>
          <w:p>
            <w:pPr>
              <w:jc w:val="center"/>
              <w:rPr>
                <w:rFonts w:hint="eastAsia" w:ascii="仿宋" w:hAnsi="仿宋" w:eastAsia="仿宋" w:cs="仿宋"/>
                <w:b/>
                <w:sz w:val="24"/>
                <w:szCs w:val="24"/>
              </w:rPr>
            </w:pPr>
          </w:p>
        </w:tc>
        <w:tc>
          <w:tcPr>
            <w:tcW w:w="450" w:type="dxa"/>
            <w:shd w:val="clear" w:color="auto" w:fill="FFFFFF" w:themeFill="background1"/>
            <w:noWrap w:val="0"/>
            <w:vAlign w:val="center"/>
          </w:tcPr>
          <w:p>
            <w:pPr>
              <w:jc w:val="center"/>
              <w:rPr>
                <w:rFonts w:hint="eastAsia" w:ascii="仿宋" w:hAnsi="仿宋" w:eastAsia="仿宋" w:cs="仿宋"/>
                <w:b/>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540" w:type="dxa"/>
            <w:vMerge w:val="continue"/>
            <w:shd w:val="clear" w:color="auto" w:fill="FFFFFF" w:themeFill="background1"/>
            <w:noWrap w:val="0"/>
            <w:textDirection w:val="tbRlV"/>
            <w:vAlign w:val="center"/>
          </w:tcPr>
          <w:p>
            <w:pPr>
              <w:ind w:left="113" w:right="113"/>
              <w:jc w:val="center"/>
              <w:rPr>
                <w:rFonts w:hint="eastAsia" w:ascii="仿宋" w:hAnsi="仿宋" w:eastAsia="仿宋" w:cs="仿宋"/>
                <w:b/>
                <w:bCs/>
                <w:kern w:val="0"/>
                <w:sz w:val="24"/>
                <w:szCs w:val="24"/>
              </w:rPr>
            </w:pPr>
          </w:p>
        </w:tc>
        <w:tc>
          <w:tcPr>
            <w:tcW w:w="465" w:type="dxa"/>
            <w:vMerge w:val="continue"/>
            <w:shd w:val="clear" w:color="auto" w:fill="FFFFFF" w:themeFill="background1"/>
            <w:noWrap w:val="0"/>
            <w:textDirection w:val="tbRlV"/>
            <w:vAlign w:val="center"/>
          </w:tcPr>
          <w:p>
            <w:pPr>
              <w:widowControl/>
              <w:ind w:left="113" w:right="113"/>
              <w:jc w:val="center"/>
              <w:rPr>
                <w:rFonts w:hint="eastAsia" w:ascii="仿宋" w:hAnsi="仿宋" w:eastAsia="仿宋" w:cs="仿宋"/>
                <w:b/>
                <w:bCs/>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5070" w:type="dxa"/>
            <w:shd w:val="clear" w:color="auto" w:fill="FFFFFF" w:themeFill="background1"/>
            <w:noWrap w:val="0"/>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配电设备是否按时汇报给院方经有资质的专业单位按期检测</w:t>
            </w:r>
          </w:p>
        </w:tc>
        <w:tc>
          <w:tcPr>
            <w:tcW w:w="1467" w:type="dxa"/>
            <w:shd w:val="clear" w:color="auto" w:fill="FFFFFF" w:themeFill="background1"/>
            <w:noWrap w:val="0"/>
            <w:vAlign w:val="center"/>
          </w:tcPr>
          <w:p>
            <w:pPr>
              <w:rPr>
                <w:rFonts w:hint="eastAsia" w:ascii="仿宋" w:hAnsi="仿宋" w:eastAsia="仿宋" w:cs="仿宋"/>
                <w:b/>
                <w:sz w:val="24"/>
                <w:szCs w:val="24"/>
              </w:rPr>
            </w:pPr>
          </w:p>
        </w:tc>
        <w:tc>
          <w:tcPr>
            <w:tcW w:w="1366" w:type="dxa"/>
            <w:shd w:val="clear" w:color="auto" w:fill="FFFFFF" w:themeFill="background1"/>
            <w:noWrap w:val="0"/>
            <w:vAlign w:val="center"/>
          </w:tcPr>
          <w:p>
            <w:pPr>
              <w:jc w:val="center"/>
              <w:rPr>
                <w:rFonts w:hint="eastAsia" w:ascii="仿宋" w:hAnsi="仿宋" w:eastAsia="仿宋" w:cs="仿宋"/>
                <w:b/>
                <w:sz w:val="24"/>
                <w:szCs w:val="24"/>
              </w:rPr>
            </w:pPr>
          </w:p>
        </w:tc>
        <w:tc>
          <w:tcPr>
            <w:tcW w:w="450" w:type="dxa"/>
            <w:shd w:val="clear" w:color="auto" w:fill="FFFFFF" w:themeFill="background1"/>
            <w:noWrap w:val="0"/>
            <w:vAlign w:val="center"/>
          </w:tcPr>
          <w:p>
            <w:pPr>
              <w:jc w:val="center"/>
              <w:rPr>
                <w:rFonts w:hint="eastAsia" w:ascii="仿宋" w:hAnsi="仿宋" w:eastAsia="仿宋" w:cs="仿宋"/>
                <w:b/>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540" w:type="dxa"/>
            <w:vMerge w:val="continue"/>
            <w:shd w:val="clear" w:color="auto" w:fill="FFFFFF" w:themeFill="background1"/>
            <w:noWrap w:val="0"/>
            <w:textDirection w:val="tbRlV"/>
            <w:vAlign w:val="center"/>
          </w:tcPr>
          <w:p>
            <w:pPr>
              <w:ind w:left="113" w:right="113"/>
              <w:jc w:val="center"/>
              <w:rPr>
                <w:rFonts w:hint="eastAsia" w:ascii="仿宋" w:hAnsi="仿宋" w:eastAsia="仿宋" w:cs="仿宋"/>
                <w:b/>
                <w:bCs/>
                <w:kern w:val="0"/>
                <w:sz w:val="24"/>
                <w:szCs w:val="24"/>
              </w:rPr>
            </w:pPr>
          </w:p>
        </w:tc>
        <w:tc>
          <w:tcPr>
            <w:tcW w:w="465" w:type="dxa"/>
            <w:vMerge w:val="continue"/>
            <w:shd w:val="clear" w:color="auto" w:fill="FFFFFF" w:themeFill="background1"/>
            <w:noWrap w:val="0"/>
            <w:textDirection w:val="tbRlV"/>
            <w:vAlign w:val="center"/>
          </w:tcPr>
          <w:p>
            <w:pPr>
              <w:widowControl/>
              <w:ind w:left="113" w:right="113"/>
              <w:jc w:val="center"/>
              <w:rPr>
                <w:rFonts w:hint="eastAsia" w:ascii="仿宋" w:hAnsi="仿宋" w:eastAsia="仿宋" w:cs="仿宋"/>
                <w:b/>
                <w:bCs/>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9</w:t>
            </w:r>
          </w:p>
        </w:tc>
        <w:tc>
          <w:tcPr>
            <w:tcW w:w="5070" w:type="dxa"/>
            <w:shd w:val="clear" w:color="auto" w:fill="FFFFFF" w:themeFill="background1"/>
            <w:noWrap w:val="0"/>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配电室绝缘、保护接地装置完好</w:t>
            </w:r>
          </w:p>
        </w:tc>
        <w:tc>
          <w:tcPr>
            <w:tcW w:w="1467" w:type="dxa"/>
            <w:shd w:val="clear" w:color="auto" w:fill="FFFFFF" w:themeFill="background1"/>
            <w:noWrap w:val="0"/>
            <w:vAlign w:val="center"/>
          </w:tcPr>
          <w:p>
            <w:pPr>
              <w:rPr>
                <w:rFonts w:hint="eastAsia" w:ascii="仿宋" w:hAnsi="仿宋" w:eastAsia="仿宋" w:cs="仿宋"/>
                <w:b/>
                <w:sz w:val="24"/>
                <w:szCs w:val="24"/>
              </w:rPr>
            </w:pPr>
          </w:p>
        </w:tc>
        <w:tc>
          <w:tcPr>
            <w:tcW w:w="1366" w:type="dxa"/>
            <w:shd w:val="clear" w:color="auto" w:fill="FFFFFF" w:themeFill="background1"/>
            <w:noWrap w:val="0"/>
            <w:vAlign w:val="center"/>
          </w:tcPr>
          <w:p>
            <w:pPr>
              <w:jc w:val="center"/>
              <w:rPr>
                <w:rFonts w:hint="eastAsia" w:ascii="仿宋" w:hAnsi="仿宋" w:eastAsia="仿宋" w:cs="仿宋"/>
                <w:b/>
                <w:sz w:val="24"/>
                <w:szCs w:val="24"/>
              </w:rPr>
            </w:pPr>
          </w:p>
        </w:tc>
        <w:tc>
          <w:tcPr>
            <w:tcW w:w="450" w:type="dxa"/>
            <w:shd w:val="clear" w:color="auto" w:fill="FFFFFF" w:themeFill="background1"/>
            <w:noWrap w:val="0"/>
            <w:vAlign w:val="center"/>
          </w:tcPr>
          <w:p>
            <w:pPr>
              <w:jc w:val="center"/>
              <w:rPr>
                <w:rFonts w:hint="eastAsia" w:ascii="仿宋" w:hAnsi="仿宋" w:eastAsia="仿宋" w:cs="仿宋"/>
                <w:b/>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540" w:type="dxa"/>
            <w:vMerge w:val="continue"/>
            <w:shd w:val="clear" w:color="auto" w:fill="FFFFFF" w:themeFill="background1"/>
            <w:noWrap w:val="0"/>
            <w:textDirection w:val="tbRlV"/>
            <w:vAlign w:val="center"/>
          </w:tcPr>
          <w:p>
            <w:pPr>
              <w:ind w:left="113" w:right="113"/>
              <w:jc w:val="center"/>
              <w:rPr>
                <w:rFonts w:hint="eastAsia" w:ascii="仿宋" w:hAnsi="仿宋" w:eastAsia="仿宋" w:cs="仿宋"/>
                <w:b/>
                <w:bCs/>
                <w:kern w:val="0"/>
                <w:sz w:val="24"/>
                <w:szCs w:val="24"/>
              </w:rPr>
            </w:pPr>
          </w:p>
        </w:tc>
        <w:tc>
          <w:tcPr>
            <w:tcW w:w="465" w:type="dxa"/>
            <w:vMerge w:val="continue"/>
            <w:shd w:val="clear" w:color="auto" w:fill="FFFFFF" w:themeFill="background1"/>
            <w:noWrap w:val="0"/>
            <w:textDirection w:val="tbRlV"/>
            <w:vAlign w:val="center"/>
          </w:tcPr>
          <w:p>
            <w:pPr>
              <w:widowControl/>
              <w:ind w:left="113" w:right="113"/>
              <w:jc w:val="center"/>
              <w:rPr>
                <w:rFonts w:hint="eastAsia" w:ascii="仿宋" w:hAnsi="仿宋" w:eastAsia="仿宋" w:cs="仿宋"/>
                <w:b/>
                <w:bCs/>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5070" w:type="dxa"/>
            <w:shd w:val="clear" w:color="auto" w:fill="FFFFFF" w:themeFill="background1"/>
            <w:noWrap w:val="0"/>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配电室安全防护用品是否齐全</w:t>
            </w:r>
          </w:p>
        </w:tc>
        <w:tc>
          <w:tcPr>
            <w:tcW w:w="1467" w:type="dxa"/>
            <w:shd w:val="clear" w:color="auto" w:fill="FFFFFF" w:themeFill="background1"/>
            <w:noWrap w:val="0"/>
            <w:vAlign w:val="center"/>
          </w:tcPr>
          <w:p>
            <w:pPr>
              <w:rPr>
                <w:rFonts w:hint="eastAsia" w:ascii="仿宋" w:hAnsi="仿宋" w:eastAsia="仿宋" w:cs="仿宋"/>
                <w:b/>
                <w:sz w:val="24"/>
                <w:szCs w:val="24"/>
              </w:rPr>
            </w:pPr>
          </w:p>
        </w:tc>
        <w:tc>
          <w:tcPr>
            <w:tcW w:w="1366" w:type="dxa"/>
            <w:shd w:val="clear" w:color="auto" w:fill="FFFFFF" w:themeFill="background1"/>
            <w:noWrap w:val="0"/>
            <w:vAlign w:val="center"/>
          </w:tcPr>
          <w:p>
            <w:pPr>
              <w:jc w:val="center"/>
              <w:rPr>
                <w:rFonts w:hint="eastAsia" w:ascii="仿宋" w:hAnsi="仿宋" w:eastAsia="仿宋" w:cs="仿宋"/>
                <w:b/>
                <w:sz w:val="24"/>
                <w:szCs w:val="24"/>
              </w:rPr>
            </w:pPr>
          </w:p>
        </w:tc>
        <w:tc>
          <w:tcPr>
            <w:tcW w:w="450" w:type="dxa"/>
            <w:shd w:val="clear" w:color="auto" w:fill="FFFFFF" w:themeFill="background1"/>
            <w:noWrap w:val="0"/>
            <w:vAlign w:val="center"/>
          </w:tcPr>
          <w:p>
            <w:pPr>
              <w:jc w:val="center"/>
              <w:rPr>
                <w:rFonts w:hint="eastAsia" w:ascii="仿宋" w:hAnsi="仿宋" w:eastAsia="仿宋" w:cs="仿宋"/>
                <w:b/>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540" w:type="dxa"/>
            <w:vMerge w:val="continue"/>
            <w:shd w:val="clear" w:color="auto" w:fill="FFFFFF" w:themeFill="background1"/>
            <w:noWrap w:val="0"/>
            <w:textDirection w:val="tbRlV"/>
            <w:vAlign w:val="center"/>
          </w:tcPr>
          <w:p>
            <w:pPr>
              <w:ind w:left="113" w:right="113"/>
              <w:jc w:val="center"/>
              <w:rPr>
                <w:rFonts w:hint="eastAsia" w:ascii="仿宋" w:hAnsi="仿宋" w:eastAsia="仿宋" w:cs="仿宋"/>
                <w:b/>
                <w:bCs/>
                <w:kern w:val="0"/>
                <w:sz w:val="24"/>
                <w:szCs w:val="24"/>
              </w:rPr>
            </w:pPr>
          </w:p>
        </w:tc>
        <w:tc>
          <w:tcPr>
            <w:tcW w:w="465" w:type="dxa"/>
            <w:vMerge w:val="continue"/>
            <w:shd w:val="clear" w:color="auto" w:fill="FFFFFF" w:themeFill="background1"/>
            <w:noWrap w:val="0"/>
            <w:textDirection w:val="tbRlV"/>
            <w:vAlign w:val="center"/>
          </w:tcPr>
          <w:p>
            <w:pPr>
              <w:widowControl/>
              <w:ind w:left="113" w:right="113"/>
              <w:jc w:val="center"/>
              <w:rPr>
                <w:rFonts w:hint="eastAsia" w:ascii="仿宋" w:hAnsi="仿宋" w:eastAsia="仿宋" w:cs="仿宋"/>
                <w:b/>
                <w:bCs/>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11</w:t>
            </w:r>
          </w:p>
        </w:tc>
        <w:tc>
          <w:tcPr>
            <w:tcW w:w="5070" w:type="dxa"/>
            <w:shd w:val="clear" w:color="auto" w:fill="FFFFFF" w:themeFill="background1"/>
            <w:noWrap w:val="0"/>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配电室是否双人双岗</w:t>
            </w:r>
          </w:p>
        </w:tc>
        <w:tc>
          <w:tcPr>
            <w:tcW w:w="1467" w:type="dxa"/>
            <w:shd w:val="clear" w:color="auto" w:fill="FFFFFF" w:themeFill="background1"/>
            <w:noWrap w:val="0"/>
            <w:vAlign w:val="center"/>
          </w:tcPr>
          <w:p>
            <w:pPr>
              <w:rPr>
                <w:rFonts w:hint="eastAsia" w:ascii="仿宋" w:hAnsi="仿宋" w:eastAsia="仿宋" w:cs="仿宋"/>
                <w:b/>
                <w:sz w:val="24"/>
                <w:szCs w:val="24"/>
              </w:rPr>
            </w:pPr>
          </w:p>
        </w:tc>
        <w:tc>
          <w:tcPr>
            <w:tcW w:w="1366" w:type="dxa"/>
            <w:shd w:val="clear" w:color="auto" w:fill="FFFFFF" w:themeFill="background1"/>
            <w:noWrap w:val="0"/>
            <w:vAlign w:val="center"/>
          </w:tcPr>
          <w:p>
            <w:pPr>
              <w:jc w:val="center"/>
              <w:rPr>
                <w:rFonts w:hint="eastAsia" w:ascii="仿宋" w:hAnsi="仿宋" w:eastAsia="仿宋" w:cs="仿宋"/>
                <w:b/>
                <w:sz w:val="24"/>
                <w:szCs w:val="24"/>
              </w:rPr>
            </w:pPr>
          </w:p>
        </w:tc>
        <w:tc>
          <w:tcPr>
            <w:tcW w:w="450" w:type="dxa"/>
            <w:shd w:val="clear" w:color="auto" w:fill="FFFFFF" w:themeFill="background1"/>
            <w:noWrap w:val="0"/>
            <w:vAlign w:val="center"/>
          </w:tcPr>
          <w:p>
            <w:pPr>
              <w:jc w:val="center"/>
              <w:rPr>
                <w:rFonts w:hint="eastAsia" w:ascii="仿宋" w:hAnsi="仿宋" w:eastAsia="仿宋" w:cs="仿宋"/>
                <w:b/>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540" w:type="dxa"/>
            <w:vMerge w:val="continue"/>
            <w:shd w:val="clear" w:color="auto" w:fill="FFFFFF" w:themeFill="background1"/>
            <w:noWrap w:val="0"/>
            <w:textDirection w:val="tbRlV"/>
            <w:vAlign w:val="center"/>
          </w:tcPr>
          <w:p>
            <w:pPr>
              <w:ind w:left="113" w:right="113"/>
              <w:jc w:val="center"/>
              <w:rPr>
                <w:rFonts w:hint="eastAsia" w:ascii="仿宋" w:hAnsi="仿宋" w:eastAsia="仿宋" w:cs="仿宋"/>
                <w:b/>
                <w:bCs/>
                <w:kern w:val="0"/>
                <w:sz w:val="24"/>
                <w:szCs w:val="24"/>
              </w:rPr>
            </w:pPr>
          </w:p>
        </w:tc>
        <w:tc>
          <w:tcPr>
            <w:tcW w:w="465" w:type="dxa"/>
            <w:vMerge w:val="continue"/>
            <w:shd w:val="clear" w:color="auto" w:fill="FFFFFF" w:themeFill="background1"/>
            <w:noWrap w:val="0"/>
            <w:textDirection w:val="tbRlV"/>
            <w:vAlign w:val="center"/>
          </w:tcPr>
          <w:p>
            <w:pPr>
              <w:widowControl/>
              <w:ind w:left="113" w:right="113"/>
              <w:jc w:val="center"/>
              <w:rPr>
                <w:rFonts w:hint="eastAsia" w:ascii="仿宋" w:hAnsi="仿宋" w:eastAsia="仿宋" w:cs="仿宋"/>
                <w:b/>
                <w:bCs/>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12</w:t>
            </w:r>
          </w:p>
        </w:tc>
        <w:tc>
          <w:tcPr>
            <w:tcW w:w="5070" w:type="dxa"/>
            <w:shd w:val="clear" w:color="auto" w:fill="FFFFFF" w:themeFill="background1"/>
            <w:noWrap w:val="0"/>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备用发电机现场测试是否正常</w:t>
            </w:r>
          </w:p>
        </w:tc>
        <w:tc>
          <w:tcPr>
            <w:tcW w:w="1467" w:type="dxa"/>
            <w:shd w:val="clear" w:color="auto" w:fill="FFFFFF" w:themeFill="background1"/>
            <w:noWrap w:val="0"/>
            <w:vAlign w:val="center"/>
          </w:tcPr>
          <w:p>
            <w:pPr>
              <w:rPr>
                <w:rFonts w:hint="eastAsia" w:ascii="仿宋" w:hAnsi="仿宋" w:eastAsia="仿宋" w:cs="仿宋"/>
                <w:b/>
                <w:sz w:val="24"/>
                <w:szCs w:val="24"/>
              </w:rPr>
            </w:pPr>
          </w:p>
        </w:tc>
        <w:tc>
          <w:tcPr>
            <w:tcW w:w="1366" w:type="dxa"/>
            <w:shd w:val="clear" w:color="auto" w:fill="FFFFFF" w:themeFill="background1"/>
            <w:noWrap w:val="0"/>
            <w:vAlign w:val="center"/>
          </w:tcPr>
          <w:p>
            <w:pPr>
              <w:jc w:val="center"/>
              <w:rPr>
                <w:rFonts w:hint="eastAsia" w:ascii="仿宋" w:hAnsi="仿宋" w:eastAsia="仿宋" w:cs="仿宋"/>
                <w:b/>
                <w:sz w:val="24"/>
                <w:szCs w:val="24"/>
              </w:rPr>
            </w:pPr>
          </w:p>
        </w:tc>
        <w:tc>
          <w:tcPr>
            <w:tcW w:w="450" w:type="dxa"/>
            <w:shd w:val="clear" w:color="auto" w:fill="FFFFFF" w:themeFill="background1"/>
            <w:noWrap w:val="0"/>
            <w:vAlign w:val="center"/>
          </w:tcPr>
          <w:p>
            <w:pPr>
              <w:jc w:val="center"/>
              <w:rPr>
                <w:rFonts w:hint="eastAsia" w:ascii="仿宋" w:hAnsi="仿宋" w:eastAsia="仿宋" w:cs="仿宋"/>
                <w:b/>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413" w:hRule="atLeast"/>
          <w:jc w:val="center"/>
        </w:trPr>
        <w:tc>
          <w:tcPr>
            <w:tcW w:w="540" w:type="dxa"/>
            <w:vMerge w:val="continue"/>
            <w:shd w:val="clear" w:color="auto" w:fill="FFFFFF" w:themeFill="background1"/>
            <w:noWrap w:val="0"/>
            <w:vAlign w:val="top"/>
          </w:tcPr>
          <w:p>
            <w:pPr>
              <w:rPr>
                <w:rFonts w:hint="eastAsia" w:ascii="仿宋" w:hAnsi="仿宋" w:eastAsia="仿宋" w:cs="仿宋"/>
                <w:b/>
                <w:sz w:val="24"/>
                <w:szCs w:val="24"/>
              </w:rPr>
            </w:pPr>
          </w:p>
        </w:tc>
        <w:tc>
          <w:tcPr>
            <w:tcW w:w="465" w:type="dxa"/>
            <w:vMerge w:val="continue"/>
            <w:shd w:val="clear" w:color="auto" w:fill="FFFFFF" w:themeFill="background1"/>
            <w:noWrap w:val="0"/>
            <w:vAlign w:val="top"/>
          </w:tcPr>
          <w:p>
            <w:pPr>
              <w:ind w:left="113" w:right="113"/>
              <w:jc w:val="center"/>
              <w:rPr>
                <w:rFonts w:hint="eastAsia" w:ascii="仿宋" w:hAnsi="仿宋" w:eastAsia="仿宋" w:cs="仿宋"/>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13</w:t>
            </w:r>
          </w:p>
        </w:tc>
        <w:tc>
          <w:tcPr>
            <w:tcW w:w="5070" w:type="dxa"/>
            <w:shd w:val="clear" w:color="auto" w:fill="FFFFFF" w:themeFill="background1"/>
            <w:noWrap w:val="0"/>
            <w:vAlign w:val="center"/>
          </w:tcPr>
          <w:p>
            <w:pPr>
              <w:widowControl/>
              <w:rPr>
                <w:rFonts w:hint="eastAsia" w:ascii="仿宋" w:hAnsi="仿宋" w:eastAsia="仿宋" w:cs="仿宋"/>
                <w:kern w:val="0"/>
                <w:sz w:val="24"/>
                <w:szCs w:val="24"/>
              </w:rPr>
            </w:pPr>
            <w:r>
              <w:rPr>
                <w:rFonts w:hint="eastAsia" w:ascii="仿宋" w:hAnsi="仿宋" w:eastAsia="仿宋" w:cs="仿宋"/>
                <w:kern w:val="0"/>
                <w:sz w:val="24"/>
                <w:szCs w:val="24"/>
              </w:rPr>
              <w:t>备用发电机每两周至少测试一次</w:t>
            </w:r>
          </w:p>
        </w:tc>
        <w:tc>
          <w:tcPr>
            <w:tcW w:w="1467" w:type="dxa"/>
            <w:shd w:val="clear" w:color="auto" w:fill="FFFFFF" w:themeFill="background1"/>
            <w:noWrap w:val="0"/>
            <w:vAlign w:val="center"/>
          </w:tcPr>
          <w:p>
            <w:pPr>
              <w:widowControl/>
              <w:snapToGrid w:val="0"/>
              <w:rPr>
                <w:rFonts w:hint="eastAsia" w:ascii="仿宋" w:hAnsi="仿宋" w:eastAsia="仿宋" w:cs="仿宋"/>
                <w:sz w:val="24"/>
                <w:szCs w:val="24"/>
              </w:rPr>
            </w:pPr>
          </w:p>
        </w:tc>
        <w:tc>
          <w:tcPr>
            <w:tcW w:w="1366" w:type="dxa"/>
            <w:shd w:val="clear" w:color="auto" w:fill="FFFFFF" w:themeFill="background1"/>
            <w:noWrap w:val="0"/>
            <w:vAlign w:val="center"/>
          </w:tcPr>
          <w:p>
            <w:pPr>
              <w:jc w:val="center"/>
              <w:rPr>
                <w:rFonts w:hint="eastAsia" w:ascii="仿宋" w:hAnsi="仿宋" w:eastAsia="仿宋" w:cs="仿宋"/>
                <w:sz w:val="24"/>
                <w:szCs w:val="24"/>
              </w:rPr>
            </w:pPr>
          </w:p>
        </w:tc>
        <w:tc>
          <w:tcPr>
            <w:tcW w:w="450" w:type="dxa"/>
            <w:shd w:val="clear" w:color="auto" w:fill="FFFFFF" w:themeFill="background1"/>
            <w:noWrap w:val="0"/>
            <w:vAlign w:val="center"/>
          </w:tcPr>
          <w:p>
            <w:pPr>
              <w:jc w:val="center"/>
              <w:rPr>
                <w:rFonts w:hint="eastAsia" w:ascii="仿宋" w:hAnsi="仿宋" w:eastAsia="仿宋" w:cs="仿宋"/>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540" w:type="dxa"/>
            <w:vMerge w:val="continue"/>
            <w:shd w:val="clear" w:color="auto" w:fill="FFFFFF" w:themeFill="background1"/>
            <w:noWrap w:val="0"/>
            <w:vAlign w:val="top"/>
          </w:tcPr>
          <w:p>
            <w:pPr>
              <w:rPr>
                <w:rFonts w:hint="eastAsia" w:ascii="仿宋" w:hAnsi="仿宋" w:eastAsia="仿宋" w:cs="仿宋"/>
                <w:b/>
                <w:sz w:val="24"/>
                <w:szCs w:val="24"/>
              </w:rPr>
            </w:pPr>
          </w:p>
        </w:tc>
        <w:tc>
          <w:tcPr>
            <w:tcW w:w="465" w:type="dxa"/>
            <w:vMerge w:val="continue"/>
            <w:shd w:val="clear" w:color="auto" w:fill="FFFFFF" w:themeFill="background1"/>
            <w:noWrap w:val="0"/>
            <w:vAlign w:val="top"/>
          </w:tcPr>
          <w:p>
            <w:pPr>
              <w:ind w:left="113" w:right="113"/>
              <w:jc w:val="center"/>
              <w:rPr>
                <w:rFonts w:hint="eastAsia" w:ascii="仿宋" w:hAnsi="仿宋" w:eastAsia="仿宋" w:cs="仿宋"/>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4</w:t>
            </w:r>
          </w:p>
        </w:tc>
        <w:tc>
          <w:tcPr>
            <w:tcW w:w="5070" w:type="dxa"/>
            <w:shd w:val="clear" w:color="auto" w:fill="FFFFFF" w:themeFill="background1"/>
            <w:noWrap w:val="0"/>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建立压力容器安全技术档案并管理制度上墙</w:t>
            </w:r>
          </w:p>
        </w:tc>
        <w:tc>
          <w:tcPr>
            <w:tcW w:w="1467" w:type="dxa"/>
            <w:shd w:val="clear" w:color="auto" w:fill="FFFFFF" w:themeFill="background1"/>
            <w:noWrap w:val="0"/>
            <w:vAlign w:val="center"/>
          </w:tcPr>
          <w:p>
            <w:pPr>
              <w:widowControl/>
              <w:snapToGrid w:val="0"/>
              <w:rPr>
                <w:rFonts w:hint="eastAsia" w:ascii="仿宋" w:hAnsi="仿宋" w:eastAsia="仿宋" w:cs="仿宋"/>
                <w:sz w:val="24"/>
                <w:szCs w:val="24"/>
              </w:rPr>
            </w:pPr>
          </w:p>
        </w:tc>
        <w:tc>
          <w:tcPr>
            <w:tcW w:w="1366" w:type="dxa"/>
            <w:shd w:val="clear" w:color="auto" w:fill="FFFFFF" w:themeFill="background1"/>
            <w:noWrap w:val="0"/>
            <w:vAlign w:val="center"/>
          </w:tcPr>
          <w:p>
            <w:pPr>
              <w:jc w:val="center"/>
              <w:rPr>
                <w:rFonts w:hint="eastAsia" w:ascii="仿宋" w:hAnsi="仿宋" w:eastAsia="仿宋" w:cs="仿宋"/>
                <w:sz w:val="24"/>
                <w:szCs w:val="24"/>
              </w:rPr>
            </w:pPr>
          </w:p>
        </w:tc>
        <w:tc>
          <w:tcPr>
            <w:tcW w:w="450" w:type="dxa"/>
            <w:shd w:val="clear" w:color="auto" w:fill="FFFFFF" w:themeFill="background1"/>
            <w:noWrap w:val="0"/>
            <w:vAlign w:val="center"/>
          </w:tcPr>
          <w:p>
            <w:pPr>
              <w:jc w:val="center"/>
              <w:rPr>
                <w:rFonts w:hint="eastAsia" w:ascii="仿宋" w:hAnsi="仿宋" w:eastAsia="仿宋" w:cs="仿宋"/>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540" w:type="dxa"/>
            <w:vMerge w:val="continue"/>
            <w:shd w:val="clear" w:color="auto" w:fill="FFFFFF" w:themeFill="background1"/>
            <w:noWrap w:val="0"/>
            <w:vAlign w:val="top"/>
          </w:tcPr>
          <w:p>
            <w:pPr>
              <w:rPr>
                <w:rFonts w:hint="eastAsia" w:ascii="仿宋" w:hAnsi="仿宋" w:eastAsia="仿宋" w:cs="仿宋"/>
                <w:b/>
                <w:sz w:val="24"/>
                <w:szCs w:val="24"/>
              </w:rPr>
            </w:pPr>
          </w:p>
        </w:tc>
        <w:tc>
          <w:tcPr>
            <w:tcW w:w="465" w:type="dxa"/>
            <w:vMerge w:val="continue"/>
            <w:shd w:val="clear" w:color="auto" w:fill="FFFFFF" w:themeFill="background1"/>
            <w:noWrap w:val="0"/>
            <w:vAlign w:val="top"/>
          </w:tcPr>
          <w:p>
            <w:pPr>
              <w:ind w:left="113" w:right="113"/>
              <w:jc w:val="center"/>
              <w:rPr>
                <w:rFonts w:hint="eastAsia" w:ascii="仿宋" w:hAnsi="仿宋" w:eastAsia="仿宋" w:cs="仿宋"/>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5</w:t>
            </w:r>
          </w:p>
        </w:tc>
        <w:tc>
          <w:tcPr>
            <w:tcW w:w="5070" w:type="dxa"/>
            <w:shd w:val="clear" w:color="auto" w:fill="FFFFFF" w:themeFill="background1"/>
            <w:noWrap w:val="0"/>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污水处理系统指定安全管理制度</w:t>
            </w:r>
          </w:p>
        </w:tc>
        <w:tc>
          <w:tcPr>
            <w:tcW w:w="1467" w:type="dxa"/>
            <w:shd w:val="clear" w:color="auto" w:fill="FFFFFF" w:themeFill="background1"/>
            <w:noWrap w:val="0"/>
            <w:vAlign w:val="center"/>
          </w:tcPr>
          <w:p>
            <w:pPr>
              <w:widowControl/>
              <w:snapToGrid w:val="0"/>
              <w:rPr>
                <w:rFonts w:hint="eastAsia" w:ascii="仿宋" w:hAnsi="仿宋" w:eastAsia="仿宋" w:cs="仿宋"/>
                <w:sz w:val="24"/>
                <w:szCs w:val="24"/>
              </w:rPr>
            </w:pPr>
          </w:p>
        </w:tc>
        <w:tc>
          <w:tcPr>
            <w:tcW w:w="1366" w:type="dxa"/>
            <w:shd w:val="clear" w:color="auto" w:fill="FFFFFF" w:themeFill="background1"/>
            <w:noWrap w:val="0"/>
            <w:vAlign w:val="center"/>
          </w:tcPr>
          <w:p>
            <w:pPr>
              <w:jc w:val="center"/>
              <w:rPr>
                <w:rFonts w:hint="eastAsia" w:ascii="仿宋" w:hAnsi="仿宋" w:eastAsia="仿宋" w:cs="仿宋"/>
                <w:sz w:val="24"/>
                <w:szCs w:val="24"/>
              </w:rPr>
            </w:pPr>
          </w:p>
        </w:tc>
        <w:tc>
          <w:tcPr>
            <w:tcW w:w="450" w:type="dxa"/>
            <w:shd w:val="clear" w:color="auto" w:fill="FFFFFF" w:themeFill="background1"/>
            <w:noWrap w:val="0"/>
            <w:vAlign w:val="center"/>
          </w:tcPr>
          <w:p>
            <w:pPr>
              <w:jc w:val="center"/>
              <w:rPr>
                <w:rFonts w:hint="eastAsia" w:ascii="仿宋" w:hAnsi="仿宋" w:eastAsia="仿宋" w:cs="仿宋"/>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540" w:type="dxa"/>
            <w:vMerge w:val="continue"/>
            <w:shd w:val="clear" w:color="auto" w:fill="FFFFFF" w:themeFill="background1"/>
            <w:noWrap w:val="0"/>
            <w:vAlign w:val="top"/>
          </w:tcPr>
          <w:p>
            <w:pPr>
              <w:rPr>
                <w:rFonts w:hint="eastAsia" w:ascii="仿宋" w:hAnsi="仿宋" w:eastAsia="仿宋" w:cs="仿宋"/>
                <w:b/>
                <w:sz w:val="24"/>
                <w:szCs w:val="24"/>
              </w:rPr>
            </w:pPr>
          </w:p>
        </w:tc>
        <w:tc>
          <w:tcPr>
            <w:tcW w:w="465" w:type="dxa"/>
            <w:vMerge w:val="continue"/>
            <w:shd w:val="clear" w:color="auto" w:fill="FFFFFF" w:themeFill="background1"/>
            <w:noWrap w:val="0"/>
            <w:vAlign w:val="top"/>
          </w:tcPr>
          <w:p>
            <w:pPr>
              <w:ind w:left="113" w:right="113"/>
              <w:jc w:val="center"/>
              <w:rPr>
                <w:rFonts w:hint="eastAsia" w:ascii="仿宋" w:hAnsi="仿宋" w:eastAsia="仿宋" w:cs="仿宋"/>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6</w:t>
            </w:r>
          </w:p>
        </w:tc>
        <w:tc>
          <w:tcPr>
            <w:tcW w:w="5070" w:type="dxa"/>
            <w:shd w:val="clear" w:color="auto" w:fill="FFFFFF" w:themeFill="background1"/>
            <w:noWrap w:val="0"/>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污水处理设备运行和保养记录</w:t>
            </w:r>
          </w:p>
        </w:tc>
        <w:tc>
          <w:tcPr>
            <w:tcW w:w="1467" w:type="dxa"/>
            <w:shd w:val="clear" w:color="auto" w:fill="FFFFFF" w:themeFill="background1"/>
            <w:noWrap w:val="0"/>
            <w:vAlign w:val="center"/>
          </w:tcPr>
          <w:p>
            <w:pPr>
              <w:widowControl/>
              <w:snapToGrid w:val="0"/>
              <w:rPr>
                <w:rFonts w:hint="eastAsia" w:ascii="仿宋" w:hAnsi="仿宋" w:eastAsia="仿宋" w:cs="仿宋"/>
                <w:sz w:val="24"/>
                <w:szCs w:val="24"/>
              </w:rPr>
            </w:pPr>
          </w:p>
        </w:tc>
        <w:tc>
          <w:tcPr>
            <w:tcW w:w="1366" w:type="dxa"/>
            <w:shd w:val="clear" w:color="auto" w:fill="FFFFFF" w:themeFill="background1"/>
            <w:noWrap w:val="0"/>
            <w:vAlign w:val="center"/>
          </w:tcPr>
          <w:p>
            <w:pPr>
              <w:jc w:val="center"/>
              <w:rPr>
                <w:rFonts w:hint="eastAsia" w:ascii="仿宋" w:hAnsi="仿宋" w:eastAsia="仿宋" w:cs="仿宋"/>
                <w:sz w:val="24"/>
                <w:szCs w:val="24"/>
              </w:rPr>
            </w:pPr>
          </w:p>
        </w:tc>
        <w:tc>
          <w:tcPr>
            <w:tcW w:w="450" w:type="dxa"/>
            <w:shd w:val="clear" w:color="auto" w:fill="FFFFFF" w:themeFill="background1"/>
            <w:noWrap w:val="0"/>
            <w:vAlign w:val="center"/>
          </w:tcPr>
          <w:p>
            <w:pPr>
              <w:jc w:val="center"/>
              <w:rPr>
                <w:rFonts w:hint="eastAsia" w:ascii="仿宋" w:hAnsi="仿宋" w:eastAsia="仿宋" w:cs="仿宋"/>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540" w:type="dxa"/>
            <w:vMerge w:val="continue"/>
            <w:shd w:val="clear" w:color="auto" w:fill="FFFFFF" w:themeFill="background1"/>
            <w:noWrap w:val="0"/>
            <w:vAlign w:val="top"/>
          </w:tcPr>
          <w:p>
            <w:pPr>
              <w:rPr>
                <w:rFonts w:hint="eastAsia" w:ascii="仿宋" w:hAnsi="仿宋" w:eastAsia="仿宋" w:cs="仿宋"/>
                <w:b/>
                <w:sz w:val="24"/>
                <w:szCs w:val="24"/>
              </w:rPr>
            </w:pPr>
          </w:p>
        </w:tc>
        <w:tc>
          <w:tcPr>
            <w:tcW w:w="465" w:type="dxa"/>
            <w:vMerge w:val="continue"/>
            <w:shd w:val="clear" w:color="auto" w:fill="FFFFFF" w:themeFill="background1"/>
            <w:noWrap w:val="0"/>
            <w:vAlign w:val="top"/>
          </w:tcPr>
          <w:p>
            <w:pPr>
              <w:ind w:left="113" w:right="113"/>
              <w:jc w:val="center"/>
              <w:rPr>
                <w:rFonts w:hint="eastAsia" w:ascii="仿宋" w:hAnsi="仿宋" w:eastAsia="仿宋" w:cs="仿宋"/>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17</w:t>
            </w:r>
          </w:p>
        </w:tc>
        <w:tc>
          <w:tcPr>
            <w:tcW w:w="5070" w:type="dxa"/>
            <w:shd w:val="clear" w:color="auto" w:fill="FFFFFF" w:themeFill="background1"/>
            <w:noWrap w:val="0"/>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污水处理设备是否运行正常</w:t>
            </w:r>
          </w:p>
        </w:tc>
        <w:tc>
          <w:tcPr>
            <w:tcW w:w="1467" w:type="dxa"/>
            <w:shd w:val="clear" w:color="auto" w:fill="FFFFFF" w:themeFill="background1"/>
            <w:noWrap w:val="0"/>
            <w:vAlign w:val="center"/>
          </w:tcPr>
          <w:p>
            <w:pPr>
              <w:widowControl/>
              <w:snapToGrid w:val="0"/>
              <w:rPr>
                <w:rFonts w:hint="eastAsia" w:ascii="仿宋" w:hAnsi="仿宋" w:eastAsia="仿宋" w:cs="仿宋"/>
                <w:sz w:val="24"/>
                <w:szCs w:val="24"/>
              </w:rPr>
            </w:pPr>
          </w:p>
        </w:tc>
        <w:tc>
          <w:tcPr>
            <w:tcW w:w="1366" w:type="dxa"/>
            <w:shd w:val="clear" w:color="auto" w:fill="FFFFFF" w:themeFill="background1"/>
            <w:noWrap w:val="0"/>
            <w:vAlign w:val="center"/>
          </w:tcPr>
          <w:p>
            <w:pPr>
              <w:jc w:val="center"/>
              <w:rPr>
                <w:rFonts w:hint="eastAsia" w:ascii="仿宋" w:hAnsi="仿宋" w:eastAsia="仿宋" w:cs="仿宋"/>
                <w:sz w:val="24"/>
                <w:szCs w:val="24"/>
              </w:rPr>
            </w:pPr>
          </w:p>
        </w:tc>
        <w:tc>
          <w:tcPr>
            <w:tcW w:w="450" w:type="dxa"/>
            <w:shd w:val="clear" w:color="auto" w:fill="FFFFFF" w:themeFill="background1"/>
            <w:noWrap w:val="0"/>
            <w:vAlign w:val="center"/>
          </w:tcPr>
          <w:p>
            <w:pPr>
              <w:jc w:val="center"/>
              <w:rPr>
                <w:rFonts w:hint="eastAsia" w:ascii="仿宋" w:hAnsi="仿宋" w:eastAsia="仿宋" w:cs="仿宋"/>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540" w:type="dxa"/>
            <w:vMerge w:val="continue"/>
            <w:shd w:val="clear" w:color="auto" w:fill="FFFFFF" w:themeFill="background1"/>
            <w:noWrap w:val="0"/>
            <w:vAlign w:val="top"/>
          </w:tcPr>
          <w:p>
            <w:pPr>
              <w:rPr>
                <w:rFonts w:hint="eastAsia" w:ascii="仿宋" w:hAnsi="仿宋" w:eastAsia="仿宋" w:cs="仿宋"/>
                <w:b/>
                <w:sz w:val="24"/>
                <w:szCs w:val="24"/>
              </w:rPr>
            </w:pPr>
          </w:p>
        </w:tc>
        <w:tc>
          <w:tcPr>
            <w:tcW w:w="465" w:type="dxa"/>
            <w:vMerge w:val="continue"/>
            <w:shd w:val="clear" w:color="auto" w:fill="FFFFFF" w:themeFill="background1"/>
            <w:noWrap w:val="0"/>
            <w:vAlign w:val="top"/>
          </w:tcPr>
          <w:p>
            <w:pPr>
              <w:ind w:left="113" w:right="113"/>
              <w:jc w:val="center"/>
              <w:rPr>
                <w:rFonts w:hint="eastAsia" w:ascii="仿宋" w:hAnsi="仿宋" w:eastAsia="仿宋" w:cs="仿宋"/>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18</w:t>
            </w:r>
          </w:p>
        </w:tc>
        <w:tc>
          <w:tcPr>
            <w:tcW w:w="5070" w:type="dxa"/>
            <w:shd w:val="clear" w:color="auto" w:fill="FFFFFF" w:themeFill="background1"/>
            <w:noWrap w:val="0"/>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污水处理系统工作人员交接班记录表</w:t>
            </w:r>
          </w:p>
        </w:tc>
        <w:tc>
          <w:tcPr>
            <w:tcW w:w="1467" w:type="dxa"/>
            <w:shd w:val="clear" w:color="auto" w:fill="FFFFFF" w:themeFill="background1"/>
            <w:noWrap w:val="0"/>
            <w:vAlign w:val="center"/>
          </w:tcPr>
          <w:p>
            <w:pPr>
              <w:widowControl/>
              <w:snapToGrid w:val="0"/>
              <w:rPr>
                <w:rFonts w:hint="eastAsia" w:ascii="仿宋" w:hAnsi="仿宋" w:eastAsia="仿宋" w:cs="仿宋"/>
                <w:sz w:val="24"/>
                <w:szCs w:val="24"/>
              </w:rPr>
            </w:pPr>
          </w:p>
        </w:tc>
        <w:tc>
          <w:tcPr>
            <w:tcW w:w="1366" w:type="dxa"/>
            <w:shd w:val="clear" w:color="auto" w:fill="FFFFFF" w:themeFill="background1"/>
            <w:noWrap w:val="0"/>
            <w:vAlign w:val="center"/>
          </w:tcPr>
          <w:p>
            <w:pPr>
              <w:jc w:val="center"/>
              <w:rPr>
                <w:rFonts w:hint="eastAsia" w:ascii="仿宋" w:hAnsi="仿宋" w:eastAsia="仿宋" w:cs="仿宋"/>
                <w:sz w:val="24"/>
                <w:szCs w:val="24"/>
              </w:rPr>
            </w:pPr>
          </w:p>
        </w:tc>
        <w:tc>
          <w:tcPr>
            <w:tcW w:w="450" w:type="dxa"/>
            <w:shd w:val="clear" w:color="auto" w:fill="FFFFFF" w:themeFill="background1"/>
            <w:noWrap w:val="0"/>
            <w:vAlign w:val="center"/>
          </w:tcPr>
          <w:p>
            <w:pPr>
              <w:jc w:val="center"/>
              <w:rPr>
                <w:rFonts w:hint="eastAsia" w:ascii="仿宋" w:hAnsi="仿宋" w:eastAsia="仿宋" w:cs="仿宋"/>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540" w:type="dxa"/>
            <w:vMerge w:val="continue"/>
            <w:shd w:val="clear" w:color="auto" w:fill="FFFFFF" w:themeFill="background1"/>
            <w:noWrap w:val="0"/>
            <w:vAlign w:val="top"/>
          </w:tcPr>
          <w:p>
            <w:pPr>
              <w:rPr>
                <w:rFonts w:hint="eastAsia" w:ascii="仿宋" w:hAnsi="仿宋" w:eastAsia="仿宋" w:cs="仿宋"/>
                <w:b/>
                <w:sz w:val="24"/>
                <w:szCs w:val="24"/>
              </w:rPr>
            </w:pPr>
          </w:p>
        </w:tc>
        <w:tc>
          <w:tcPr>
            <w:tcW w:w="465" w:type="dxa"/>
            <w:vMerge w:val="continue"/>
            <w:shd w:val="clear" w:color="auto" w:fill="FFFFFF" w:themeFill="background1"/>
            <w:noWrap w:val="0"/>
            <w:vAlign w:val="top"/>
          </w:tcPr>
          <w:p>
            <w:pPr>
              <w:ind w:left="113" w:right="113"/>
              <w:jc w:val="center"/>
              <w:rPr>
                <w:rFonts w:hint="eastAsia" w:ascii="仿宋" w:hAnsi="仿宋" w:eastAsia="仿宋" w:cs="仿宋"/>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19</w:t>
            </w:r>
          </w:p>
        </w:tc>
        <w:tc>
          <w:tcPr>
            <w:tcW w:w="5070" w:type="dxa"/>
            <w:shd w:val="clear" w:color="auto" w:fill="FFFFFF" w:themeFill="background1"/>
            <w:noWrap w:val="0"/>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二次供水交接班记录</w:t>
            </w:r>
          </w:p>
        </w:tc>
        <w:tc>
          <w:tcPr>
            <w:tcW w:w="1467" w:type="dxa"/>
            <w:shd w:val="clear" w:color="auto" w:fill="FFFFFF" w:themeFill="background1"/>
            <w:noWrap w:val="0"/>
            <w:vAlign w:val="center"/>
          </w:tcPr>
          <w:p>
            <w:pPr>
              <w:widowControl/>
              <w:snapToGrid w:val="0"/>
              <w:rPr>
                <w:rFonts w:hint="eastAsia" w:ascii="仿宋" w:hAnsi="仿宋" w:eastAsia="仿宋" w:cs="仿宋"/>
                <w:sz w:val="24"/>
                <w:szCs w:val="24"/>
              </w:rPr>
            </w:pPr>
          </w:p>
        </w:tc>
        <w:tc>
          <w:tcPr>
            <w:tcW w:w="1366" w:type="dxa"/>
            <w:shd w:val="clear" w:color="auto" w:fill="FFFFFF" w:themeFill="background1"/>
            <w:noWrap w:val="0"/>
            <w:vAlign w:val="center"/>
          </w:tcPr>
          <w:p>
            <w:pPr>
              <w:jc w:val="center"/>
              <w:rPr>
                <w:rFonts w:hint="eastAsia" w:ascii="仿宋" w:hAnsi="仿宋" w:eastAsia="仿宋" w:cs="仿宋"/>
                <w:sz w:val="24"/>
                <w:szCs w:val="24"/>
              </w:rPr>
            </w:pPr>
          </w:p>
        </w:tc>
        <w:tc>
          <w:tcPr>
            <w:tcW w:w="450" w:type="dxa"/>
            <w:shd w:val="clear" w:color="auto" w:fill="FFFFFF" w:themeFill="background1"/>
            <w:noWrap w:val="0"/>
            <w:vAlign w:val="center"/>
          </w:tcPr>
          <w:p>
            <w:pPr>
              <w:jc w:val="center"/>
              <w:rPr>
                <w:rFonts w:hint="eastAsia" w:ascii="仿宋" w:hAnsi="仿宋" w:eastAsia="仿宋" w:cs="仿宋"/>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540" w:type="dxa"/>
            <w:vMerge w:val="continue"/>
            <w:shd w:val="clear" w:color="auto" w:fill="FFFFFF" w:themeFill="background1"/>
            <w:noWrap w:val="0"/>
            <w:vAlign w:val="top"/>
          </w:tcPr>
          <w:p>
            <w:pPr>
              <w:rPr>
                <w:rFonts w:hint="eastAsia" w:ascii="仿宋" w:hAnsi="仿宋" w:eastAsia="仿宋" w:cs="仿宋"/>
                <w:b/>
                <w:sz w:val="24"/>
                <w:szCs w:val="24"/>
              </w:rPr>
            </w:pPr>
          </w:p>
        </w:tc>
        <w:tc>
          <w:tcPr>
            <w:tcW w:w="465" w:type="dxa"/>
            <w:vMerge w:val="continue"/>
            <w:shd w:val="clear" w:color="auto" w:fill="FFFFFF" w:themeFill="background1"/>
            <w:noWrap w:val="0"/>
            <w:vAlign w:val="top"/>
          </w:tcPr>
          <w:p>
            <w:pPr>
              <w:ind w:left="113" w:right="113"/>
              <w:jc w:val="center"/>
              <w:rPr>
                <w:rFonts w:hint="eastAsia" w:ascii="仿宋" w:hAnsi="仿宋" w:eastAsia="仿宋" w:cs="仿宋"/>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0</w:t>
            </w:r>
          </w:p>
        </w:tc>
        <w:tc>
          <w:tcPr>
            <w:tcW w:w="5070" w:type="dxa"/>
            <w:shd w:val="clear" w:color="auto" w:fill="FFFFFF" w:themeFill="background1"/>
            <w:noWrap w:val="0"/>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二次供水日常检查、维护、保养、消毒制度</w:t>
            </w:r>
          </w:p>
        </w:tc>
        <w:tc>
          <w:tcPr>
            <w:tcW w:w="1467" w:type="dxa"/>
            <w:shd w:val="clear" w:color="auto" w:fill="FFFFFF" w:themeFill="background1"/>
            <w:noWrap w:val="0"/>
            <w:vAlign w:val="center"/>
          </w:tcPr>
          <w:p>
            <w:pPr>
              <w:widowControl/>
              <w:snapToGrid w:val="0"/>
              <w:rPr>
                <w:rFonts w:hint="eastAsia" w:ascii="仿宋" w:hAnsi="仿宋" w:eastAsia="仿宋" w:cs="仿宋"/>
                <w:sz w:val="24"/>
                <w:szCs w:val="24"/>
              </w:rPr>
            </w:pPr>
          </w:p>
        </w:tc>
        <w:tc>
          <w:tcPr>
            <w:tcW w:w="1366" w:type="dxa"/>
            <w:shd w:val="clear" w:color="auto" w:fill="FFFFFF" w:themeFill="background1"/>
            <w:noWrap w:val="0"/>
            <w:vAlign w:val="center"/>
          </w:tcPr>
          <w:p>
            <w:pPr>
              <w:jc w:val="center"/>
              <w:rPr>
                <w:rFonts w:hint="eastAsia" w:ascii="仿宋" w:hAnsi="仿宋" w:eastAsia="仿宋" w:cs="仿宋"/>
                <w:sz w:val="24"/>
                <w:szCs w:val="24"/>
              </w:rPr>
            </w:pPr>
          </w:p>
        </w:tc>
        <w:tc>
          <w:tcPr>
            <w:tcW w:w="450" w:type="dxa"/>
            <w:shd w:val="clear" w:color="auto" w:fill="FFFFFF" w:themeFill="background1"/>
            <w:noWrap w:val="0"/>
            <w:vAlign w:val="center"/>
          </w:tcPr>
          <w:p>
            <w:pPr>
              <w:jc w:val="center"/>
              <w:rPr>
                <w:rFonts w:hint="eastAsia" w:ascii="仿宋" w:hAnsi="仿宋" w:eastAsia="仿宋" w:cs="仿宋"/>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540" w:type="dxa"/>
            <w:vMerge w:val="continue"/>
            <w:shd w:val="clear" w:color="auto" w:fill="FFFFFF" w:themeFill="background1"/>
            <w:noWrap w:val="0"/>
            <w:vAlign w:val="top"/>
          </w:tcPr>
          <w:p>
            <w:pPr>
              <w:rPr>
                <w:rFonts w:hint="eastAsia" w:ascii="仿宋" w:hAnsi="仿宋" w:eastAsia="仿宋" w:cs="仿宋"/>
                <w:b/>
                <w:sz w:val="24"/>
                <w:szCs w:val="24"/>
              </w:rPr>
            </w:pPr>
          </w:p>
        </w:tc>
        <w:tc>
          <w:tcPr>
            <w:tcW w:w="465" w:type="dxa"/>
            <w:vMerge w:val="continue"/>
            <w:shd w:val="clear" w:color="auto" w:fill="FFFFFF" w:themeFill="background1"/>
            <w:noWrap w:val="0"/>
            <w:vAlign w:val="top"/>
          </w:tcPr>
          <w:p>
            <w:pPr>
              <w:ind w:left="113" w:right="113"/>
              <w:jc w:val="center"/>
              <w:rPr>
                <w:rFonts w:hint="eastAsia" w:ascii="仿宋" w:hAnsi="仿宋" w:eastAsia="仿宋" w:cs="仿宋"/>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1</w:t>
            </w:r>
          </w:p>
        </w:tc>
        <w:tc>
          <w:tcPr>
            <w:tcW w:w="5070" w:type="dxa"/>
            <w:shd w:val="clear" w:color="auto" w:fill="FFFFFF" w:themeFill="background1"/>
            <w:noWrap w:val="0"/>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二次供水泵房、储水装置配备安全防范设施</w:t>
            </w:r>
          </w:p>
        </w:tc>
        <w:tc>
          <w:tcPr>
            <w:tcW w:w="1467" w:type="dxa"/>
            <w:shd w:val="clear" w:color="auto" w:fill="FFFFFF" w:themeFill="background1"/>
            <w:noWrap w:val="0"/>
            <w:vAlign w:val="center"/>
          </w:tcPr>
          <w:p>
            <w:pPr>
              <w:widowControl/>
              <w:snapToGrid w:val="0"/>
              <w:rPr>
                <w:rFonts w:hint="eastAsia" w:ascii="仿宋" w:hAnsi="仿宋" w:eastAsia="仿宋" w:cs="仿宋"/>
                <w:sz w:val="24"/>
                <w:szCs w:val="24"/>
              </w:rPr>
            </w:pPr>
          </w:p>
        </w:tc>
        <w:tc>
          <w:tcPr>
            <w:tcW w:w="1366" w:type="dxa"/>
            <w:shd w:val="clear" w:color="auto" w:fill="FFFFFF" w:themeFill="background1"/>
            <w:noWrap w:val="0"/>
            <w:vAlign w:val="center"/>
          </w:tcPr>
          <w:p>
            <w:pPr>
              <w:jc w:val="center"/>
              <w:rPr>
                <w:rFonts w:hint="eastAsia" w:ascii="仿宋" w:hAnsi="仿宋" w:eastAsia="仿宋" w:cs="仿宋"/>
                <w:sz w:val="24"/>
                <w:szCs w:val="24"/>
              </w:rPr>
            </w:pPr>
          </w:p>
        </w:tc>
        <w:tc>
          <w:tcPr>
            <w:tcW w:w="450" w:type="dxa"/>
            <w:shd w:val="clear" w:color="auto" w:fill="FFFFFF" w:themeFill="background1"/>
            <w:noWrap w:val="0"/>
            <w:vAlign w:val="center"/>
          </w:tcPr>
          <w:p>
            <w:pPr>
              <w:jc w:val="center"/>
              <w:rPr>
                <w:rFonts w:hint="eastAsia" w:ascii="仿宋" w:hAnsi="仿宋" w:eastAsia="仿宋" w:cs="仿宋"/>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540" w:type="dxa"/>
            <w:vMerge w:val="continue"/>
            <w:shd w:val="clear" w:color="auto" w:fill="FFFFFF" w:themeFill="background1"/>
            <w:noWrap w:val="0"/>
            <w:vAlign w:val="top"/>
          </w:tcPr>
          <w:p>
            <w:pPr>
              <w:rPr>
                <w:rFonts w:hint="eastAsia" w:ascii="仿宋" w:hAnsi="仿宋" w:eastAsia="仿宋" w:cs="仿宋"/>
                <w:b/>
                <w:sz w:val="24"/>
                <w:szCs w:val="24"/>
              </w:rPr>
            </w:pPr>
          </w:p>
        </w:tc>
        <w:tc>
          <w:tcPr>
            <w:tcW w:w="465" w:type="dxa"/>
            <w:vMerge w:val="continue"/>
            <w:shd w:val="clear" w:color="auto" w:fill="FFFFFF" w:themeFill="background1"/>
            <w:noWrap w:val="0"/>
            <w:vAlign w:val="top"/>
          </w:tcPr>
          <w:p>
            <w:pPr>
              <w:ind w:left="113" w:right="113"/>
              <w:jc w:val="center"/>
              <w:rPr>
                <w:rFonts w:hint="eastAsia" w:ascii="仿宋" w:hAnsi="仿宋" w:eastAsia="仿宋" w:cs="仿宋"/>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2</w:t>
            </w:r>
          </w:p>
        </w:tc>
        <w:tc>
          <w:tcPr>
            <w:tcW w:w="5070" w:type="dxa"/>
            <w:shd w:val="clear" w:color="auto" w:fill="FFFFFF" w:themeFill="background1"/>
            <w:noWrap w:val="0"/>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二次供水是否委托专业检测单位定期进行水质检测</w:t>
            </w:r>
          </w:p>
        </w:tc>
        <w:tc>
          <w:tcPr>
            <w:tcW w:w="1467" w:type="dxa"/>
            <w:shd w:val="clear" w:color="auto" w:fill="FFFFFF" w:themeFill="background1"/>
            <w:noWrap w:val="0"/>
            <w:vAlign w:val="center"/>
          </w:tcPr>
          <w:p>
            <w:pPr>
              <w:widowControl/>
              <w:snapToGrid w:val="0"/>
              <w:rPr>
                <w:rFonts w:hint="eastAsia" w:ascii="仿宋" w:hAnsi="仿宋" w:eastAsia="仿宋" w:cs="仿宋"/>
                <w:sz w:val="24"/>
                <w:szCs w:val="24"/>
              </w:rPr>
            </w:pPr>
          </w:p>
        </w:tc>
        <w:tc>
          <w:tcPr>
            <w:tcW w:w="1366" w:type="dxa"/>
            <w:shd w:val="clear" w:color="auto" w:fill="FFFFFF" w:themeFill="background1"/>
            <w:noWrap w:val="0"/>
            <w:vAlign w:val="center"/>
          </w:tcPr>
          <w:p>
            <w:pPr>
              <w:jc w:val="center"/>
              <w:rPr>
                <w:rFonts w:hint="eastAsia" w:ascii="仿宋" w:hAnsi="仿宋" w:eastAsia="仿宋" w:cs="仿宋"/>
                <w:sz w:val="24"/>
                <w:szCs w:val="24"/>
              </w:rPr>
            </w:pPr>
          </w:p>
        </w:tc>
        <w:tc>
          <w:tcPr>
            <w:tcW w:w="450" w:type="dxa"/>
            <w:shd w:val="clear" w:color="auto" w:fill="FFFFFF" w:themeFill="background1"/>
            <w:noWrap w:val="0"/>
            <w:vAlign w:val="center"/>
          </w:tcPr>
          <w:p>
            <w:pPr>
              <w:jc w:val="center"/>
              <w:rPr>
                <w:rFonts w:hint="eastAsia" w:ascii="仿宋" w:hAnsi="仿宋" w:eastAsia="仿宋" w:cs="仿宋"/>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540" w:type="dxa"/>
            <w:vMerge w:val="continue"/>
            <w:shd w:val="clear" w:color="auto" w:fill="FFFFFF" w:themeFill="background1"/>
            <w:noWrap w:val="0"/>
            <w:vAlign w:val="top"/>
          </w:tcPr>
          <w:p>
            <w:pPr>
              <w:rPr>
                <w:rFonts w:hint="eastAsia" w:ascii="仿宋" w:hAnsi="仿宋" w:eastAsia="仿宋" w:cs="仿宋"/>
                <w:b/>
                <w:sz w:val="24"/>
                <w:szCs w:val="24"/>
              </w:rPr>
            </w:pPr>
          </w:p>
        </w:tc>
        <w:tc>
          <w:tcPr>
            <w:tcW w:w="465" w:type="dxa"/>
            <w:vMerge w:val="continue"/>
            <w:shd w:val="clear" w:color="auto" w:fill="FFFFFF" w:themeFill="background1"/>
            <w:noWrap w:val="0"/>
            <w:vAlign w:val="top"/>
          </w:tcPr>
          <w:p>
            <w:pPr>
              <w:ind w:left="113" w:right="113"/>
              <w:jc w:val="center"/>
              <w:rPr>
                <w:rFonts w:hint="eastAsia" w:ascii="仿宋" w:hAnsi="仿宋" w:eastAsia="仿宋" w:cs="仿宋"/>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3</w:t>
            </w:r>
          </w:p>
        </w:tc>
        <w:tc>
          <w:tcPr>
            <w:tcW w:w="5070" w:type="dxa"/>
            <w:shd w:val="clear" w:color="auto" w:fill="FFFFFF" w:themeFill="background1"/>
            <w:noWrap w:val="0"/>
            <w:vAlign w:val="center"/>
          </w:tcPr>
          <w:p>
            <w:pPr>
              <w:rPr>
                <w:rFonts w:hint="eastAsia" w:ascii="仿宋" w:hAnsi="仿宋" w:eastAsia="仿宋" w:cs="仿宋"/>
                <w:kern w:val="0"/>
                <w:sz w:val="24"/>
                <w:szCs w:val="24"/>
              </w:rPr>
            </w:pPr>
            <w:r>
              <w:rPr>
                <w:rFonts w:hint="eastAsia" w:ascii="仿宋" w:hAnsi="仿宋" w:eastAsia="仿宋" w:cs="仿宋"/>
                <w:kern w:val="0"/>
                <w:sz w:val="24"/>
                <w:szCs w:val="24"/>
              </w:rPr>
              <w:t>建立设施设备年度和月度保养计划，设备年度保养工作计划按年度、月度工作计划落实进行</w:t>
            </w:r>
          </w:p>
        </w:tc>
        <w:tc>
          <w:tcPr>
            <w:tcW w:w="1467" w:type="dxa"/>
            <w:shd w:val="clear" w:color="auto" w:fill="FFFFFF" w:themeFill="background1"/>
            <w:noWrap w:val="0"/>
            <w:vAlign w:val="center"/>
          </w:tcPr>
          <w:p>
            <w:pPr>
              <w:widowControl/>
              <w:snapToGrid w:val="0"/>
              <w:rPr>
                <w:rFonts w:hint="eastAsia" w:ascii="仿宋" w:hAnsi="仿宋" w:eastAsia="仿宋" w:cs="仿宋"/>
                <w:sz w:val="24"/>
                <w:szCs w:val="24"/>
              </w:rPr>
            </w:pPr>
          </w:p>
        </w:tc>
        <w:tc>
          <w:tcPr>
            <w:tcW w:w="1366" w:type="dxa"/>
            <w:shd w:val="clear" w:color="auto" w:fill="FFFFFF" w:themeFill="background1"/>
            <w:noWrap w:val="0"/>
            <w:vAlign w:val="center"/>
          </w:tcPr>
          <w:p>
            <w:pPr>
              <w:jc w:val="center"/>
              <w:rPr>
                <w:rFonts w:hint="eastAsia" w:ascii="仿宋" w:hAnsi="仿宋" w:eastAsia="仿宋" w:cs="仿宋"/>
                <w:sz w:val="24"/>
                <w:szCs w:val="24"/>
              </w:rPr>
            </w:pPr>
          </w:p>
        </w:tc>
        <w:tc>
          <w:tcPr>
            <w:tcW w:w="450" w:type="dxa"/>
            <w:shd w:val="clear" w:color="auto" w:fill="FFFFFF" w:themeFill="background1"/>
            <w:noWrap w:val="0"/>
            <w:vAlign w:val="center"/>
          </w:tcPr>
          <w:p>
            <w:pPr>
              <w:jc w:val="center"/>
              <w:rPr>
                <w:rFonts w:hint="eastAsia" w:ascii="仿宋" w:hAnsi="仿宋" w:eastAsia="仿宋" w:cs="仿宋"/>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814" w:hRule="atLeast"/>
          <w:jc w:val="center"/>
        </w:trPr>
        <w:tc>
          <w:tcPr>
            <w:tcW w:w="540" w:type="dxa"/>
            <w:vMerge w:val="continue"/>
            <w:shd w:val="clear" w:color="auto" w:fill="FFFFFF" w:themeFill="background1"/>
            <w:noWrap w:val="0"/>
            <w:vAlign w:val="top"/>
          </w:tcPr>
          <w:p>
            <w:pPr>
              <w:rPr>
                <w:rFonts w:hint="eastAsia" w:ascii="仿宋" w:hAnsi="仿宋" w:eastAsia="仿宋" w:cs="仿宋"/>
                <w:b/>
                <w:sz w:val="24"/>
                <w:szCs w:val="24"/>
              </w:rPr>
            </w:pPr>
          </w:p>
        </w:tc>
        <w:tc>
          <w:tcPr>
            <w:tcW w:w="465" w:type="dxa"/>
            <w:vMerge w:val="continue"/>
            <w:shd w:val="clear" w:color="auto" w:fill="FFFFFF" w:themeFill="background1"/>
            <w:noWrap w:val="0"/>
            <w:vAlign w:val="top"/>
          </w:tcPr>
          <w:p>
            <w:pPr>
              <w:ind w:left="113" w:right="113"/>
              <w:jc w:val="center"/>
              <w:rPr>
                <w:rFonts w:hint="eastAsia" w:ascii="仿宋" w:hAnsi="仿宋" w:eastAsia="仿宋" w:cs="仿宋"/>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4</w:t>
            </w:r>
          </w:p>
        </w:tc>
        <w:tc>
          <w:tcPr>
            <w:tcW w:w="5070" w:type="dxa"/>
            <w:shd w:val="clear" w:color="auto" w:fill="FFFFFF" w:themeFill="background1"/>
            <w:noWrap w:val="0"/>
            <w:vAlign w:val="center"/>
          </w:tcPr>
          <w:p>
            <w:pPr>
              <w:widowControl/>
              <w:rPr>
                <w:rFonts w:hint="eastAsia" w:ascii="仿宋" w:hAnsi="仿宋" w:eastAsia="仿宋" w:cs="仿宋"/>
                <w:kern w:val="0"/>
                <w:sz w:val="24"/>
                <w:szCs w:val="24"/>
              </w:rPr>
            </w:pPr>
            <w:r>
              <w:rPr>
                <w:rFonts w:hint="eastAsia" w:ascii="仿宋" w:hAnsi="仿宋" w:eastAsia="仿宋" w:cs="仿宋"/>
                <w:kern w:val="0"/>
                <w:sz w:val="24"/>
                <w:szCs w:val="24"/>
              </w:rPr>
              <w:t>大型设备设施的巡检在相应的运行记录表和《交接班工作记录表》记录真实、完整，并有值班人员签名</w:t>
            </w:r>
          </w:p>
        </w:tc>
        <w:tc>
          <w:tcPr>
            <w:tcW w:w="1467" w:type="dxa"/>
            <w:shd w:val="clear" w:color="auto" w:fill="FFFFFF" w:themeFill="background1"/>
            <w:noWrap w:val="0"/>
            <w:vAlign w:val="center"/>
          </w:tcPr>
          <w:p>
            <w:pPr>
              <w:widowControl/>
              <w:snapToGrid w:val="0"/>
              <w:rPr>
                <w:rFonts w:hint="eastAsia" w:ascii="仿宋" w:hAnsi="仿宋" w:eastAsia="仿宋" w:cs="仿宋"/>
                <w:sz w:val="24"/>
                <w:szCs w:val="24"/>
              </w:rPr>
            </w:pPr>
          </w:p>
        </w:tc>
        <w:tc>
          <w:tcPr>
            <w:tcW w:w="1366" w:type="dxa"/>
            <w:shd w:val="clear" w:color="auto" w:fill="FFFFFF" w:themeFill="background1"/>
            <w:noWrap w:val="0"/>
            <w:vAlign w:val="center"/>
          </w:tcPr>
          <w:p>
            <w:pPr>
              <w:jc w:val="center"/>
              <w:rPr>
                <w:rFonts w:hint="eastAsia" w:ascii="仿宋" w:hAnsi="仿宋" w:eastAsia="仿宋" w:cs="仿宋"/>
                <w:sz w:val="24"/>
                <w:szCs w:val="24"/>
              </w:rPr>
            </w:pPr>
          </w:p>
        </w:tc>
        <w:tc>
          <w:tcPr>
            <w:tcW w:w="450" w:type="dxa"/>
            <w:shd w:val="clear" w:color="auto" w:fill="FFFFFF" w:themeFill="background1"/>
            <w:noWrap w:val="0"/>
            <w:vAlign w:val="center"/>
          </w:tcPr>
          <w:p>
            <w:pPr>
              <w:jc w:val="center"/>
              <w:rPr>
                <w:rFonts w:hint="eastAsia" w:ascii="仿宋" w:hAnsi="仿宋" w:eastAsia="仿宋" w:cs="仿宋"/>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40" w:type="dxa"/>
            <w:vMerge w:val="continue"/>
            <w:shd w:val="clear" w:color="auto" w:fill="FFFFFF" w:themeFill="background1"/>
            <w:noWrap w:val="0"/>
            <w:vAlign w:val="top"/>
          </w:tcPr>
          <w:p>
            <w:pPr>
              <w:rPr>
                <w:rFonts w:hint="eastAsia" w:ascii="仿宋" w:hAnsi="仿宋" w:eastAsia="仿宋" w:cs="仿宋"/>
                <w:b/>
                <w:sz w:val="24"/>
                <w:szCs w:val="24"/>
              </w:rPr>
            </w:pPr>
          </w:p>
        </w:tc>
        <w:tc>
          <w:tcPr>
            <w:tcW w:w="465" w:type="dxa"/>
            <w:vMerge w:val="continue"/>
            <w:shd w:val="clear" w:color="auto" w:fill="FFFFFF" w:themeFill="background1"/>
            <w:noWrap w:val="0"/>
            <w:vAlign w:val="top"/>
          </w:tcPr>
          <w:p>
            <w:pPr>
              <w:ind w:left="113" w:right="113"/>
              <w:jc w:val="center"/>
              <w:rPr>
                <w:rFonts w:hint="eastAsia" w:ascii="仿宋" w:hAnsi="仿宋" w:eastAsia="仿宋" w:cs="仿宋"/>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5</w:t>
            </w:r>
          </w:p>
        </w:tc>
        <w:tc>
          <w:tcPr>
            <w:tcW w:w="5070" w:type="dxa"/>
            <w:shd w:val="clear" w:color="auto" w:fill="FFFFFF" w:themeFill="background1"/>
            <w:noWrap w:val="0"/>
            <w:vAlign w:val="center"/>
          </w:tcPr>
          <w:p>
            <w:pPr>
              <w:widowControl/>
              <w:rPr>
                <w:rFonts w:hint="eastAsia" w:ascii="仿宋" w:hAnsi="仿宋" w:eastAsia="仿宋" w:cs="仿宋"/>
                <w:kern w:val="0"/>
                <w:sz w:val="24"/>
                <w:szCs w:val="24"/>
              </w:rPr>
            </w:pPr>
            <w:r>
              <w:rPr>
                <w:rFonts w:hint="eastAsia" w:ascii="仿宋" w:hAnsi="仿宋" w:eastAsia="仿宋" w:cs="仿宋"/>
                <w:kern w:val="0"/>
                <w:sz w:val="24"/>
                <w:szCs w:val="24"/>
              </w:rPr>
              <w:t>实时报修，应在10分钟内响应。</w:t>
            </w:r>
          </w:p>
        </w:tc>
        <w:tc>
          <w:tcPr>
            <w:tcW w:w="1467" w:type="dxa"/>
            <w:shd w:val="clear" w:color="auto" w:fill="FFFFFF" w:themeFill="background1"/>
            <w:noWrap w:val="0"/>
            <w:vAlign w:val="center"/>
          </w:tcPr>
          <w:p>
            <w:pPr>
              <w:rPr>
                <w:rFonts w:hint="eastAsia" w:ascii="仿宋" w:hAnsi="仿宋" w:eastAsia="仿宋" w:cs="仿宋"/>
                <w:b/>
                <w:sz w:val="24"/>
                <w:szCs w:val="24"/>
              </w:rPr>
            </w:pPr>
          </w:p>
        </w:tc>
        <w:tc>
          <w:tcPr>
            <w:tcW w:w="1366" w:type="dxa"/>
            <w:shd w:val="clear" w:color="auto" w:fill="FFFFFF" w:themeFill="background1"/>
            <w:noWrap w:val="0"/>
            <w:vAlign w:val="center"/>
          </w:tcPr>
          <w:p>
            <w:pPr>
              <w:jc w:val="center"/>
              <w:rPr>
                <w:rFonts w:hint="eastAsia" w:ascii="仿宋" w:hAnsi="仿宋" w:eastAsia="仿宋" w:cs="仿宋"/>
                <w:sz w:val="24"/>
                <w:szCs w:val="24"/>
              </w:rPr>
            </w:pPr>
          </w:p>
        </w:tc>
        <w:tc>
          <w:tcPr>
            <w:tcW w:w="450" w:type="dxa"/>
            <w:shd w:val="clear" w:color="auto" w:fill="FFFFFF" w:themeFill="background1"/>
            <w:noWrap w:val="0"/>
            <w:vAlign w:val="center"/>
          </w:tcPr>
          <w:p>
            <w:pPr>
              <w:jc w:val="center"/>
              <w:rPr>
                <w:rFonts w:hint="eastAsia" w:ascii="仿宋" w:hAnsi="仿宋" w:eastAsia="仿宋" w:cs="仿宋"/>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540" w:type="dxa"/>
            <w:vMerge w:val="continue"/>
            <w:shd w:val="clear" w:color="auto" w:fill="FFFFFF" w:themeFill="background1"/>
            <w:noWrap w:val="0"/>
            <w:vAlign w:val="top"/>
          </w:tcPr>
          <w:p>
            <w:pPr>
              <w:rPr>
                <w:rFonts w:hint="eastAsia" w:ascii="仿宋" w:hAnsi="仿宋" w:eastAsia="仿宋" w:cs="仿宋"/>
                <w:b/>
                <w:sz w:val="24"/>
                <w:szCs w:val="24"/>
              </w:rPr>
            </w:pPr>
          </w:p>
        </w:tc>
        <w:tc>
          <w:tcPr>
            <w:tcW w:w="465" w:type="dxa"/>
            <w:vMerge w:val="continue"/>
            <w:shd w:val="clear" w:color="auto" w:fill="FFFFFF" w:themeFill="background1"/>
            <w:noWrap w:val="0"/>
            <w:vAlign w:val="top"/>
          </w:tcPr>
          <w:p>
            <w:pPr>
              <w:ind w:left="113" w:right="113"/>
              <w:jc w:val="center"/>
              <w:rPr>
                <w:rFonts w:hint="eastAsia" w:ascii="仿宋" w:hAnsi="仿宋" w:eastAsia="仿宋" w:cs="仿宋"/>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6</w:t>
            </w:r>
          </w:p>
        </w:tc>
        <w:tc>
          <w:tcPr>
            <w:tcW w:w="5070" w:type="dxa"/>
            <w:shd w:val="clear" w:color="auto" w:fill="FFFFFF" w:themeFill="background1"/>
            <w:noWrap w:val="0"/>
            <w:vAlign w:val="center"/>
          </w:tcPr>
          <w:p>
            <w:pPr>
              <w:widowControl/>
              <w:rPr>
                <w:rFonts w:hint="eastAsia" w:ascii="仿宋" w:hAnsi="仿宋" w:eastAsia="仿宋" w:cs="仿宋"/>
                <w:kern w:val="0"/>
                <w:sz w:val="24"/>
                <w:szCs w:val="24"/>
              </w:rPr>
            </w:pPr>
            <w:r>
              <w:rPr>
                <w:rFonts w:hint="eastAsia" w:ascii="仿宋" w:hAnsi="仿宋" w:eastAsia="仿宋" w:cs="仿宋"/>
                <w:kern w:val="0"/>
                <w:sz w:val="24"/>
                <w:szCs w:val="24"/>
              </w:rPr>
              <w:t>预约报修按双方约定时间到达现场，有完整的报修、维修记录。</w:t>
            </w:r>
          </w:p>
        </w:tc>
        <w:tc>
          <w:tcPr>
            <w:tcW w:w="1467" w:type="dxa"/>
            <w:shd w:val="clear" w:color="auto" w:fill="FFFFFF" w:themeFill="background1"/>
            <w:noWrap w:val="0"/>
            <w:vAlign w:val="center"/>
          </w:tcPr>
          <w:p>
            <w:pPr>
              <w:widowControl/>
              <w:snapToGrid w:val="0"/>
              <w:spacing w:line="360" w:lineRule="auto"/>
              <w:rPr>
                <w:rFonts w:hint="eastAsia" w:ascii="仿宋" w:hAnsi="仿宋" w:eastAsia="仿宋" w:cs="仿宋"/>
                <w:kern w:val="0"/>
                <w:sz w:val="24"/>
                <w:szCs w:val="24"/>
              </w:rPr>
            </w:pPr>
          </w:p>
        </w:tc>
        <w:tc>
          <w:tcPr>
            <w:tcW w:w="1366" w:type="dxa"/>
            <w:shd w:val="clear" w:color="auto" w:fill="FFFFFF" w:themeFill="background1"/>
            <w:noWrap w:val="0"/>
            <w:vAlign w:val="center"/>
          </w:tcPr>
          <w:p>
            <w:pPr>
              <w:jc w:val="center"/>
              <w:rPr>
                <w:rFonts w:hint="eastAsia" w:ascii="仿宋" w:hAnsi="仿宋" w:eastAsia="仿宋" w:cs="仿宋"/>
                <w:sz w:val="24"/>
                <w:szCs w:val="24"/>
              </w:rPr>
            </w:pPr>
          </w:p>
        </w:tc>
        <w:tc>
          <w:tcPr>
            <w:tcW w:w="450" w:type="dxa"/>
            <w:shd w:val="clear" w:color="auto" w:fill="FFFFFF" w:themeFill="background1"/>
            <w:noWrap w:val="0"/>
            <w:vAlign w:val="center"/>
          </w:tcPr>
          <w:p>
            <w:pPr>
              <w:jc w:val="center"/>
              <w:rPr>
                <w:rFonts w:hint="eastAsia" w:ascii="仿宋" w:hAnsi="仿宋" w:eastAsia="仿宋" w:cs="仿宋"/>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jc w:val="center"/>
        </w:trPr>
        <w:tc>
          <w:tcPr>
            <w:tcW w:w="540" w:type="dxa"/>
            <w:vMerge w:val="continue"/>
            <w:shd w:val="clear" w:color="auto" w:fill="FFFFFF" w:themeFill="background1"/>
            <w:noWrap w:val="0"/>
            <w:vAlign w:val="top"/>
          </w:tcPr>
          <w:p>
            <w:pPr>
              <w:rPr>
                <w:rFonts w:hint="eastAsia" w:ascii="仿宋" w:hAnsi="仿宋" w:eastAsia="仿宋" w:cs="仿宋"/>
                <w:b/>
                <w:sz w:val="24"/>
                <w:szCs w:val="24"/>
              </w:rPr>
            </w:pPr>
          </w:p>
        </w:tc>
        <w:tc>
          <w:tcPr>
            <w:tcW w:w="465" w:type="dxa"/>
            <w:vMerge w:val="continue"/>
            <w:shd w:val="clear" w:color="auto" w:fill="FFFFFF" w:themeFill="background1"/>
            <w:noWrap w:val="0"/>
            <w:vAlign w:val="top"/>
          </w:tcPr>
          <w:p>
            <w:pPr>
              <w:ind w:left="113" w:right="113"/>
              <w:jc w:val="center"/>
              <w:rPr>
                <w:rFonts w:hint="eastAsia" w:ascii="仿宋" w:hAnsi="仿宋" w:eastAsia="仿宋" w:cs="仿宋"/>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27</w:t>
            </w:r>
          </w:p>
        </w:tc>
        <w:tc>
          <w:tcPr>
            <w:tcW w:w="5070" w:type="dxa"/>
            <w:shd w:val="clear" w:color="auto" w:fill="FFFFFF" w:themeFill="background1"/>
            <w:noWrap w:val="0"/>
            <w:vAlign w:val="center"/>
          </w:tcPr>
          <w:p>
            <w:pPr>
              <w:widowControl/>
              <w:rPr>
                <w:rFonts w:hint="eastAsia" w:ascii="仿宋" w:hAnsi="仿宋" w:eastAsia="仿宋" w:cs="仿宋"/>
                <w:kern w:val="0"/>
                <w:sz w:val="24"/>
                <w:szCs w:val="24"/>
              </w:rPr>
            </w:pPr>
            <w:r>
              <w:rPr>
                <w:rFonts w:hint="eastAsia" w:ascii="仿宋" w:hAnsi="仿宋" w:eastAsia="仿宋" w:cs="仿宋"/>
                <w:kern w:val="0"/>
                <w:sz w:val="24"/>
                <w:szCs w:val="24"/>
              </w:rPr>
              <w:t>有设施设备档案（设备台帐）。各种设备档案资料装订成册、标识清楚。</w:t>
            </w:r>
          </w:p>
        </w:tc>
        <w:tc>
          <w:tcPr>
            <w:tcW w:w="1467" w:type="dxa"/>
            <w:shd w:val="clear" w:color="auto" w:fill="FFFFFF" w:themeFill="background1"/>
            <w:noWrap w:val="0"/>
            <w:vAlign w:val="center"/>
          </w:tcPr>
          <w:p>
            <w:pPr>
              <w:rPr>
                <w:rFonts w:hint="eastAsia" w:ascii="仿宋" w:hAnsi="仿宋" w:eastAsia="仿宋" w:cs="仿宋"/>
                <w:b/>
                <w:sz w:val="24"/>
                <w:szCs w:val="24"/>
              </w:rPr>
            </w:pPr>
          </w:p>
        </w:tc>
        <w:tc>
          <w:tcPr>
            <w:tcW w:w="1366" w:type="dxa"/>
            <w:shd w:val="clear" w:color="auto" w:fill="FFFFFF" w:themeFill="background1"/>
            <w:noWrap w:val="0"/>
            <w:vAlign w:val="center"/>
          </w:tcPr>
          <w:p>
            <w:pPr>
              <w:jc w:val="center"/>
              <w:rPr>
                <w:rFonts w:hint="eastAsia" w:ascii="仿宋" w:hAnsi="仿宋" w:eastAsia="仿宋" w:cs="仿宋"/>
                <w:sz w:val="24"/>
                <w:szCs w:val="24"/>
              </w:rPr>
            </w:pPr>
          </w:p>
        </w:tc>
        <w:tc>
          <w:tcPr>
            <w:tcW w:w="450" w:type="dxa"/>
            <w:shd w:val="clear" w:color="auto" w:fill="FFFFFF" w:themeFill="background1"/>
            <w:noWrap w:val="0"/>
            <w:vAlign w:val="center"/>
          </w:tcPr>
          <w:p>
            <w:pPr>
              <w:jc w:val="center"/>
              <w:rPr>
                <w:rFonts w:hint="eastAsia" w:ascii="仿宋" w:hAnsi="仿宋" w:eastAsia="仿宋" w:cs="仿宋"/>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540" w:type="dxa"/>
            <w:vMerge w:val="continue"/>
            <w:shd w:val="clear" w:color="auto" w:fill="FFFFFF" w:themeFill="background1"/>
            <w:noWrap w:val="0"/>
            <w:vAlign w:val="top"/>
          </w:tcPr>
          <w:p>
            <w:pPr>
              <w:rPr>
                <w:rFonts w:hint="eastAsia" w:ascii="仿宋" w:hAnsi="仿宋" w:eastAsia="仿宋" w:cs="仿宋"/>
                <w:b/>
                <w:sz w:val="24"/>
                <w:szCs w:val="24"/>
              </w:rPr>
            </w:pPr>
          </w:p>
        </w:tc>
        <w:tc>
          <w:tcPr>
            <w:tcW w:w="465" w:type="dxa"/>
            <w:vMerge w:val="continue"/>
            <w:shd w:val="clear" w:color="auto" w:fill="FFFFFF" w:themeFill="background1"/>
            <w:noWrap w:val="0"/>
            <w:vAlign w:val="top"/>
          </w:tcPr>
          <w:p>
            <w:pPr>
              <w:ind w:left="113" w:right="113"/>
              <w:jc w:val="center"/>
              <w:rPr>
                <w:rFonts w:hint="eastAsia" w:ascii="仿宋" w:hAnsi="仿宋" w:eastAsia="仿宋" w:cs="仿宋"/>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28</w:t>
            </w:r>
          </w:p>
        </w:tc>
        <w:tc>
          <w:tcPr>
            <w:tcW w:w="5070" w:type="dxa"/>
            <w:shd w:val="clear" w:color="auto" w:fill="FFFFFF" w:themeFill="background1"/>
            <w:noWrap w:val="0"/>
            <w:vAlign w:val="center"/>
          </w:tcPr>
          <w:p>
            <w:pPr>
              <w:widowControl/>
              <w:rPr>
                <w:rFonts w:hint="eastAsia" w:ascii="仿宋" w:hAnsi="仿宋" w:eastAsia="仿宋" w:cs="仿宋"/>
                <w:kern w:val="0"/>
                <w:sz w:val="24"/>
                <w:szCs w:val="24"/>
              </w:rPr>
            </w:pPr>
            <w:r>
              <w:rPr>
                <w:rFonts w:hint="eastAsia" w:ascii="仿宋" w:hAnsi="仿宋" w:eastAsia="仿宋" w:cs="仿宋"/>
                <w:kern w:val="0"/>
                <w:sz w:val="24"/>
                <w:szCs w:val="24"/>
              </w:rPr>
              <w:t>设施设备的运行、检查、维修、保养等记录齐全。操作人员按照设施设备操作规程及保养规范执行。</w:t>
            </w:r>
          </w:p>
        </w:tc>
        <w:tc>
          <w:tcPr>
            <w:tcW w:w="1467" w:type="dxa"/>
            <w:shd w:val="clear" w:color="auto" w:fill="FFFFFF" w:themeFill="background1"/>
            <w:noWrap w:val="0"/>
            <w:vAlign w:val="center"/>
          </w:tcPr>
          <w:p>
            <w:pPr>
              <w:rPr>
                <w:rFonts w:hint="eastAsia" w:ascii="仿宋" w:hAnsi="仿宋" w:eastAsia="仿宋" w:cs="仿宋"/>
                <w:b/>
                <w:sz w:val="24"/>
                <w:szCs w:val="24"/>
              </w:rPr>
            </w:pPr>
          </w:p>
        </w:tc>
        <w:tc>
          <w:tcPr>
            <w:tcW w:w="1366" w:type="dxa"/>
            <w:shd w:val="clear" w:color="auto" w:fill="FFFFFF" w:themeFill="background1"/>
            <w:noWrap w:val="0"/>
            <w:vAlign w:val="center"/>
          </w:tcPr>
          <w:p>
            <w:pPr>
              <w:jc w:val="center"/>
              <w:rPr>
                <w:rFonts w:hint="eastAsia" w:ascii="仿宋" w:hAnsi="仿宋" w:eastAsia="仿宋" w:cs="仿宋"/>
                <w:sz w:val="24"/>
                <w:szCs w:val="24"/>
              </w:rPr>
            </w:pPr>
          </w:p>
        </w:tc>
        <w:tc>
          <w:tcPr>
            <w:tcW w:w="450" w:type="dxa"/>
            <w:shd w:val="clear" w:color="auto" w:fill="FFFFFF" w:themeFill="background1"/>
            <w:noWrap w:val="0"/>
            <w:vAlign w:val="center"/>
          </w:tcPr>
          <w:p>
            <w:pPr>
              <w:jc w:val="center"/>
              <w:rPr>
                <w:rFonts w:hint="eastAsia" w:ascii="仿宋" w:hAnsi="仿宋" w:eastAsia="仿宋" w:cs="仿宋"/>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540" w:type="dxa"/>
            <w:vMerge w:val="continue"/>
            <w:shd w:val="clear" w:color="auto" w:fill="FFFFFF" w:themeFill="background1"/>
            <w:noWrap w:val="0"/>
            <w:vAlign w:val="top"/>
          </w:tcPr>
          <w:p>
            <w:pPr>
              <w:rPr>
                <w:rFonts w:hint="eastAsia" w:ascii="仿宋" w:hAnsi="仿宋" w:eastAsia="仿宋" w:cs="仿宋"/>
                <w:b/>
                <w:sz w:val="24"/>
                <w:szCs w:val="24"/>
              </w:rPr>
            </w:pPr>
          </w:p>
        </w:tc>
        <w:tc>
          <w:tcPr>
            <w:tcW w:w="465" w:type="dxa"/>
            <w:vMerge w:val="continue"/>
            <w:shd w:val="clear" w:color="auto" w:fill="FFFFFF" w:themeFill="background1"/>
            <w:noWrap w:val="0"/>
            <w:vAlign w:val="top"/>
          </w:tcPr>
          <w:p>
            <w:pPr>
              <w:ind w:left="113" w:right="113"/>
              <w:jc w:val="center"/>
              <w:rPr>
                <w:rFonts w:hint="eastAsia" w:ascii="仿宋" w:hAnsi="仿宋" w:eastAsia="仿宋" w:cs="仿宋"/>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29</w:t>
            </w:r>
          </w:p>
        </w:tc>
        <w:tc>
          <w:tcPr>
            <w:tcW w:w="5070" w:type="dxa"/>
            <w:shd w:val="clear" w:color="auto" w:fill="FFFFFF" w:themeFill="background1"/>
            <w:noWrap w:val="0"/>
            <w:vAlign w:val="center"/>
          </w:tcPr>
          <w:p>
            <w:pPr>
              <w:widowControl/>
              <w:rPr>
                <w:rFonts w:hint="eastAsia" w:ascii="仿宋" w:hAnsi="仿宋" w:eastAsia="仿宋" w:cs="仿宋"/>
                <w:kern w:val="0"/>
                <w:sz w:val="24"/>
                <w:szCs w:val="24"/>
              </w:rPr>
            </w:pPr>
            <w:r>
              <w:rPr>
                <w:rFonts w:hint="eastAsia" w:ascii="仿宋" w:hAnsi="仿宋" w:eastAsia="仿宋" w:cs="仿宋"/>
                <w:kern w:val="0"/>
                <w:sz w:val="24"/>
                <w:szCs w:val="24"/>
              </w:rPr>
              <w:t>设备维修工具完好无损。高空检修工作有安全保护措施，所用的人字梯、关节梯完好。</w:t>
            </w:r>
          </w:p>
        </w:tc>
        <w:tc>
          <w:tcPr>
            <w:tcW w:w="1467" w:type="dxa"/>
            <w:shd w:val="clear" w:color="auto" w:fill="FFFFFF" w:themeFill="background1"/>
            <w:noWrap w:val="0"/>
            <w:vAlign w:val="center"/>
          </w:tcPr>
          <w:p>
            <w:pPr>
              <w:rPr>
                <w:rFonts w:hint="eastAsia" w:ascii="仿宋" w:hAnsi="仿宋" w:eastAsia="仿宋" w:cs="仿宋"/>
                <w:b/>
                <w:sz w:val="24"/>
                <w:szCs w:val="24"/>
              </w:rPr>
            </w:pPr>
          </w:p>
        </w:tc>
        <w:tc>
          <w:tcPr>
            <w:tcW w:w="1366" w:type="dxa"/>
            <w:shd w:val="clear" w:color="auto" w:fill="FFFFFF" w:themeFill="background1"/>
            <w:noWrap w:val="0"/>
            <w:vAlign w:val="center"/>
          </w:tcPr>
          <w:p>
            <w:pPr>
              <w:jc w:val="center"/>
              <w:rPr>
                <w:rFonts w:hint="eastAsia" w:ascii="仿宋" w:hAnsi="仿宋" w:eastAsia="仿宋" w:cs="仿宋"/>
                <w:sz w:val="24"/>
                <w:szCs w:val="24"/>
              </w:rPr>
            </w:pPr>
          </w:p>
        </w:tc>
        <w:tc>
          <w:tcPr>
            <w:tcW w:w="450" w:type="dxa"/>
            <w:shd w:val="clear" w:color="auto" w:fill="FFFFFF" w:themeFill="background1"/>
            <w:noWrap w:val="0"/>
            <w:vAlign w:val="center"/>
          </w:tcPr>
          <w:p>
            <w:pPr>
              <w:jc w:val="center"/>
              <w:rPr>
                <w:rFonts w:hint="eastAsia" w:ascii="仿宋" w:hAnsi="仿宋" w:eastAsia="仿宋" w:cs="仿宋"/>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jc w:val="center"/>
        </w:trPr>
        <w:tc>
          <w:tcPr>
            <w:tcW w:w="540" w:type="dxa"/>
            <w:vMerge w:val="continue"/>
            <w:shd w:val="clear" w:color="auto" w:fill="FFFFFF" w:themeFill="background1"/>
            <w:noWrap w:val="0"/>
            <w:vAlign w:val="top"/>
          </w:tcPr>
          <w:p>
            <w:pPr>
              <w:rPr>
                <w:rFonts w:hint="eastAsia" w:ascii="仿宋" w:hAnsi="仿宋" w:eastAsia="仿宋" w:cs="仿宋"/>
                <w:b/>
                <w:sz w:val="24"/>
                <w:szCs w:val="24"/>
              </w:rPr>
            </w:pPr>
          </w:p>
        </w:tc>
        <w:tc>
          <w:tcPr>
            <w:tcW w:w="465" w:type="dxa"/>
            <w:vMerge w:val="continue"/>
            <w:shd w:val="clear" w:color="auto" w:fill="FFFFFF" w:themeFill="background1"/>
            <w:noWrap w:val="0"/>
            <w:vAlign w:val="top"/>
          </w:tcPr>
          <w:p>
            <w:pPr>
              <w:ind w:left="113" w:right="113"/>
              <w:jc w:val="center"/>
              <w:rPr>
                <w:rFonts w:hint="eastAsia" w:ascii="仿宋" w:hAnsi="仿宋" w:eastAsia="仿宋" w:cs="仿宋"/>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30</w:t>
            </w:r>
          </w:p>
        </w:tc>
        <w:tc>
          <w:tcPr>
            <w:tcW w:w="5070" w:type="dxa"/>
            <w:shd w:val="clear" w:color="auto" w:fill="FFFFFF" w:themeFill="background1"/>
            <w:noWrap w:val="0"/>
            <w:vAlign w:val="center"/>
          </w:tcPr>
          <w:p>
            <w:pPr>
              <w:widowControl/>
              <w:rPr>
                <w:rFonts w:hint="eastAsia" w:ascii="仿宋" w:hAnsi="仿宋" w:eastAsia="仿宋" w:cs="仿宋"/>
                <w:kern w:val="0"/>
                <w:sz w:val="24"/>
                <w:szCs w:val="24"/>
              </w:rPr>
            </w:pPr>
            <w:r>
              <w:rPr>
                <w:rFonts w:hint="eastAsia" w:ascii="仿宋" w:hAnsi="仿宋" w:eastAsia="仿宋" w:cs="仿宋"/>
                <w:kern w:val="0"/>
                <w:sz w:val="24"/>
                <w:szCs w:val="24"/>
              </w:rPr>
              <w:t>操作现场有安全防护措施，对于危险源有防护措施，如乙炔瓶、氧气瓶分开存放并且其间距在5米以上等。</w:t>
            </w:r>
          </w:p>
        </w:tc>
        <w:tc>
          <w:tcPr>
            <w:tcW w:w="1467" w:type="dxa"/>
            <w:shd w:val="clear" w:color="auto" w:fill="FFFFFF" w:themeFill="background1"/>
            <w:noWrap w:val="0"/>
            <w:vAlign w:val="center"/>
          </w:tcPr>
          <w:p>
            <w:pPr>
              <w:rPr>
                <w:rFonts w:hint="eastAsia" w:ascii="仿宋" w:hAnsi="仿宋" w:eastAsia="仿宋" w:cs="仿宋"/>
                <w:b/>
                <w:sz w:val="24"/>
                <w:szCs w:val="24"/>
              </w:rPr>
            </w:pPr>
          </w:p>
        </w:tc>
        <w:tc>
          <w:tcPr>
            <w:tcW w:w="1366" w:type="dxa"/>
            <w:shd w:val="clear" w:color="auto" w:fill="FFFFFF" w:themeFill="background1"/>
            <w:noWrap w:val="0"/>
            <w:vAlign w:val="center"/>
          </w:tcPr>
          <w:p>
            <w:pPr>
              <w:jc w:val="center"/>
              <w:rPr>
                <w:rFonts w:hint="eastAsia" w:ascii="仿宋" w:hAnsi="仿宋" w:eastAsia="仿宋" w:cs="仿宋"/>
                <w:sz w:val="24"/>
                <w:szCs w:val="24"/>
              </w:rPr>
            </w:pPr>
          </w:p>
        </w:tc>
        <w:tc>
          <w:tcPr>
            <w:tcW w:w="450" w:type="dxa"/>
            <w:shd w:val="clear" w:color="auto" w:fill="FFFFFF" w:themeFill="background1"/>
            <w:noWrap w:val="0"/>
            <w:vAlign w:val="center"/>
          </w:tcPr>
          <w:p>
            <w:pPr>
              <w:jc w:val="center"/>
              <w:rPr>
                <w:rFonts w:hint="eastAsia" w:ascii="仿宋" w:hAnsi="仿宋" w:eastAsia="仿宋" w:cs="仿宋"/>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726" w:hRule="atLeast"/>
          <w:jc w:val="center"/>
        </w:trPr>
        <w:tc>
          <w:tcPr>
            <w:tcW w:w="540" w:type="dxa"/>
            <w:vMerge w:val="continue"/>
            <w:shd w:val="clear" w:color="auto" w:fill="FFFFFF" w:themeFill="background1"/>
            <w:noWrap w:val="0"/>
            <w:vAlign w:val="top"/>
          </w:tcPr>
          <w:p>
            <w:pPr>
              <w:rPr>
                <w:rFonts w:hint="eastAsia" w:ascii="仿宋" w:hAnsi="仿宋" w:eastAsia="仿宋" w:cs="仿宋"/>
                <w:b/>
                <w:sz w:val="24"/>
                <w:szCs w:val="24"/>
              </w:rPr>
            </w:pPr>
          </w:p>
        </w:tc>
        <w:tc>
          <w:tcPr>
            <w:tcW w:w="465" w:type="dxa"/>
            <w:vMerge w:val="continue"/>
            <w:shd w:val="clear" w:color="auto" w:fill="FFFFFF" w:themeFill="background1"/>
            <w:noWrap w:val="0"/>
            <w:textDirection w:val="tbRlV"/>
            <w:vAlign w:val="center"/>
          </w:tcPr>
          <w:p>
            <w:pPr>
              <w:widowControl/>
              <w:ind w:left="113" w:right="113"/>
              <w:jc w:val="center"/>
              <w:rPr>
                <w:rFonts w:hint="eastAsia" w:ascii="仿宋" w:hAnsi="仿宋" w:eastAsia="仿宋" w:cs="仿宋"/>
                <w:b/>
                <w:bCs/>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31</w:t>
            </w:r>
          </w:p>
        </w:tc>
        <w:tc>
          <w:tcPr>
            <w:tcW w:w="5070" w:type="dxa"/>
            <w:shd w:val="clear" w:color="auto" w:fill="FFFFFF" w:themeFill="background1"/>
            <w:noWrap w:val="0"/>
            <w:vAlign w:val="center"/>
          </w:tcPr>
          <w:p>
            <w:pPr>
              <w:widowControl/>
              <w:rPr>
                <w:rFonts w:hint="eastAsia" w:ascii="仿宋" w:hAnsi="仿宋" w:eastAsia="仿宋" w:cs="仿宋"/>
                <w:kern w:val="0"/>
                <w:sz w:val="24"/>
                <w:szCs w:val="24"/>
              </w:rPr>
            </w:pPr>
            <w:r>
              <w:rPr>
                <w:rFonts w:hint="eastAsia" w:ascii="仿宋" w:hAnsi="仿宋" w:eastAsia="仿宋" w:cs="仿宋"/>
                <w:kern w:val="0"/>
                <w:sz w:val="24"/>
                <w:szCs w:val="24"/>
              </w:rPr>
              <w:t>年度培训工作计划中有关于安全工作方面的内容以及年度演练。</w:t>
            </w:r>
          </w:p>
        </w:tc>
        <w:tc>
          <w:tcPr>
            <w:tcW w:w="1467" w:type="dxa"/>
            <w:shd w:val="clear" w:color="auto" w:fill="FFFFFF" w:themeFill="background1"/>
            <w:noWrap w:val="0"/>
            <w:vAlign w:val="center"/>
          </w:tcPr>
          <w:p>
            <w:pPr>
              <w:rPr>
                <w:rFonts w:hint="eastAsia" w:ascii="仿宋" w:hAnsi="仿宋" w:eastAsia="仿宋" w:cs="仿宋"/>
                <w:b/>
                <w:sz w:val="24"/>
                <w:szCs w:val="24"/>
              </w:rPr>
            </w:pPr>
          </w:p>
        </w:tc>
        <w:tc>
          <w:tcPr>
            <w:tcW w:w="1366" w:type="dxa"/>
            <w:shd w:val="clear" w:color="auto" w:fill="FFFFFF" w:themeFill="background1"/>
            <w:noWrap w:val="0"/>
            <w:vAlign w:val="center"/>
          </w:tcPr>
          <w:p>
            <w:pPr>
              <w:jc w:val="center"/>
              <w:rPr>
                <w:rFonts w:hint="eastAsia" w:ascii="仿宋" w:hAnsi="仿宋" w:eastAsia="仿宋" w:cs="仿宋"/>
                <w:sz w:val="24"/>
                <w:szCs w:val="24"/>
              </w:rPr>
            </w:pPr>
          </w:p>
        </w:tc>
        <w:tc>
          <w:tcPr>
            <w:tcW w:w="450" w:type="dxa"/>
            <w:shd w:val="clear" w:color="auto" w:fill="FFFFFF" w:themeFill="background1"/>
            <w:noWrap w:val="0"/>
            <w:vAlign w:val="center"/>
          </w:tcPr>
          <w:p>
            <w:pPr>
              <w:jc w:val="center"/>
              <w:rPr>
                <w:rFonts w:hint="eastAsia" w:ascii="仿宋" w:hAnsi="仿宋" w:eastAsia="仿宋" w:cs="仿宋"/>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723" w:hRule="atLeast"/>
          <w:jc w:val="center"/>
        </w:trPr>
        <w:tc>
          <w:tcPr>
            <w:tcW w:w="540" w:type="dxa"/>
            <w:vMerge w:val="continue"/>
            <w:shd w:val="clear" w:color="auto" w:fill="FFFFFF" w:themeFill="background1"/>
            <w:noWrap w:val="0"/>
            <w:vAlign w:val="top"/>
          </w:tcPr>
          <w:p>
            <w:pPr>
              <w:rPr>
                <w:rFonts w:hint="eastAsia" w:ascii="仿宋" w:hAnsi="仿宋" w:eastAsia="仿宋" w:cs="仿宋"/>
                <w:b/>
                <w:sz w:val="24"/>
                <w:szCs w:val="24"/>
              </w:rPr>
            </w:pPr>
          </w:p>
        </w:tc>
        <w:tc>
          <w:tcPr>
            <w:tcW w:w="465" w:type="dxa"/>
            <w:vMerge w:val="continue"/>
            <w:shd w:val="clear" w:color="auto" w:fill="FFFFFF" w:themeFill="background1"/>
            <w:noWrap w:val="0"/>
            <w:vAlign w:val="top"/>
          </w:tcPr>
          <w:p>
            <w:pPr>
              <w:widowControl/>
              <w:jc w:val="center"/>
              <w:rPr>
                <w:rFonts w:hint="eastAsia" w:ascii="仿宋" w:hAnsi="仿宋" w:eastAsia="仿宋" w:cs="仿宋"/>
                <w:kern w:val="0"/>
                <w:sz w:val="24"/>
                <w:szCs w:val="24"/>
              </w:rPr>
            </w:pPr>
          </w:p>
        </w:tc>
        <w:tc>
          <w:tcPr>
            <w:tcW w:w="540" w:type="dxa"/>
            <w:shd w:val="clear" w:color="auto" w:fill="FFFFFF" w:themeFill="background1"/>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32</w:t>
            </w:r>
          </w:p>
        </w:tc>
        <w:tc>
          <w:tcPr>
            <w:tcW w:w="5070" w:type="dxa"/>
            <w:shd w:val="clear" w:color="auto" w:fill="FFFFFF" w:themeFill="background1"/>
            <w:noWrap w:val="0"/>
            <w:vAlign w:val="center"/>
          </w:tcPr>
          <w:p>
            <w:pPr>
              <w:widowControl/>
              <w:rPr>
                <w:rFonts w:hint="eastAsia" w:ascii="仿宋" w:hAnsi="仿宋" w:eastAsia="仿宋" w:cs="仿宋"/>
                <w:kern w:val="0"/>
                <w:sz w:val="24"/>
                <w:szCs w:val="24"/>
              </w:rPr>
            </w:pPr>
            <w:r>
              <w:rPr>
                <w:rFonts w:hint="eastAsia" w:ascii="仿宋" w:hAnsi="仿宋" w:eastAsia="仿宋" w:cs="仿宋"/>
                <w:kern w:val="0"/>
                <w:sz w:val="24"/>
                <w:szCs w:val="24"/>
              </w:rPr>
              <w:t>编制紧急停水、停电、跑水等紧急预案。</w:t>
            </w:r>
          </w:p>
        </w:tc>
        <w:tc>
          <w:tcPr>
            <w:tcW w:w="1467" w:type="dxa"/>
            <w:shd w:val="clear" w:color="auto" w:fill="FFFFFF" w:themeFill="background1"/>
            <w:noWrap w:val="0"/>
            <w:vAlign w:val="center"/>
          </w:tcPr>
          <w:p>
            <w:pPr>
              <w:rPr>
                <w:rFonts w:hint="eastAsia" w:ascii="仿宋" w:hAnsi="仿宋" w:eastAsia="仿宋" w:cs="仿宋"/>
                <w:b/>
                <w:sz w:val="24"/>
                <w:szCs w:val="24"/>
              </w:rPr>
            </w:pPr>
          </w:p>
        </w:tc>
        <w:tc>
          <w:tcPr>
            <w:tcW w:w="1366" w:type="dxa"/>
            <w:shd w:val="clear" w:color="auto" w:fill="FFFFFF" w:themeFill="background1"/>
            <w:noWrap w:val="0"/>
            <w:vAlign w:val="center"/>
          </w:tcPr>
          <w:p>
            <w:pPr>
              <w:jc w:val="center"/>
              <w:rPr>
                <w:rFonts w:hint="eastAsia" w:ascii="仿宋" w:hAnsi="仿宋" w:eastAsia="仿宋" w:cs="仿宋"/>
                <w:sz w:val="24"/>
                <w:szCs w:val="24"/>
              </w:rPr>
            </w:pPr>
          </w:p>
        </w:tc>
        <w:tc>
          <w:tcPr>
            <w:tcW w:w="450" w:type="dxa"/>
            <w:shd w:val="clear" w:color="auto" w:fill="FFFFFF" w:themeFill="background1"/>
            <w:noWrap w:val="0"/>
            <w:vAlign w:val="center"/>
          </w:tcPr>
          <w:p>
            <w:pPr>
              <w:jc w:val="center"/>
              <w:rPr>
                <w:rFonts w:hint="eastAsia" w:ascii="仿宋" w:hAnsi="仿宋" w:eastAsia="仿宋" w:cs="仿宋"/>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769" w:hRule="atLeast"/>
          <w:jc w:val="center"/>
        </w:trPr>
        <w:tc>
          <w:tcPr>
            <w:tcW w:w="1545" w:type="dxa"/>
            <w:gridSpan w:val="3"/>
            <w:shd w:val="clear" w:color="auto" w:fill="FFFFFF" w:themeFill="background1"/>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b/>
                <w:kern w:val="0"/>
                <w:sz w:val="24"/>
                <w:szCs w:val="24"/>
              </w:rPr>
              <w:t>2、合计分值</w:t>
            </w:r>
          </w:p>
        </w:tc>
        <w:tc>
          <w:tcPr>
            <w:tcW w:w="6537" w:type="dxa"/>
            <w:gridSpan w:val="2"/>
            <w:shd w:val="clear" w:color="auto" w:fill="FFFFFF" w:themeFill="background1"/>
            <w:noWrap w:val="0"/>
            <w:vAlign w:val="center"/>
          </w:tcPr>
          <w:p>
            <w:pPr>
              <w:rPr>
                <w:rFonts w:hint="eastAsia" w:ascii="仿宋" w:hAnsi="仿宋" w:eastAsia="仿宋" w:cs="仿宋"/>
                <w:b/>
                <w:sz w:val="24"/>
                <w:szCs w:val="24"/>
              </w:rPr>
            </w:pPr>
            <w:r>
              <w:rPr>
                <w:rFonts w:hint="eastAsia" w:ascii="仿宋" w:hAnsi="仿宋" w:eastAsia="仿宋" w:cs="仿宋"/>
                <w:b/>
                <w:sz w:val="24"/>
                <w:szCs w:val="24"/>
              </w:rPr>
              <w:t>75分（每项2.5分）</w:t>
            </w:r>
          </w:p>
        </w:tc>
        <w:tc>
          <w:tcPr>
            <w:tcW w:w="1366" w:type="dxa"/>
            <w:shd w:val="clear" w:color="auto" w:fill="FFFFFF" w:themeFill="background1"/>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小计</w:t>
            </w:r>
          </w:p>
        </w:tc>
        <w:tc>
          <w:tcPr>
            <w:tcW w:w="450" w:type="dxa"/>
            <w:shd w:val="clear" w:color="auto" w:fill="FFFFFF" w:themeFill="background1"/>
            <w:noWrap w:val="0"/>
            <w:vAlign w:val="center"/>
          </w:tcPr>
          <w:p>
            <w:pPr>
              <w:jc w:val="center"/>
              <w:rPr>
                <w:rFonts w:hint="eastAsia" w:ascii="仿宋" w:hAnsi="仿宋" w:eastAsia="仿宋" w:cs="仿宋"/>
                <w:b/>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794" w:hRule="atLeast"/>
          <w:jc w:val="center"/>
        </w:trPr>
        <w:tc>
          <w:tcPr>
            <w:tcW w:w="1545" w:type="dxa"/>
            <w:gridSpan w:val="3"/>
            <w:shd w:val="clear" w:color="auto" w:fill="FFFFFF" w:themeFill="background1"/>
            <w:noWrap w:val="0"/>
            <w:vAlign w:val="center"/>
          </w:tcPr>
          <w:p>
            <w:pPr>
              <w:widowControl/>
              <w:jc w:val="center"/>
              <w:rPr>
                <w:rFonts w:hint="eastAsia" w:ascii="仿宋" w:hAnsi="仿宋" w:eastAsia="仿宋" w:cs="仿宋"/>
                <w:b/>
                <w:kern w:val="0"/>
                <w:sz w:val="24"/>
                <w:szCs w:val="24"/>
              </w:rPr>
            </w:pPr>
            <w:r>
              <w:rPr>
                <w:rFonts w:hint="eastAsia" w:ascii="仿宋" w:hAnsi="仿宋" w:eastAsia="仿宋" w:cs="仿宋"/>
                <w:b/>
                <w:kern w:val="0"/>
                <w:sz w:val="24"/>
                <w:szCs w:val="24"/>
              </w:rPr>
              <w:t>总计分值</w:t>
            </w:r>
          </w:p>
        </w:tc>
        <w:tc>
          <w:tcPr>
            <w:tcW w:w="6537" w:type="dxa"/>
            <w:gridSpan w:val="2"/>
            <w:shd w:val="clear" w:color="auto" w:fill="FFFFFF" w:themeFill="background1"/>
            <w:noWrap w:val="0"/>
            <w:vAlign w:val="center"/>
          </w:tcPr>
          <w:p>
            <w:pPr>
              <w:rPr>
                <w:rFonts w:hint="eastAsia" w:ascii="仿宋" w:hAnsi="仿宋" w:eastAsia="仿宋" w:cs="仿宋"/>
                <w:b/>
                <w:sz w:val="24"/>
                <w:szCs w:val="24"/>
              </w:rPr>
            </w:pPr>
            <w:r>
              <w:rPr>
                <w:rFonts w:hint="eastAsia" w:ascii="仿宋" w:hAnsi="仿宋" w:eastAsia="仿宋" w:cs="仿宋"/>
                <w:b/>
                <w:sz w:val="24"/>
                <w:szCs w:val="24"/>
              </w:rPr>
              <w:t>100分</w:t>
            </w:r>
          </w:p>
        </w:tc>
        <w:tc>
          <w:tcPr>
            <w:tcW w:w="1366" w:type="dxa"/>
            <w:shd w:val="clear" w:color="auto" w:fill="FFFFFF" w:themeFill="background1"/>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总计</w:t>
            </w:r>
          </w:p>
        </w:tc>
        <w:tc>
          <w:tcPr>
            <w:tcW w:w="450" w:type="dxa"/>
            <w:shd w:val="clear" w:color="auto" w:fill="FFFFFF" w:themeFill="background1"/>
            <w:noWrap w:val="0"/>
            <w:vAlign w:val="center"/>
          </w:tcPr>
          <w:p>
            <w:pPr>
              <w:jc w:val="center"/>
              <w:rPr>
                <w:rFonts w:hint="eastAsia" w:ascii="仿宋" w:hAnsi="仿宋" w:eastAsia="仿宋" w:cs="仿宋"/>
                <w:b/>
                <w:sz w:val="24"/>
                <w:szCs w:val="24"/>
              </w:rPr>
            </w:pPr>
          </w:p>
        </w:tc>
        <w:tc>
          <w:tcPr>
            <w:tcW w:w="817" w:type="dxa"/>
            <w:shd w:val="clear" w:color="auto" w:fill="FFFFFF" w:themeFill="background1"/>
            <w:noWrap w:val="0"/>
            <w:vAlign w:val="center"/>
          </w:tcPr>
          <w:p>
            <w:pPr>
              <w:jc w:val="center"/>
              <w:rPr>
                <w:rFonts w:hint="eastAsia" w:ascii="仿宋" w:hAnsi="仿宋" w:eastAsia="仿宋" w:cs="仿宋"/>
                <w:b/>
                <w:sz w:val="24"/>
                <w:szCs w:val="24"/>
              </w:rPr>
            </w:pPr>
          </w:p>
        </w:tc>
      </w:tr>
    </w:tbl>
    <w:p>
      <w:pPr>
        <w:rPr>
          <w:rFonts w:asciiTheme="minorHAnsi" w:hAnsiTheme="minorHAnsi" w:eastAsiaTheme="minorEastAsia" w:cstheme="minorBidi"/>
        </w:rPr>
      </w:pPr>
    </w:p>
    <w:tbl>
      <w:tblPr>
        <w:tblStyle w:val="14"/>
        <w:tblpPr w:leftFromText="180" w:rightFromText="180" w:vertAnchor="text" w:horzAnchor="page" w:tblpXSpec="center" w:tblpY="1"/>
        <w:tblOverlap w:val="never"/>
        <w:tblW w:w="10402" w:type="dxa"/>
        <w:jc w:val="center"/>
        <w:tblInd w:w="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476"/>
        <w:gridCol w:w="2175"/>
        <w:gridCol w:w="5322"/>
        <w:gridCol w:w="700"/>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402" w:type="dxa"/>
            <w:gridSpan w:val="5"/>
            <w:shd w:val="clear" w:color="auto" w:fill="FFFFFF" w:themeFill="background1"/>
            <w:noWrap w:val="0"/>
            <w:vAlign w:val="center"/>
          </w:tcPr>
          <w:p>
            <w:p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其他违规处罚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476" w:type="dxa"/>
            <w:shd w:val="clear" w:color="auto" w:fill="FFFFFF" w:themeFill="background1"/>
            <w:noWrap w:val="0"/>
            <w:vAlign w:val="center"/>
          </w:tcPr>
          <w:p>
            <w:pPr>
              <w:widowControl/>
              <w:jc w:val="center"/>
              <w:rPr>
                <w:rFonts w:hint="eastAsia" w:ascii="仿宋" w:hAnsi="仿宋" w:eastAsia="仿宋" w:cs="仿宋"/>
                <w:b w:val="0"/>
                <w:bCs/>
                <w:kern w:val="0"/>
                <w:sz w:val="24"/>
                <w:szCs w:val="24"/>
              </w:rPr>
            </w:pPr>
            <w:r>
              <w:rPr>
                <w:rFonts w:hint="eastAsia" w:ascii="仿宋" w:hAnsi="仿宋" w:eastAsia="仿宋" w:cs="仿宋"/>
                <w:b w:val="0"/>
                <w:bCs/>
                <w:color w:val="000000"/>
                <w:kern w:val="0"/>
                <w:sz w:val="24"/>
                <w:szCs w:val="24"/>
              </w:rPr>
              <w:t>序号</w:t>
            </w:r>
          </w:p>
        </w:tc>
        <w:tc>
          <w:tcPr>
            <w:tcW w:w="2175" w:type="dxa"/>
            <w:shd w:val="clear" w:color="auto" w:fill="FFFFFF" w:themeFill="background1"/>
            <w:noWrap w:val="0"/>
            <w:vAlign w:val="center"/>
          </w:tcPr>
          <w:p>
            <w:pPr>
              <w:widowControl/>
              <w:jc w:val="center"/>
              <w:rPr>
                <w:rFonts w:hint="eastAsia" w:ascii="仿宋" w:hAnsi="仿宋" w:eastAsia="仿宋" w:cs="仿宋"/>
                <w:b w:val="0"/>
                <w:bCs/>
                <w:sz w:val="24"/>
                <w:szCs w:val="24"/>
              </w:rPr>
            </w:pPr>
            <w:r>
              <w:rPr>
                <w:rFonts w:hint="eastAsia" w:ascii="仿宋" w:hAnsi="仿宋" w:eastAsia="仿宋" w:cs="仿宋"/>
                <w:b w:val="0"/>
                <w:bCs/>
                <w:color w:val="000000"/>
                <w:kern w:val="0"/>
                <w:sz w:val="24"/>
                <w:szCs w:val="24"/>
              </w:rPr>
              <w:t>监管项目</w:t>
            </w:r>
          </w:p>
        </w:tc>
        <w:tc>
          <w:tcPr>
            <w:tcW w:w="5322" w:type="dxa"/>
            <w:shd w:val="clear" w:color="auto" w:fill="FFFFFF" w:themeFill="background1"/>
            <w:noWrap w:val="0"/>
            <w:vAlign w:val="center"/>
          </w:tcPr>
          <w:p>
            <w:pPr>
              <w:widowControl/>
              <w:jc w:val="center"/>
              <w:rPr>
                <w:rFonts w:hint="eastAsia" w:ascii="仿宋" w:hAnsi="仿宋" w:eastAsia="仿宋" w:cs="仿宋"/>
                <w:b w:val="0"/>
                <w:bCs/>
                <w:sz w:val="24"/>
                <w:szCs w:val="24"/>
              </w:rPr>
            </w:pPr>
            <w:r>
              <w:rPr>
                <w:rFonts w:hint="eastAsia" w:ascii="仿宋" w:hAnsi="仿宋" w:eastAsia="仿宋" w:cs="仿宋"/>
                <w:b w:val="0"/>
                <w:bCs/>
                <w:color w:val="000000"/>
                <w:kern w:val="0"/>
                <w:sz w:val="24"/>
                <w:szCs w:val="24"/>
              </w:rPr>
              <w:t>监管标准</w:t>
            </w:r>
          </w:p>
        </w:tc>
        <w:tc>
          <w:tcPr>
            <w:tcW w:w="700" w:type="dxa"/>
            <w:shd w:val="clear" w:color="auto" w:fill="FFFFFF" w:themeFill="background1"/>
            <w:noWrap w:val="0"/>
            <w:vAlign w:val="center"/>
          </w:tcPr>
          <w:p>
            <w:pPr>
              <w:widowControl/>
              <w:jc w:val="center"/>
              <w:rPr>
                <w:rFonts w:hint="eastAsia" w:ascii="仿宋" w:hAnsi="仿宋" w:eastAsia="仿宋" w:cs="仿宋"/>
                <w:b w:val="0"/>
                <w:bCs/>
                <w:sz w:val="24"/>
                <w:szCs w:val="24"/>
                <w:lang w:eastAsia="zh-CN"/>
              </w:rPr>
            </w:pPr>
            <w:r>
              <w:rPr>
                <w:rFonts w:hint="eastAsia" w:ascii="仿宋" w:hAnsi="仿宋" w:eastAsia="仿宋" w:cs="仿宋"/>
                <w:b w:val="0"/>
                <w:bCs/>
                <w:color w:val="000000"/>
                <w:kern w:val="0"/>
                <w:sz w:val="24"/>
                <w:szCs w:val="24"/>
                <w:lang w:val="en-US" w:eastAsia="zh-CN"/>
              </w:rPr>
              <w:t>问题</w:t>
            </w:r>
          </w:p>
        </w:tc>
        <w:tc>
          <w:tcPr>
            <w:tcW w:w="1729" w:type="dxa"/>
            <w:shd w:val="clear" w:color="auto" w:fill="FFFFFF" w:themeFill="background1"/>
            <w:noWrap w:val="0"/>
            <w:vAlign w:val="center"/>
          </w:tcPr>
          <w:p>
            <w:pPr>
              <w:widowControl/>
              <w:jc w:val="center"/>
              <w:rPr>
                <w:rFonts w:hint="eastAsia" w:ascii="仿宋" w:hAnsi="仿宋" w:eastAsia="仿宋" w:cs="仿宋"/>
                <w:b w:val="0"/>
                <w:bCs/>
                <w:sz w:val="24"/>
                <w:szCs w:val="24"/>
              </w:rPr>
            </w:pPr>
            <w:r>
              <w:rPr>
                <w:rFonts w:hint="eastAsia" w:ascii="仿宋" w:hAnsi="仿宋" w:eastAsia="仿宋" w:cs="仿宋"/>
                <w:b w:val="0"/>
                <w:bCs/>
                <w:color w:val="000000"/>
                <w:kern w:val="0"/>
                <w:sz w:val="24"/>
                <w:szCs w:val="24"/>
                <w:lang w:eastAsia="zh-CN"/>
              </w:rPr>
              <w:t>考核情况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27" w:hRule="atLeast"/>
          <w:jc w:val="center"/>
        </w:trPr>
        <w:tc>
          <w:tcPr>
            <w:tcW w:w="476" w:type="dxa"/>
            <w:shd w:val="clear" w:color="auto" w:fill="FFFFFF" w:themeFill="background1"/>
            <w:noWrap w:val="0"/>
            <w:vAlign w:val="center"/>
          </w:tcPr>
          <w:p>
            <w:pPr>
              <w:widowControl/>
              <w:jc w:val="center"/>
              <w:rPr>
                <w:rFonts w:hint="eastAsia" w:ascii="仿宋" w:hAnsi="仿宋" w:eastAsia="仿宋" w:cs="仿宋"/>
                <w:b w:val="0"/>
                <w:bCs/>
                <w:kern w:val="0"/>
                <w:sz w:val="24"/>
                <w:szCs w:val="24"/>
              </w:rPr>
            </w:pPr>
            <w:r>
              <w:rPr>
                <w:rFonts w:hint="eastAsia" w:ascii="仿宋" w:hAnsi="仿宋" w:eastAsia="仿宋" w:cs="仿宋"/>
                <w:b w:val="0"/>
                <w:bCs/>
                <w:color w:val="000000"/>
                <w:kern w:val="0"/>
                <w:sz w:val="24"/>
                <w:szCs w:val="24"/>
              </w:rPr>
              <w:t>1</w:t>
            </w:r>
          </w:p>
        </w:tc>
        <w:tc>
          <w:tcPr>
            <w:tcW w:w="2175" w:type="dxa"/>
            <w:shd w:val="clear" w:color="auto" w:fill="FFFFFF" w:themeFill="background1"/>
            <w:noWrap w:val="0"/>
            <w:vAlign w:val="center"/>
          </w:tcPr>
          <w:p>
            <w:pPr>
              <w:widowControl/>
              <w:jc w:val="left"/>
              <w:rPr>
                <w:rFonts w:hint="eastAsia" w:ascii="仿宋" w:hAnsi="仿宋" w:eastAsia="仿宋" w:cs="仿宋"/>
                <w:b w:val="0"/>
                <w:bCs/>
                <w:sz w:val="24"/>
                <w:szCs w:val="24"/>
              </w:rPr>
            </w:pPr>
            <w:r>
              <w:rPr>
                <w:rFonts w:hint="eastAsia" w:ascii="仿宋" w:hAnsi="仿宋" w:eastAsia="仿宋" w:cs="仿宋"/>
                <w:b w:val="0"/>
                <w:bCs/>
                <w:color w:val="000000"/>
                <w:kern w:val="0"/>
                <w:sz w:val="24"/>
                <w:szCs w:val="24"/>
              </w:rPr>
              <w:t>按医院设置岗位</w:t>
            </w:r>
            <w:r>
              <w:rPr>
                <w:rFonts w:hint="eastAsia" w:ascii="仿宋" w:hAnsi="仿宋" w:eastAsia="仿宋" w:cs="仿宋"/>
                <w:b w:val="0"/>
                <w:bCs/>
                <w:color w:val="000000"/>
                <w:kern w:val="0"/>
                <w:sz w:val="24"/>
                <w:szCs w:val="24"/>
                <w:lang w:eastAsia="zh-CN"/>
              </w:rPr>
              <w:t>人员</w:t>
            </w:r>
            <w:r>
              <w:rPr>
                <w:rFonts w:hint="eastAsia" w:ascii="仿宋" w:hAnsi="仿宋" w:eastAsia="仿宋" w:cs="仿宋"/>
                <w:b w:val="0"/>
                <w:bCs/>
                <w:color w:val="000000"/>
                <w:kern w:val="0"/>
                <w:sz w:val="24"/>
                <w:szCs w:val="24"/>
              </w:rPr>
              <w:t>上岗</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值班</w:t>
            </w:r>
          </w:p>
        </w:tc>
        <w:tc>
          <w:tcPr>
            <w:tcW w:w="5322" w:type="dxa"/>
            <w:shd w:val="clear" w:color="auto" w:fill="FFFFFF" w:themeFill="background1"/>
            <w:noWrap w:val="0"/>
            <w:vAlign w:val="center"/>
          </w:tcPr>
          <w:p>
            <w:pPr>
              <w:widowControl/>
              <w:numPr>
                <w:ilvl w:val="0"/>
                <w:numId w:val="37"/>
              </w:numPr>
              <w:jc w:val="left"/>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核实各岗位在人岗数</w:t>
            </w:r>
          </w:p>
          <w:p>
            <w:pPr>
              <w:widowControl/>
              <w:numPr>
                <w:ilvl w:val="0"/>
                <w:numId w:val="37"/>
              </w:numPr>
              <w:jc w:val="left"/>
              <w:rPr>
                <w:rFonts w:hint="eastAsia" w:ascii="仿宋" w:hAnsi="仿宋" w:eastAsia="仿宋" w:cs="仿宋"/>
                <w:b w:val="0"/>
                <w:bCs/>
                <w:sz w:val="24"/>
                <w:szCs w:val="24"/>
              </w:rPr>
            </w:pPr>
            <w:r>
              <w:rPr>
                <w:rFonts w:hint="eastAsia" w:ascii="仿宋" w:hAnsi="仿宋" w:eastAsia="仿宋" w:cs="仿宋"/>
                <w:b w:val="0"/>
                <w:bCs/>
                <w:color w:val="000000"/>
                <w:kern w:val="0"/>
                <w:sz w:val="24"/>
                <w:szCs w:val="24"/>
              </w:rPr>
              <w:t>电工值班每班2人，污水设备24小时运行监控。</w:t>
            </w:r>
          </w:p>
        </w:tc>
        <w:tc>
          <w:tcPr>
            <w:tcW w:w="700" w:type="dxa"/>
            <w:shd w:val="clear" w:color="auto" w:fill="FFFFFF" w:themeFill="background1"/>
            <w:noWrap w:val="0"/>
            <w:vAlign w:val="center"/>
          </w:tcPr>
          <w:p>
            <w:pPr>
              <w:widowControl/>
              <w:jc w:val="center"/>
              <w:rPr>
                <w:rFonts w:hint="eastAsia" w:ascii="仿宋" w:hAnsi="仿宋" w:eastAsia="仿宋" w:cs="仿宋"/>
                <w:b w:val="0"/>
                <w:bCs/>
                <w:sz w:val="24"/>
                <w:szCs w:val="24"/>
              </w:rPr>
            </w:pPr>
            <w:r>
              <w:rPr>
                <w:rFonts w:hint="eastAsia" w:ascii="仿宋" w:hAnsi="仿宋" w:eastAsia="仿宋" w:cs="仿宋"/>
                <w:b w:val="0"/>
                <w:bCs/>
                <w:color w:val="000000"/>
                <w:kern w:val="0"/>
                <w:sz w:val="24"/>
                <w:szCs w:val="24"/>
              </w:rPr>
              <w:t>　</w:t>
            </w:r>
          </w:p>
        </w:tc>
        <w:tc>
          <w:tcPr>
            <w:tcW w:w="1729" w:type="dxa"/>
            <w:shd w:val="clear" w:color="auto" w:fill="FFFFFF" w:themeFill="background1"/>
            <w:noWrap w:val="0"/>
            <w:vAlign w:val="center"/>
          </w:tcPr>
          <w:p>
            <w:pPr>
              <w:jc w:val="left"/>
              <w:rPr>
                <w:rFonts w:hint="eastAsia" w:ascii="仿宋" w:hAnsi="仿宋" w:eastAsia="仿宋" w:cs="仿宋"/>
                <w:b w:val="0"/>
                <w:bCs/>
                <w:sz w:val="24"/>
                <w:szCs w:val="24"/>
              </w:rPr>
            </w:pPr>
            <w:r>
              <w:rPr>
                <w:rFonts w:hint="eastAsia" w:ascii="仿宋" w:hAnsi="仿宋" w:eastAsia="仿宋" w:cs="仿宋"/>
                <w:b w:val="0"/>
                <w:bCs/>
                <w:color w:val="000000"/>
                <w:kern w:val="0"/>
                <w:sz w:val="24"/>
                <w:szCs w:val="24"/>
                <w:lang w:eastAsia="zh-CN"/>
              </w:rPr>
              <w:t>不合格每次扣款：</w:t>
            </w:r>
            <w:r>
              <w:rPr>
                <w:rFonts w:hint="eastAsia" w:ascii="仿宋" w:hAnsi="仿宋" w:eastAsia="仿宋" w:cs="仿宋"/>
                <w:b w:val="0"/>
                <w:bCs/>
                <w:color w:val="000000"/>
                <w:kern w:val="0"/>
                <w:sz w:val="24"/>
                <w:szCs w:val="24"/>
                <w:lang w:val="en-US" w:eastAsia="zh-CN"/>
              </w:rPr>
              <w:t>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76" w:type="dxa"/>
            <w:shd w:val="clear" w:color="auto" w:fill="FFFFFF" w:themeFill="background1"/>
            <w:noWrap w:val="0"/>
            <w:vAlign w:val="center"/>
          </w:tcPr>
          <w:p>
            <w:pPr>
              <w:widowControl/>
              <w:jc w:val="center"/>
              <w:rPr>
                <w:rFonts w:hint="eastAsia" w:ascii="仿宋" w:hAnsi="仿宋" w:eastAsia="仿宋" w:cs="仿宋"/>
                <w:b w:val="0"/>
                <w:bCs/>
                <w:kern w:val="0"/>
                <w:sz w:val="24"/>
                <w:szCs w:val="24"/>
              </w:rPr>
            </w:pPr>
            <w:r>
              <w:rPr>
                <w:rFonts w:hint="eastAsia" w:ascii="仿宋" w:hAnsi="仿宋" w:eastAsia="仿宋" w:cs="仿宋"/>
                <w:b w:val="0"/>
                <w:bCs/>
                <w:color w:val="000000"/>
                <w:kern w:val="0"/>
                <w:sz w:val="24"/>
                <w:szCs w:val="24"/>
              </w:rPr>
              <w:t>2</w:t>
            </w:r>
          </w:p>
        </w:tc>
        <w:tc>
          <w:tcPr>
            <w:tcW w:w="2175" w:type="dxa"/>
            <w:shd w:val="clear" w:color="auto" w:fill="FFFFFF" w:themeFill="background1"/>
            <w:noWrap w:val="0"/>
            <w:vAlign w:val="center"/>
          </w:tcPr>
          <w:p>
            <w:pPr>
              <w:widowControl/>
              <w:jc w:val="left"/>
              <w:rPr>
                <w:rFonts w:hint="eastAsia" w:ascii="仿宋" w:hAnsi="仿宋" w:eastAsia="仿宋" w:cs="仿宋"/>
                <w:b w:val="0"/>
                <w:bCs/>
                <w:sz w:val="24"/>
                <w:szCs w:val="24"/>
                <w:lang w:val="en-US" w:eastAsia="zh-CN"/>
              </w:rPr>
            </w:pPr>
            <w:r>
              <w:rPr>
                <w:rFonts w:hint="eastAsia" w:ascii="仿宋" w:hAnsi="仿宋" w:eastAsia="仿宋" w:cs="仿宋"/>
                <w:b w:val="0"/>
                <w:bCs/>
                <w:color w:val="000000"/>
                <w:kern w:val="0"/>
                <w:sz w:val="24"/>
                <w:szCs w:val="24"/>
              </w:rPr>
              <w:t>是否持证上岗</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lang w:val="en-US" w:eastAsia="zh-CN"/>
              </w:rPr>
              <w:t>证件是否过期</w:t>
            </w:r>
          </w:p>
        </w:tc>
        <w:tc>
          <w:tcPr>
            <w:tcW w:w="5322" w:type="dxa"/>
            <w:shd w:val="clear" w:color="auto" w:fill="FFFFFF" w:themeFill="background1"/>
            <w:noWrap w:val="0"/>
            <w:vAlign w:val="center"/>
          </w:tcPr>
          <w:p>
            <w:pPr>
              <w:widowControl/>
              <w:jc w:val="left"/>
              <w:rPr>
                <w:rFonts w:hint="eastAsia" w:ascii="仿宋" w:hAnsi="仿宋" w:eastAsia="仿宋" w:cs="仿宋"/>
                <w:b w:val="0"/>
                <w:bCs/>
                <w:sz w:val="24"/>
                <w:szCs w:val="24"/>
              </w:rPr>
            </w:pPr>
            <w:r>
              <w:rPr>
                <w:rFonts w:hint="eastAsia" w:ascii="仿宋" w:hAnsi="仿宋" w:eastAsia="仿宋" w:cs="仿宋"/>
                <w:b w:val="0"/>
                <w:bCs/>
                <w:color w:val="000000"/>
                <w:kern w:val="0"/>
                <w:sz w:val="24"/>
                <w:szCs w:val="24"/>
              </w:rPr>
              <w:t>国家、行业标准</w:t>
            </w:r>
            <w:r>
              <w:rPr>
                <w:rFonts w:hint="eastAsia" w:ascii="仿宋" w:hAnsi="仿宋" w:eastAsia="仿宋" w:cs="仿宋"/>
                <w:b w:val="0"/>
                <w:bCs/>
                <w:color w:val="000000"/>
                <w:kern w:val="0"/>
                <w:sz w:val="24"/>
                <w:szCs w:val="24"/>
                <w:lang w:eastAsia="zh-CN"/>
              </w:rPr>
              <w:t>执行：</w:t>
            </w:r>
            <w:r>
              <w:rPr>
                <w:rFonts w:hint="eastAsia" w:ascii="仿宋" w:hAnsi="仿宋" w:eastAsia="仿宋" w:cs="仿宋"/>
                <w:b w:val="0"/>
                <w:bCs/>
                <w:color w:val="000000"/>
                <w:kern w:val="0"/>
                <w:sz w:val="24"/>
                <w:szCs w:val="24"/>
              </w:rPr>
              <w:t>高、低压电工证</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制冷空调运行操作证</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lang w:val="en-US" w:eastAsia="zh-CN"/>
              </w:rPr>
              <w:t>电梯管理员证</w:t>
            </w:r>
            <w:r>
              <w:rPr>
                <w:rFonts w:hint="eastAsia" w:ascii="仿宋" w:hAnsi="仿宋" w:eastAsia="仿宋" w:cs="仿宋"/>
                <w:b w:val="0"/>
                <w:bCs/>
                <w:color w:val="000000"/>
                <w:kern w:val="0"/>
                <w:sz w:val="24"/>
                <w:szCs w:val="24"/>
                <w:lang w:eastAsia="zh-CN"/>
              </w:rPr>
              <w:t>、高空作业证、</w:t>
            </w:r>
            <w:r>
              <w:rPr>
                <w:rFonts w:hint="eastAsia" w:ascii="仿宋" w:hAnsi="仿宋" w:eastAsia="仿宋" w:cs="仿宋"/>
                <w:b w:val="0"/>
                <w:bCs/>
                <w:color w:val="000000"/>
                <w:kern w:val="0"/>
                <w:sz w:val="24"/>
                <w:szCs w:val="24"/>
              </w:rPr>
              <w:t>机电工程师</w:t>
            </w:r>
            <w:r>
              <w:rPr>
                <w:rFonts w:hint="eastAsia" w:ascii="仿宋" w:hAnsi="仿宋" w:eastAsia="仿宋" w:cs="仿宋"/>
                <w:b w:val="0"/>
                <w:bCs/>
                <w:color w:val="000000"/>
                <w:kern w:val="0"/>
                <w:sz w:val="24"/>
                <w:szCs w:val="24"/>
                <w:lang w:eastAsia="zh-CN"/>
              </w:rPr>
              <w:t>证</w:t>
            </w:r>
            <w:r>
              <w:rPr>
                <w:rFonts w:hint="eastAsia" w:ascii="仿宋" w:hAnsi="仿宋" w:eastAsia="仿宋" w:cs="仿宋"/>
                <w:b w:val="0"/>
                <w:bCs/>
                <w:color w:val="000000"/>
                <w:kern w:val="0"/>
                <w:sz w:val="24"/>
                <w:szCs w:val="24"/>
              </w:rPr>
              <w:t>。</w:t>
            </w:r>
          </w:p>
        </w:tc>
        <w:tc>
          <w:tcPr>
            <w:tcW w:w="700" w:type="dxa"/>
            <w:shd w:val="clear" w:color="auto" w:fill="FFFFFF" w:themeFill="background1"/>
            <w:noWrap w:val="0"/>
            <w:vAlign w:val="center"/>
          </w:tcPr>
          <w:p>
            <w:pPr>
              <w:widowControl/>
              <w:jc w:val="center"/>
              <w:rPr>
                <w:rFonts w:hint="eastAsia" w:ascii="仿宋" w:hAnsi="仿宋" w:eastAsia="仿宋" w:cs="仿宋"/>
                <w:b w:val="0"/>
                <w:bCs/>
                <w:sz w:val="24"/>
                <w:szCs w:val="24"/>
              </w:rPr>
            </w:pPr>
            <w:r>
              <w:rPr>
                <w:rFonts w:hint="eastAsia" w:ascii="仿宋" w:hAnsi="仿宋" w:eastAsia="仿宋" w:cs="仿宋"/>
                <w:b w:val="0"/>
                <w:bCs/>
                <w:color w:val="000000"/>
                <w:kern w:val="0"/>
                <w:sz w:val="24"/>
                <w:szCs w:val="24"/>
              </w:rPr>
              <w:t>　</w:t>
            </w:r>
          </w:p>
        </w:tc>
        <w:tc>
          <w:tcPr>
            <w:tcW w:w="1729" w:type="dxa"/>
            <w:shd w:val="clear" w:color="auto" w:fill="FFFFFF" w:themeFill="background1"/>
            <w:noWrap w:val="0"/>
            <w:vAlign w:val="center"/>
          </w:tcPr>
          <w:p>
            <w:pPr>
              <w:jc w:val="left"/>
              <w:rPr>
                <w:rFonts w:hint="eastAsia" w:ascii="仿宋" w:hAnsi="仿宋" w:eastAsia="仿宋" w:cs="仿宋"/>
                <w:b w:val="0"/>
                <w:bCs/>
                <w:sz w:val="24"/>
                <w:szCs w:val="24"/>
              </w:rPr>
            </w:pPr>
            <w:r>
              <w:rPr>
                <w:rFonts w:hint="eastAsia" w:ascii="仿宋" w:hAnsi="仿宋" w:eastAsia="仿宋" w:cs="仿宋"/>
                <w:b w:val="0"/>
                <w:bCs/>
                <w:color w:val="000000"/>
                <w:kern w:val="0"/>
                <w:sz w:val="24"/>
                <w:szCs w:val="24"/>
                <w:lang w:eastAsia="zh-CN"/>
              </w:rPr>
              <w:t>不合格每次扣款：</w:t>
            </w:r>
            <w:r>
              <w:rPr>
                <w:rFonts w:hint="eastAsia" w:ascii="仿宋" w:hAnsi="仿宋" w:eastAsia="仿宋" w:cs="仿宋"/>
                <w:b w:val="0"/>
                <w:bCs/>
                <w:color w:val="000000"/>
                <w:kern w:val="0"/>
                <w:sz w:val="24"/>
                <w:szCs w:val="24"/>
                <w:lang w:val="en-US" w:eastAsia="zh-CN"/>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76" w:type="dxa"/>
            <w:shd w:val="clear" w:color="auto" w:fill="FFFFFF" w:themeFill="background1"/>
            <w:noWrap w:val="0"/>
            <w:vAlign w:val="center"/>
          </w:tcPr>
          <w:p>
            <w:pPr>
              <w:widowControl/>
              <w:jc w:val="center"/>
              <w:rPr>
                <w:rFonts w:hint="eastAsia" w:ascii="仿宋" w:hAnsi="仿宋" w:eastAsia="仿宋" w:cs="仿宋"/>
                <w:b w:val="0"/>
                <w:bCs/>
                <w:kern w:val="0"/>
                <w:sz w:val="24"/>
                <w:szCs w:val="24"/>
              </w:rPr>
            </w:pPr>
            <w:r>
              <w:rPr>
                <w:rFonts w:hint="eastAsia" w:ascii="仿宋" w:hAnsi="仿宋" w:eastAsia="仿宋" w:cs="仿宋"/>
                <w:b w:val="0"/>
                <w:bCs/>
                <w:color w:val="000000"/>
                <w:kern w:val="0"/>
                <w:sz w:val="24"/>
                <w:szCs w:val="24"/>
              </w:rPr>
              <w:t>3</w:t>
            </w:r>
          </w:p>
        </w:tc>
        <w:tc>
          <w:tcPr>
            <w:tcW w:w="2175" w:type="dxa"/>
            <w:shd w:val="clear" w:color="auto" w:fill="FFFFFF" w:themeFill="background1"/>
            <w:noWrap w:val="0"/>
            <w:vAlign w:val="center"/>
          </w:tcPr>
          <w:p>
            <w:pPr>
              <w:widowControl/>
              <w:jc w:val="left"/>
              <w:rPr>
                <w:rFonts w:hint="eastAsia" w:ascii="仿宋" w:hAnsi="仿宋" w:eastAsia="仿宋" w:cs="仿宋"/>
                <w:b w:val="0"/>
                <w:bCs/>
                <w:sz w:val="24"/>
                <w:szCs w:val="24"/>
              </w:rPr>
            </w:pPr>
            <w:r>
              <w:rPr>
                <w:rFonts w:hint="eastAsia" w:ascii="仿宋" w:hAnsi="仿宋" w:eastAsia="仿宋" w:cs="仿宋"/>
                <w:b w:val="0"/>
                <w:bCs/>
                <w:color w:val="000000"/>
                <w:kern w:val="0"/>
                <w:sz w:val="24"/>
                <w:szCs w:val="24"/>
              </w:rPr>
              <w:t>着工作服上岗，戴工牌</w:t>
            </w:r>
          </w:p>
        </w:tc>
        <w:tc>
          <w:tcPr>
            <w:tcW w:w="5322" w:type="dxa"/>
            <w:shd w:val="clear" w:color="auto" w:fill="FFFFFF" w:themeFill="background1"/>
            <w:noWrap w:val="0"/>
            <w:vAlign w:val="center"/>
          </w:tcPr>
          <w:p>
            <w:pPr>
              <w:widowControl/>
              <w:jc w:val="left"/>
              <w:rPr>
                <w:rFonts w:hint="eastAsia" w:ascii="仿宋" w:hAnsi="仿宋" w:eastAsia="仿宋" w:cs="仿宋"/>
                <w:b w:val="0"/>
                <w:bCs/>
                <w:sz w:val="24"/>
                <w:szCs w:val="24"/>
              </w:rPr>
            </w:pPr>
            <w:r>
              <w:rPr>
                <w:rFonts w:hint="eastAsia" w:ascii="仿宋" w:hAnsi="仿宋" w:eastAsia="仿宋" w:cs="仿宋"/>
                <w:b w:val="0"/>
                <w:bCs/>
                <w:color w:val="000000"/>
                <w:kern w:val="0"/>
                <w:sz w:val="24"/>
                <w:szCs w:val="24"/>
              </w:rPr>
              <w:t>是否人员着装整齐，文明礼貌</w:t>
            </w:r>
          </w:p>
        </w:tc>
        <w:tc>
          <w:tcPr>
            <w:tcW w:w="700" w:type="dxa"/>
            <w:shd w:val="clear" w:color="auto" w:fill="FFFFFF" w:themeFill="background1"/>
            <w:noWrap w:val="0"/>
            <w:vAlign w:val="center"/>
          </w:tcPr>
          <w:p>
            <w:pPr>
              <w:widowControl/>
              <w:jc w:val="center"/>
              <w:rPr>
                <w:rFonts w:hint="eastAsia" w:ascii="仿宋" w:hAnsi="仿宋" w:eastAsia="仿宋" w:cs="仿宋"/>
                <w:b w:val="0"/>
                <w:bCs/>
                <w:sz w:val="24"/>
                <w:szCs w:val="24"/>
              </w:rPr>
            </w:pPr>
          </w:p>
        </w:tc>
        <w:tc>
          <w:tcPr>
            <w:tcW w:w="1729" w:type="dxa"/>
            <w:shd w:val="clear" w:color="auto" w:fill="FFFFFF" w:themeFill="background1"/>
            <w:noWrap w:val="0"/>
            <w:vAlign w:val="center"/>
          </w:tcPr>
          <w:p>
            <w:pPr>
              <w:jc w:val="left"/>
              <w:rPr>
                <w:rFonts w:hint="eastAsia" w:ascii="仿宋" w:hAnsi="仿宋" w:eastAsia="仿宋" w:cs="仿宋"/>
                <w:b w:val="0"/>
                <w:bCs/>
                <w:sz w:val="24"/>
                <w:szCs w:val="24"/>
              </w:rPr>
            </w:pPr>
            <w:r>
              <w:rPr>
                <w:rFonts w:hint="eastAsia" w:ascii="仿宋" w:hAnsi="仿宋" w:eastAsia="仿宋" w:cs="仿宋"/>
                <w:b w:val="0"/>
                <w:bCs/>
                <w:color w:val="000000"/>
                <w:kern w:val="0"/>
                <w:sz w:val="24"/>
                <w:szCs w:val="24"/>
                <w:lang w:eastAsia="zh-CN"/>
              </w:rPr>
              <w:t>不合格每次扣款：</w:t>
            </w:r>
            <w:r>
              <w:rPr>
                <w:rFonts w:hint="eastAsia" w:ascii="仿宋" w:hAnsi="仿宋" w:eastAsia="仿宋" w:cs="仿宋"/>
                <w:b w:val="0"/>
                <w:bCs/>
                <w:color w:val="000000"/>
                <w:kern w:val="0"/>
                <w:sz w:val="24"/>
                <w:szCs w:val="24"/>
                <w:lang w:val="en-US" w:eastAsia="zh-CN"/>
              </w:rPr>
              <w:t>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76" w:type="dxa"/>
            <w:shd w:val="clear" w:color="auto" w:fill="FFFFFF" w:themeFill="background1"/>
            <w:noWrap w:val="0"/>
            <w:vAlign w:val="center"/>
          </w:tcPr>
          <w:p>
            <w:pPr>
              <w:widowControl/>
              <w:jc w:val="center"/>
              <w:rPr>
                <w:rFonts w:hint="eastAsia" w:ascii="仿宋" w:hAnsi="仿宋" w:eastAsia="仿宋" w:cs="仿宋"/>
                <w:b w:val="0"/>
                <w:bCs/>
                <w:kern w:val="0"/>
                <w:sz w:val="24"/>
                <w:szCs w:val="24"/>
              </w:rPr>
            </w:pPr>
            <w:r>
              <w:rPr>
                <w:rFonts w:hint="eastAsia" w:ascii="仿宋" w:hAnsi="仿宋" w:eastAsia="仿宋" w:cs="仿宋"/>
                <w:b w:val="0"/>
                <w:bCs/>
                <w:color w:val="000000"/>
                <w:kern w:val="0"/>
                <w:sz w:val="24"/>
                <w:szCs w:val="24"/>
              </w:rPr>
              <w:t>4</w:t>
            </w:r>
          </w:p>
        </w:tc>
        <w:tc>
          <w:tcPr>
            <w:tcW w:w="2175" w:type="dxa"/>
            <w:shd w:val="clear" w:color="auto" w:fill="FFFFFF" w:themeFill="background1"/>
            <w:noWrap w:val="0"/>
            <w:vAlign w:val="center"/>
          </w:tcPr>
          <w:p>
            <w:pPr>
              <w:widowControl/>
              <w:jc w:val="left"/>
              <w:rPr>
                <w:rFonts w:hint="eastAsia" w:ascii="仿宋" w:hAnsi="仿宋" w:eastAsia="仿宋" w:cs="仿宋"/>
                <w:b w:val="0"/>
                <w:bCs/>
                <w:sz w:val="24"/>
                <w:szCs w:val="24"/>
              </w:rPr>
            </w:pPr>
            <w:r>
              <w:rPr>
                <w:rFonts w:hint="eastAsia" w:ascii="仿宋" w:hAnsi="仿宋" w:eastAsia="仿宋" w:cs="仿宋"/>
                <w:b w:val="0"/>
                <w:bCs/>
                <w:color w:val="000000"/>
                <w:kern w:val="0"/>
                <w:sz w:val="24"/>
                <w:szCs w:val="24"/>
              </w:rPr>
              <w:t>是否按各项规范制度</w:t>
            </w:r>
            <w:r>
              <w:rPr>
                <w:rFonts w:hint="eastAsia" w:ascii="仿宋" w:hAnsi="仿宋" w:eastAsia="仿宋" w:cs="仿宋"/>
                <w:b w:val="0"/>
                <w:bCs/>
                <w:color w:val="000000"/>
                <w:kern w:val="0"/>
                <w:sz w:val="24"/>
                <w:szCs w:val="24"/>
                <w:lang w:eastAsia="zh-CN"/>
              </w:rPr>
              <w:t>、操作流程</w:t>
            </w:r>
            <w:r>
              <w:rPr>
                <w:rFonts w:hint="eastAsia" w:ascii="仿宋" w:hAnsi="仿宋" w:eastAsia="仿宋" w:cs="仿宋"/>
                <w:b w:val="0"/>
                <w:bCs/>
                <w:color w:val="000000"/>
                <w:kern w:val="0"/>
                <w:sz w:val="24"/>
                <w:szCs w:val="24"/>
              </w:rPr>
              <w:t>执行</w:t>
            </w:r>
            <w:r>
              <w:rPr>
                <w:rFonts w:hint="eastAsia" w:ascii="仿宋" w:hAnsi="仿宋" w:eastAsia="仿宋" w:cs="仿宋"/>
                <w:b w:val="0"/>
                <w:bCs/>
                <w:color w:val="000000"/>
                <w:kern w:val="0"/>
                <w:sz w:val="24"/>
                <w:szCs w:val="24"/>
                <w:lang w:eastAsia="zh-CN"/>
              </w:rPr>
              <w:t>。</w:t>
            </w:r>
          </w:p>
        </w:tc>
        <w:tc>
          <w:tcPr>
            <w:tcW w:w="5322" w:type="dxa"/>
            <w:shd w:val="clear" w:color="auto" w:fill="FFFFFF" w:themeFill="background1"/>
            <w:noWrap w:val="0"/>
            <w:vAlign w:val="center"/>
          </w:tcPr>
          <w:p>
            <w:pPr>
              <w:widowControl/>
              <w:jc w:val="left"/>
              <w:rPr>
                <w:rFonts w:hint="eastAsia" w:ascii="仿宋" w:hAnsi="仿宋" w:eastAsia="仿宋" w:cs="仿宋"/>
                <w:b w:val="0"/>
                <w:bCs/>
                <w:sz w:val="24"/>
                <w:szCs w:val="24"/>
              </w:rPr>
            </w:pPr>
            <w:r>
              <w:rPr>
                <w:rFonts w:hint="eastAsia" w:ascii="仿宋" w:hAnsi="仿宋" w:eastAsia="仿宋" w:cs="仿宋"/>
                <w:b w:val="0"/>
                <w:bCs/>
                <w:color w:val="000000"/>
                <w:kern w:val="0"/>
                <w:sz w:val="24"/>
                <w:szCs w:val="24"/>
              </w:rPr>
              <w:t>国家、行业标准</w:t>
            </w:r>
            <w:r>
              <w:rPr>
                <w:rFonts w:hint="eastAsia" w:ascii="仿宋" w:hAnsi="仿宋" w:eastAsia="仿宋" w:cs="仿宋"/>
                <w:b w:val="0"/>
                <w:bCs/>
                <w:color w:val="000000"/>
                <w:kern w:val="0"/>
                <w:sz w:val="24"/>
                <w:szCs w:val="24"/>
                <w:lang w:eastAsia="zh-CN"/>
              </w:rPr>
              <w:t>：相关制度是否上墙，</w:t>
            </w:r>
            <w:r>
              <w:rPr>
                <w:rFonts w:hint="eastAsia" w:ascii="仿宋" w:hAnsi="仿宋" w:eastAsia="仿宋" w:cs="仿宋"/>
                <w:b w:val="0"/>
                <w:bCs/>
                <w:color w:val="000000"/>
                <w:kern w:val="0"/>
                <w:sz w:val="24"/>
                <w:szCs w:val="24"/>
              </w:rPr>
              <w:t>是否有违规操作、违规作业</w:t>
            </w:r>
            <w:r>
              <w:rPr>
                <w:rFonts w:hint="eastAsia" w:ascii="仿宋" w:hAnsi="仿宋" w:eastAsia="仿宋" w:cs="仿宋"/>
                <w:b w:val="0"/>
                <w:bCs/>
                <w:color w:val="000000"/>
                <w:kern w:val="0"/>
                <w:sz w:val="24"/>
                <w:szCs w:val="24"/>
                <w:lang w:eastAsia="zh-CN"/>
              </w:rPr>
              <w:t>。</w:t>
            </w:r>
          </w:p>
        </w:tc>
        <w:tc>
          <w:tcPr>
            <w:tcW w:w="700" w:type="dxa"/>
            <w:shd w:val="clear" w:color="auto" w:fill="FFFFFF" w:themeFill="background1"/>
            <w:noWrap w:val="0"/>
            <w:vAlign w:val="center"/>
          </w:tcPr>
          <w:p>
            <w:pPr>
              <w:widowControl/>
              <w:jc w:val="center"/>
              <w:rPr>
                <w:rFonts w:hint="eastAsia" w:ascii="仿宋" w:hAnsi="仿宋" w:eastAsia="仿宋" w:cs="仿宋"/>
                <w:b w:val="0"/>
                <w:bCs/>
                <w:sz w:val="24"/>
                <w:szCs w:val="24"/>
              </w:rPr>
            </w:pPr>
            <w:r>
              <w:rPr>
                <w:rFonts w:hint="eastAsia" w:ascii="仿宋" w:hAnsi="仿宋" w:eastAsia="仿宋" w:cs="仿宋"/>
                <w:b w:val="0"/>
                <w:bCs/>
                <w:color w:val="000000"/>
                <w:kern w:val="0"/>
                <w:sz w:val="24"/>
                <w:szCs w:val="24"/>
              </w:rPr>
              <w:t>　</w:t>
            </w:r>
          </w:p>
        </w:tc>
        <w:tc>
          <w:tcPr>
            <w:tcW w:w="1729" w:type="dxa"/>
            <w:shd w:val="clear" w:color="auto" w:fill="FFFFFF" w:themeFill="background1"/>
            <w:noWrap w:val="0"/>
            <w:vAlign w:val="center"/>
          </w:tcPr>
          <w:p>
            <w:pPr>
              <w:jc w:val="left"/>
              <w:rPr>
                <w:rFonts w:hint="eastAsia" w:ascii="仿宋" w:hAnsi="仿宋" w:eastAsia="仿宋" w:cs="仿宋"/>
                <w:b w:val="0"/>
                <w:bCs/>
                <w:sz w:val="24"/>
                <w:szCs w:val="24"/>
              </w:rPr>
            </w:pPr>
            <w:r>
              <w:rPr>
                <w:rFonts w:hint="eastAsia" w:ascii="仿宋" w:hAnsi="仿宋" w:eastAsia="仿宋" w:cs="仿宋"/>
                <w:b w:val="0"/>
                <w:bCs/>
                <w:color w:val="000000"/>
                <w:kern w:val="0"/>
                <w:sz w:val="24"/>
                <w:szCs w:val="24"/>
                <w:lang w:eastAsia="zh-CN"/>
              </w:rPr>
              <w:t>不合格每次扣款：</w:t>
            </w:r>
            <w:r>
              <w:rPr>
                <w:rFonts w:hint="eastAsia" w:ascii="仿宋" w:hAnsi="仿宋" w:eastAsia="仿宋" w:cs="仿宋"/>
                <w:b w:val="0"/>
                <w:bCs/>
                <w:color w:val="000000"/>
                <w:kern w:val="0"/>
                <w:sz w:val="24"/>
                <w:szCs w:val="24"/>
                <w:lang w:val="en-US" w:eastAsia="zh-CN"/>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76" w:type="dxa"/>
            <w:shd w:val="clear" w:color="auto" w:fill="FFFFFF" w:themeFill="background1"/>
            <w:noWrap w:val="0"/>
            <w:vAlign w:val="center"/>
          </w:tcPr>
          <w:p>
            <w:pPr>
              <w:widowControl/>
              <w:jc w:val="center"/>
              <w:rPr>
                <w:rFonts w:hint="eastAsia" w:ascii="仿宋" w:hAnsi="仿宋" w:eastAsia="仿宋" w:cs="仿宋"/>
                <w:b w:val="0"/>
                <w:bCs/>
                <w:kern w:val="0"/>
                <w:sz w:val="24"/>
                <w:szCs w:val="24"/>
              </w:rPr>
            </w:pPr>
            <w:r>
              <w:rPr>
                <w:rFonts w:hint="eastAsia" w:ascii="仿宋" w:hAnsi="仿宋" w:eastAsia="仿宋" w:cs="仿宋"/>
                <w:b w:val="0"/>
                <w:bCs/>
                <w:color w:val="000000"/>
                <w:kern w:val="0"/>
                <w:sz w:val="24"/>
                <w:szCs w:val="24"/>
              </w:rPr>
              <w:t>5</w:t>
            </w:r>
          </w:p>
        </w:tc>
        <w:tc>
          <w:tcPr>
            <w:tcW w:w="2175" w:type="dxa"/>
            <w:shd w:val="clear" w:color="auto" w:fill="FFFFFF" w:themeFill="background1"/>
            <w:noWrap w:val="0"/>
            <w:vAlign w:val="center"/>
          </w:tcPr>
          <w:p>
            <w:pPr>
              <w:widowControl/>
              <w:jc w:val="left"/>
              <w:rPr>
                <w:rFonts w:hint="eastAsia" w:ascii="仿宋" w:hAnsi="仿宋" w:eastAsia="仿宋" w:cs="仿宋"/>
                <w:b w:val="0"/>
                <w:bCs/>
                <w:sz w:val="24"/>
                <w:szCs w:val="24"/>
              </w:rPr>
            </w:pPr>
            <w:r>
              <w:rPr>
                <w:rFonts w:hint="eastAsia" w:ascii="仿宋" w:hAnsi="仿宋" w:eastAsia="仿宋" w:cs="仿宋"/>
                <w:b w:val="0"/>
                <w:bCs/>
                <w:color w:val="000000"/>
                <w:kern w:val="0"/>
                <w:sz w:val="24"/>
                <w:szCs w:val="24"/>
              </w:rPr>
              <w:t>值班记录、巡查记录</w:t>
            </w:r>
          </w:p>
        </w:tc>
        <w:tc>
          <w:tcPr>
            <w:tcW w:w="5322" w:type="dxa"/>
            <w:shd w:val="clear" w:color="auto" w:fill="FFFFFF" w:themeFill="background1"/>
            <w:noWrap w:val="0"/>
            <w:vAlign w:val="center"/>
          </w:tcPr>
          <w:p>
            <w:pPr>
              <w:widowControl/>
              <w:jc w:val="left"/>
              <w:rPr>
                <w:rFonts w:hint="eastAsia" w:ascii="仿宋" w:hAnsi="仿宋" w:eastAsia="仿宋" w:cs="仿宋"/>
                <w:b w:val="0"/>
                <w:bCs/>
                <w:sz w:val="24"/>
                <w:szCs w:val="24"/>
              </w:rPr>
            </w:pPr>
            <w:r>
              <w:rPr>
                <w:rFonts w:hint="eastAsia" w:ascii="仿宋" w:hAnsi="仿宋" w:eastAsia="仿宋" w:cs="仿宋"/>
                <w:b w:val="0"/>
                <w:bCs/>
                <w:color w:val="000000"/>
                <w:kern w:val="0"/>
                <w:sz w:val="24"/>
                <w:szCs w:val="24"/>
              </w:rPr>
              <w:t>水电气、大型设备巡查时间</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巡查数据是否数据真实</w:t>
            </w:r>
            <w:r>
              <w:rPr>
                <w:rFonts w:hint="eastAsia" w:ascii="仿宋" w:hAnsi="仿宋" w:eastAsia="仿宋" w:cs="仿宋"/>
                <w:b w:val="0"/>
                <w:bCs/>
                <w:color w:val="000000"/>
                <w:kern w:val="0"/>
                <w:sz w:val="24"/>
                <w:szCs w:val="24"/>
                <w:lang w:eastAsia="zh-CN"/>
              </w:rPr>
              <w:t>填写，</w:t>
            </w:r>
            <w:r>
              <w:rPr>
                <w:rFonts w:hint="eastAsia" w:ascii="仿宋" w:hAnsi="仿宋" w:eastAsia="仿宋" w:cs="仿宋"/>
                <w:b w:val="0"/>
                <w:bCs/>
                <w:color w:val="000000"/>
                <w:kern w:val="0"/>
                <w:sz w:val="24"/>
                <w:szCs w:val="24"/>
              </w:rPr>
              <w:t>清晰完整</w:t>
            </w:r>
            <w:r>
              <w:rPr>
                <w:rFonts w:hint="eastAsia" w:ascii="仿宋" w:hAnsi="仿宋" w:eastAsia="仿宋" w:cs="仿宋"/>
                <w:b w:val="0"/>
                <w:bCs/>
                <w:color w:val="000000"/>
                <w:kern w:val="0"/>
                <w:sz w:val="24"/>
                <w:szCs w:val="24"/>
                <w:lang w:eastAsia="zh-CN"/>
              </w:rPr>
              <w:t>。</w:t>
            </w:r>
          </w:p>
        </w:tc>
        <w:tc>
          <w:tcPr>
            <w:tcW w:w="700" w:type="dxa"/>
            <w:shd w:val="clear" w:color="auto" w:fill="FFFFFF" w:themeFill="background1"/>
            <w:noWrap w:val="0"/>
            <w:vAlign w:val="center"/>
          </w:tcPr>
          <w:p>
            <w:pPr>
              <w:widowControl/>
              <w:jc w:val="center"/>
              <w:rPr>
                <w:rFonts w:hint="eastAsia" w:ascii="仿宋" w:hAnsi="仿宋" w:eastAsia="仿宋" w:cs="仿宋"/>
                <w:b w:val="0"/>
                <w:bCs/>
                <w:sz w:val="24"/>
                <w:szCs w:val="24"/>
              </w:rPr>
            </w:pPr>
            <w:r>
              <w:rPr>
                <w:rFonts w:hint="eastAsia" w:ascii="仿宋" w:hAnsi="仿宋" w:eastAsia="仿宋" w:cs="仿宋"/>
                <w:b w:val="0"/>
                <w:bCs/>
                <w:color w:val="000000"/>
                <w:kern w:val="0"/>
                <w:sz w:val="24"/>
                <w:szCs w:val="24"/>
              </w:rPr>
              <w:t>　</w:t>
            </w:r>
          </w:p>
        </w:tc>
        <w:tc>
          <w:tcPr>
            <w:tcW w:w="1729" w:type="dxa"/>
            <w:shd w:val="clear" w:color="auto" w:fill="FFFFFF" w:themeFill="background1"/>
            <w:noWrap w:val="0"/>
            <w:vAlign w:val="center"/>
          </w:tcPr>
          <w:p>
            <w:pPr>
              <w:jc w:val="left"/>
              <w:rPr>
                <w:rFonts w:hint="eastAsia" w:ascii="仿宋" w:hAnsi="仿宋" w:eastAsia="仿宋" w:cs="仿宋"/>
                <w:b w:val="0"/>
                <w:bCs/>
                <w:sz w:val="24"/>
                <w:szCs w:val="24"/>
              </w:rPr>
            </w:pPr>
            <w:r>
              <w:rPr>
                <w:rFonts w:hint="eastAsia" w:ascii="仿宋" w:hAnsi="仿宋" w:eastAsia="仿宋" w:cs="仿宋"/>
                <w:b w:val="0"/>
                <w:bCs/>
                <w:color w:val="000000"/>
                <w:kern w:val="0"/>
                <w:sz w:val="24"/>
                <w:szCs w:val="24"/>
                <w:lang w:eastAsia="zh-CN"/>
              </w:rPr>
              <w:t>不合格每次扣款：</w:t>
            </w:r>
            <w:r>
              <w:rPr>
                <w:rFonts w:hint="eastAsia" w:ascii="仿宋" w:hAnsi="仿宋" w:eastAsia="仿宋" w:cs="仿宋"/>
                <w:b w:val="0"/>
                <w:bCs/>
                <w:color w:val="000000"/>
                <w:kern w:val="0"/>
                <w:sz w:val="24"/>
                <w:szCs w:val="24"/>
                <w:lang w:val="en-US" w:eastAsia="zh-CN"/>
              </w:rPr>
              <w:t>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76" w:type="dxa"/>
            <w:shd w:val="clear" w:color="auto" w:fill="FFFFFF" w:themeFill="background1"/>
            <w:noWrap w:val="0"/>
            <w:vAlign w:val="center"/>
          </w:tcPr>
          <w:p>
            <w:pPr>
              <w:widowControl/>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6</w:t>
            </w:r>
          </w:p>
        </w:tc>
        <w:tc>
          <w:tcPr>
            <w:tcW w:w="2175" w:type="dxa"/>
            <w:shd w:val="clear" w:color="auto" w:fill="FFFFFF" w:themeFill="background1"/>
            <w:noWrap w:val="0"/>
            <w:vAlign w:val="center"/>
          </w:tcPr>
          <w:p>
            <w:pPr>
              <w:widowControl/>
              <w:jc w:val="left"/>
              <w:rPr>
                <w:rFonts w:hint="eastAsia" w:ascii="仿宋" w:hAnsi="仿宋" w:eastAsia="仿宋" w:cs="仿宋"/>
                <w:b w:val="0"/>
                <w:bCs/>
                <w:sz w:val="24"/>
                <w:szCs w:val="24"/>
              </w:rPr>
            </w:pPr>
            <w:r>
              <w:rPr>
                <w:rFonts w:hint="eastAsia" w:ascii="仿宋" w:hAnsi="仿宋" w:eastAsia="仿宋" w:cs="仿宋"/>
                <w:b w:val="0"/>
                <w:bCs/>
                <w:color w:val="000000"/>
                <w:kern w:val="0"/>
                <w:sz w:val="24"/>
                <w:szCs w:val="24"/>
              </w:rPr>
              <w:t>设备保养计划</w:t>
            </w:r>
          </w:p>
        </w:tc>
        <w:tc>
          <w:tcPr>
            <w:tcW w:w="5322" w:type="dxa"/>
            <w:shd w:val="clear" w:color="auto" w:fill="FFFFFF" w:themeFill="background1"/>
            <w:noWrap w:val="0"/>
            <w:vAlign w:val="center"/>
          </w:tcPr>
          <w:p>
            <w:pPr>
              <w:widowControl/>
              <w:jc w:val="left"/>
              <w:rPr>
                <w:rFonts w:hint="eastAsia" w:ascii="仿宋" w:hAnsi="仿宋" w:eastAsia="仿宋" w:cs="仿宋"/>
                <w:b w:val="0"/>
                <w:bCs/>
                <w:sz w:val="24"/>
                <w:szCs w:val="24"/>
              </w:rPr>
            </w:pPr>
            <w:r>
              <w:rPr>
                <w:rFonts w:hint="eastAsia" w:ascii="仿宋" w:hAnsi="仿宋" w:eastAsia="仿宋" w:cs="仿宋"/>
                <w:b w:val="0"/>
                <w:bCs/>
                <w:color w:val="000000"/>
                <w:kern w:val="0"/>
                <w:sz w:val="24"/>
                <w:szCs w:val="24"/>
              </w:rPr>
              <w:t>检查设备是否按期保养，提醒完成</w:t>
            </w:r>
          </w:p>
        </w:tc>
        <w:tc>
          <w:tcPr>
            <w:tcW w:w="700" w:type="dxa"/>
            <w:shd w:val="clear" w:color="auto" w:fill="FFFFFF" w:themeFill="background1"/>
            <w:noWrap w:val="0"/>
            <w:vAlign w:val="center"/>
          </w:tcPr>
          <w:p>
            <w:pPr>
              <w:widowControl/>
              <w:jc w:val="center"/>
              <w:rPr>
                <w:rFonts w:hint="eastAsia" w:ascii="仿宋" w:hAnsi="仿宋" w:eastAsia="仿宋" w:cs="仿宋"/>
                <w:b w:val="0"/>
                <w:bCs/>
                <w:sz w:val="24"/>
                <w:szCs w:val="24"/>
              </w:rPr>
            </w:pPr>
            <w:r>
              <w:rPr>
                <w:rFonts w:hint="eastAsia" w:ascii="仿宋" w:hAnsi="仿宋" w:eastAsia="仿宋" w:cs="仿宋"/>
                <w:b w:val="0"/>
                <w:bCs/>
                <w:color w:val="000000"/>
                <w:kern w:val="0"/>
                <w:sz w:val="24"/>
                <w:szCs w:val="24"/>
              </w:rPr>
              <w:t>　</w:t>
            </w:r>
          </w:p>
        </w:tc>
        <w:tc>
          <w:tcPr>
            <w:tcW w:w="1729" w:type="dxa"/>
            <w:shd w:val="clear" w:color="auto" w:fill="FFFFFF" w:themeFill="background1"/>
            <w:noWrap w:val="0"/>
            <w:vAlign w:val="center"/>
          </w:tcPr>
          <w:p>
            <w:pPr>
              <w:jc w:val="left"/>
              <w:rPr>
                <w:rFonts w:hint="eastAsia" w:ascii="仿宋" w:hAnsi="仿宋" w:eastAsia="仿宋" w:cs="仿宋"/>
                <w:b w:val="0"/>
                <w:bCs/>
                <w:sz w:val="24"/>
                <w:szCs w:val="24"/>
              </w:rPr>
            </w:pPr>
            <w:r>
              <w:rPr>
                <w:rFonts w:hint="eastAsia" w:ascii="仿宋" w:hAnsi="仿宋" w:eastAsia="仿宋" w:cs="仿宋"/>
                <w:b w:val="0"/>
                <w:bCs/>
                <w:color w:val="000000"/>
                <w:kern w:val="0"/>
                <w:sz w:val="24"/>
                <w:szCs w:val="24"/>
                <w:lang w:eastAsia="zh-CN"/>
              </w:rPr>
              <w:t>不合格每次扣款：</w:t>
            </w:r>
            <w:r>
              <w:rPr>
                <w:rFonts w:hint="eastAsia" w:ascii="仿宋" w:hAnsi="仿宋" w:eastAsia="仿宋" w:cs="仿宋"/>
                <w:b w:val="0"/>
                <w:bCs/>
                <w:color w:val="000000"/>
                <w:kern w:val="0"/>
                <w:sz w:val="24"/>
                <w:szCs w:val="24"/>
                <w:lang w:val="en-US" w:eastAsia="zh-CN"/>
              </w:rPr>
              <w:t>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27" w:hRule="atLeast"/>
          <w:jc w:val="center"/>
        </w:trPr>
        <w:tc>
          <w:tcPr>
            <w:tcW w:w="476" w:type="dxa"/>
            <w:shd w:val="clear" w:color="auto" w:fill="FFFFFF" w:themeFill="background1"/>
            <w:noWrap w:val="0"/>
            <w:vAlign w:val="center"/>
          </w:tcPr>
          <w:p>
            <w:pPr>
              <w:widowControl/>
              <w:jc w:val="center"/>
              <w:rPr>
                <w:rFonts w:hint="eastAsia" w:ascii="仿宋" w:hAnsi="仿宋" w:eastAsia="仿宋" w:cs="仿宋"/>
                <w:b w:val="0"/>
                <w:bCs/>
                <w:kern w:val="0"/>
                <w:sz w:val="24"/>
                <w:szCs w:val="24"/>
                <w:lang w:val="en-US" w:eastAsia="zh-CN" w:bidi="ar-SA"/>
              </w:rPr>
            </w:pPr>
            <w:r>
              <w:rPr>
                <w:rFonts w:hint="eastAsia" w:ascii="仿宋" w:hAnsi="仿宋" w:eastAsia="仿宋" w:cs="仿宋"/>
                <w:b w:val="0"/>
                <w:bCs/>
                <w:color w:val="000000"/>
                <w:kern w:val="0"/>
                <w:sz w:val="24"/>
                <w:szCs w:val="24"/>
              </w:rPr>
              <w:t>7</w:t>
            </w:r>
          </w:p>
        </w:tc>
        <w:tc>
          <w:tcPr>
            <w:tcW w:w="2175" w:type="dxa"/>
            <w:shd w:val="clear" w:color="auto" w:fill="FFFFFF" w:themeFill="background1"/>
            <w:noWrap w:val="0"/>
            <w:vAlign w:val="center"/>
          </w:tcPr>
          <w:p>
            <w:pPr>
              <w:widowControl/>
              <w:jc w:val="left"/>
              <w:rPr>
                <w:rFonts w:hint="eastAsia" w:ascii="仿宋" w:hAnsi="仿宋" w:eastAsia="仿宋" w:cs="仿宋"/>
                <w:b w:val="0"/>
                <w:bCs/>
                <w:sz w:val="24"/>
                <w:szCs w:val="24"/>
              </w:rPr>
            </w:pPr>
            <w:r>
              <w:rPr>
                <w:rFonts w:hint="eastAsia" w:ascii="仿宋" w:hAnsi="仿宋" w:eastAsia="仿宋" w:cs="仿宋"/>
                <w:b w:val="0"/>
                <w:bCs/>
                <w:color w:val="000000"/>
                <w:kern w:val="0"/>
                <w:sz w:val="24"/>
                <w:szCs w:val="24"/>
                <w:lang w:eastAsia="zh-CN"/>
              </w:rPr>
              <w:t>技能培训、安全培训</w:t>
            </w:r>
          </w:p>
        </w:tc>
        <w:tc>
          <w:tcPr>
            <w:tcW w:w="5322" w:type="dxa"/>
            <w:shd w:val="clear" w:color="auto" w:fill="FFFFFF" w:themeFill="background1"/>
            <w:noWrap w:val="0"/>
            <w:vAlign w:val="center"/>
          </w:tcPr>
          <w:p>
            <w:pPr>
              <w:widowControl/>
              <w:jc w:val="left"/>
              <w:rPr>
                <w:rFonts w:hint="eastAsia" w:ascii="仿宋" w:hAnsi="仿宋" w:eastAsia="仿宋" w:cs="仿宋"/>
                <w:b w:val="0"/>
                <w:bCs/>
                <w:sz w:val="24"/>
                <w:szCs w:val="24"/>
              </w:rPr>
            </w:pPr>
            <w:r>
              <w:rPr>
                <w:rFonts w:hint="eastAsia" w:ascii="仿宋" w:hAnsi="仿宋" w:eastAsia="仿宋" w:cs="仿宋"/>
                <w:b w:val="0"/>
                <w:bCs/>
                <w:color w:val="000000"/>
                <w:kern w:val="0"/>
                <w:sz w:val="24"/>
                <w:szCs w:val="24"/>
                <w:lang w:eastAsia="zh-CN"/>
              </w:rPr>
              <w:t>按每周、每月、每季度、每年计划培训，记录并存档。</w:t>
            </w:r>
          </w:p>
        </w:tc>
        <w:tc>
          <w:tcPr>
            <w:tcW w:w="700" w:type="dxa"/>
            <w:shd w:val="clear" w:color="auto" w:fill="FFFFFF" w:themeFill="background1"/>
            <w:noWrap w:val="0"/>
            <w:vAlign w:val="center"/>
          </w:tcPr>
          <w:p>
            <w:pPr>
              <w:widowControl/>
              <w:jc w:val="center"/>
              <w:rPr>
                <w:rFonts w:hint="eastAsia" w:ascii="仿宋" w:hAnsi="仿宋" w:eastAsia="仿宋" w:cs="仿宋"/>
                <w:b w:val="0"/>
                <w:bCs/>
                <w:sz w:val="24"/>
                <w:szCs w:val="24"/>
              </w:rPr>
            </w:pPr>
            <w:r>
              <w:rPr>
                <w:rFonts w:hint="eastAsia" w:ascii="仿宋" w:hAnsi="仿宋" w:eastAsia="仿宋" w:cs="仿宋"/>
                <w:b w:val="0"/>
                <w:bCs/>
                <w:color w:val="000000"/>
                <w:kern w:val="0"/>
                <w:sz w:val="24"/>
                <w:szCs w:val="24"/>
              </w:rPr>
              <w:t>　</w:t>
            </w:r>
          </w:p>
        </w:tc>
        <w:tc>
          <w:tcPr>
            <w:tcW w:w="1729" w:type="dxa"/>
            <w:shd w:val="clear" w:color="auto" w:fill="FFFFFF" w:themeFill="background1"/>
            <w:noWrap w:val="0"/>
            <w:vAlign w:val="center"/>
          </w:tcPr>
          <w:p>
            <w:pPr>
              <w:jc w:val="left"/>
              <w:rPr>
                <w:rFonts w:hint="eastAsia" w:ascii="仿宋" w:hAnsi="仿宋" w:eastAsia="仿宋" w:cs="仿宋"/>
                <w:b w:val="0"/>
                <w:bCs/>
                <w:sz w:val="24"/>
                <w:szCs w:val="24"/>
              </w:rPr>
            </w:pPr>
            <w:r>
              <w:rPr>
                <w:rFonts w:hint="eastAsia" w:ascii="仿宋" w:hAnsi="仿宋" w:eastAsia="仿宋" w:cs="仿宋"/>
                <w:b w:val="0"/>
                <w:bCs/>
                <w:color w:val="000000"/>
                <w:kern w:val="0"/>
                <w:sz w:val="24"/>
                <w:szCs w:val="24"/>
                <w:lang w:eastAsia="zh-CN"/>
              </w:rPr>
              <w:t>不合格每次扣款：</w:t>
            </w:r>
            <w:r>
              <w:rPr>
                <w:rFonts w:hint="eastAsia" w:ascii="仿宋" w:hAnsi="仿宋" w:eastAsia="仿宋" w:cs="仿宋"/>
                <w:b w:val="0"/>
                <w:bCs/>
                <w:color w:val="000000"/>
                <w:kern w:val="0"/>
                <w:sz w:val="24"/>
                <w:szCs w:val="24"/>
                <w:lang w:val="en-US" w:eastAsia="zh-CN"/>
              </w:rPr>
              <w:t>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76" w:type="dxa"/>
            <w:shd w:val="clear" w:color="auto" w:fill="FFFFFF" w:themeFill="background1"/>
            <w:noWrap w:val="0"/>
            <w:vAlign w:val="center"/>
          </w:tcPr>
          <w:p>
            <w:pPr>
              <w:widowControl/>
              <w:jc w:val="center"/>
              <w:rPr>
                <w:rFonts w:hint="eastAsia" w:ascii="仿宋" w:hAnsi="仿宋" w:eastAsia="仿宋" w:cs="仿宋"/>
                <w:b w:val="0"/>
                <w:bCs/>
                <w:kern w:val="0"/>
                <w:sz w:val="24"/>
                <w:szCs w:val="24"/>
                <w:lang w:val="en-US" w:eastAsia="zh-CN" w:bidi="ar-SA"/>
              </w:rPr>
            </w:pPr>
            <w:r>
              <w:rPr>
                <w:rFonts w:hint="eastAsia" w:ascii="仿宋" w:hAnsi="仿宋" w:eastAsia="仿宋" w:cs="仿宋"/>
                <w:b w:val="0"/>
                <w:bCs/>
                <w:color w:val="000000"/>
                <w:kern w:val="0"/>
                <w:sz w:val="24"/>
                <w:szCs w:val="24"/>
              </w:rPr>
              <w:t>8</w:t>
            </w:r>
          </w:p>
        </w:tc>
        <w:tc>
          <w:tcPr>
            <w:tcW w:w="2175" w:type="dxa"/>
            <w:shd w:val="clear" w:color="auto" w:fill="FFFFFF" w:themeFill="background1"/>
            <w:noWrap w:val="0"/>
            <w:vAlign w:val="center"/>
          </w:tcPr>
          <w:p>
            <w:pPr>
              <w:widowControl/>
              <w:jc w:val="left"/>
              <w:rPr>
                <w:rFonts w:hint="eastAsia" w:ascii="仿宋" w:hAnsi="仿宋" w:eastAsia="仿宋" w:cs="仿宋"/>
                <w:b w:val="0"/>
                <w:bCs/>
                <w:sz w:val="24"/>
                <w:szCs w:val="24"/>
              </w:rPr>
            </w:pPr>
            <w:r>
              <w:rPr>
                <w:rFonts w:hint="eastAsia" w:ascii="仿宋" w:hAnsi="仿宋" w:eastAsia="仿宋" w:cs="仿宋"/>
                <w:b w:val="0"/>
                <w:bCs/>
                <w:color w:val="000000"/>
                <w:kern w:val="0"/>
                <w:sz w:val="24"/>
                <w:szCs w:val="24"/>
                <w:lang w:eastAsia="zh-CN"/>
              </w:rPr>
              <w:t>应急预案、演练记录</w:t>
            </w:r>
          </w:p>
        </w:tc>
        <w:tc>
          <w:tcPr>
            <w:tcW w:w="5322" w:type="dxa"/>
            <w:shd w:val="clear" w:color="auto" w:fill="FFFFFF" w:themeFill="background1"/>
            <w:noWrap w:val="0"/>
            <w:vAlign w:val="center"/>
          </w:tcPr>
          <w:p>
            <w:pPr>
              <w:widowControl/>
              <w:jc w:val="left"/>
              <w:rPr>
                <w:rFonts w:hint="eastAsia" w:ascii="仿宋" w:hAnsi="仿宋" w:eastAsia="仿宋" w:cs="仿宋"/>
                <w:b w:val="0"/>
                <w:bCs/>
                <w:sz w:val="24"/>
                <w:szCs w:val="24"/>
              </w:rPr>
            </w:pPr>
            <w:r>
              <w:rPr>
                <w:rFonts w:hint="eastAsia" w:ascii="仿宋" w:hAnsi="仿宋" w:eastAsia="仿宋" w:cs="仿宋"/>
                <w:b w:val="0"/>
                <w:bCs/>
                <w:color w:val="000000"/>
                <w:kern w:val="0"/>
                <w:sz w:val="24"/>
                <w:szCs w:val="24"/>
                <w:lang w:eastAsia="zh-CN"/>
              </w:rPr>
              <w:t>制定计划，落实演练及责任人</w:t>
            </w:r>
          </w:p>
        </w:tc>
        <w:tc>
          <w:tcPr>
            <w:tcW w:w="700" w:type="dxa"/>
            <w:shd w:val="clear" w:color="auto" w:fill="FFFFFF" w:themeFill="background1"/>
            <w:noWrap w:val="0"/>
            <w:vAlign w:val="center"/>
          </w:tcPr>
          <w:p>
            <w:pPr>
              <w:widowControl/>
              <w:jc w:val="center"/>
              <w:rPr>
                <w:rFonts w:hint="eastAsia" w:ascii="仿宋" w:hAnsi="仿宋" w:eastAsia="仿宋" w:cs="仿宋"/>
                <w:b w:val="0"/>
                <w:bCs/>
                <w:sz w:val="24"/>
                <w:szCs w:val="24"/>
              </w:rPr>
            </w:pPr>
          </w:p>
        </w:tc>
        <w:tc>
          <w:tcPr>
            <w:tcW w:w="1729" w:type="dxa"/>
            <w:shd w:val="clear" w:color="auto" w:fill="FFFFFF" w:themeFill="background1"/>
            <w:noWrap w:val="0"/>
            <w:vAlign w:val="center"/>
          </w:tcPr>
          <w:p>
            <w:pPr>
              <w:jc w:val="left"/>
              <w:rPr>
                <w:rFonts w:hint="eastAsia" w:ascii="仿宋" w:hAnsi="仿宋" w:eastAsia="仿宋" w:cs="仿宋"/>
                <w:b w:val="0"/>
                <w:bCs/>
                <w:sz w:val="24"/>
                <w:szCs w:val="24"/>
              </w:rPr>
            </w:pPr>
            <w:r>
              <w:rPr>
                <w:rFonts w:hint="eastAsia" w:ascii="仿宋" w:hAnsi="仿宋" w:eastAsia="仿宋" w:cs="仿宋"/>
                <w:b w:val="0"/>
                <w:bCs/>
                <w:color w:val="000000"/>
                <w:kern w:val="0"/>
                <w:sz w:val="24"/>
                <w:szCs w:val="24"/>
                <w:lang w:eastAsia="zh-CN"/>
              </w:rPr>
              <w:t>不合格每次扣款：</w:t>
            </w:r>
            <w:r>
              <w:rPr>
                <w:rFonts w:hint="eastAsia" w:ascii="仿宋" w:hAnsi="仿宋" w:eastAsia="仿宋" w:cs="仿宋"/>
                <w:b w:val="0"/>
                <w:bCs/>
                <w:color w:val="000000"/>
                <w:kern w:val="0"/>
                <w:sz w:val="24"/>
                <w:szCs w:val="24"/>
                <w:lang w:val="en-US" w:eastAsia="zh-CN"/>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476" w:type="dxa"/>
            <w:shd w:val="clear" w:color="auto" w:fill="FFFFFF" w:themeFill="background1"/>
            <w:noWrap w:val="0"/>
            <w:vAlign w:val="center"/>
          </w:tcPr>
          <w:p>
            <w:pPr>
              <w:widowControl/>
              <w:jc w:val="center"/>
              <w:rPr>
                <w:rFonts w:hint="eastAsia" w:ascii="仿宋" w:hAnsi="仿宋" w:eastAsia="仿宋" w:cs="仿宋"/>
                <w:b w:val="0"/>
                <w:bCs/>
                <w:kern w:val="0"/>
                <w:sz w:val="24"/>
                <w:szCs w:val="24"/>
                <w:lang w:val="en-US" w:eastAsia="zh-CN" w:bidi="ar-SA"/>
              </w:rPr>
            </w:pPr>
            <w:r>
              <w:rPr>
                <w:rFonts w:hint="eastAsia" w:ascii="仿宋" w:hAnsi="仿宋" w:eastAsia="仿宋" w:cs="仿宋"/>
                <w:b w:val="0"/>
                <w:bCs/>
                <w:color w:val="000000"/>
                <w:kern w:val="0"/>
                <w:sz w:val="24"/>
                <w:szCs w:val="24"/>
              </w:rPr>
              <w:t>9</w:t>
            </w:r>
          </w:p>
        </w:tc>
        <w:tc>
          <w:tcPr>
            <w:tcW w:w="2175" w:type="dxa"/>
            <w:shd w:val="clear" w:color="auto" w:fill="FFFFFF" w:themeFill="background1"/>
            <w:noWrap w:val="0"/>
            <w:vAlign w:val="center"/>
          </w:tcPr>
          <w:p>
            <w:pPr>
              <w:widowControl/>
              <w:jc w:val="left"/>
              <w:rPr>
                <w:rFonts w:hint="eastAsia" w:ascii="仿宋" w:hAnsi="仿宋" w:eastAsia="仿宋" w:cs="仿宋"/>
                <w:b w:val="0"/>
                <w:bCs/>
                <w:sz w:val="24"/>
                <w:szCs w:val="24"/>
              </w:rPr>
            </w:pPr>
            <w:r>
              <w:rPr>
                <w:rFonts w:hint="eastAsia" w:ascii="仿宋" w:hAnsi="仿宋" w:eastAsia="仿宋" w:cs="仿宋"/>
                <w:b w:val="0"/>
                <w:bCs/>
                <w:color w:val="000000"/>
                <w:kern w:val="0"/>
                <w:sz w:val="24"/>
                <w:szCs w:val="24"/>
              </w:rPr>
              <w:t>是否存在服务投诉</w:t>
            </w:r>
          </w:p>
        </w:tc>
        <w:tc>
          <w:tcPr>
            <w:tcW w:w="5322" w:type="dxa"/>
            <w:shd w:val="clear" w:color="auto" w:fill="FFFFFF" w:themeFill="background1"/>
            <w:noWrap w:val="0"/>
            <w:vAlign w:val="center"/>
          </w:tcPr>
          <w:p>
            <w:pPr>
              <w:widowControl/>
              <w:jc w:val="left"/>
              <w:rPr>
                <w:rFonts w:hint="eastAsia" w:ascii="仿宋" w:hAnsi="仿宋" w:eastAsia="仿宋" w:cs="仿宋"/>
                <w:b w:val="0"/>
                <w:bCs/>
                <w:sz w:val="24"/>
                <w:szCs w:val="24"/>
              </w:rPr>
            </w:pPr>
            <w:r>
              <w:rPr>
                <w:rFonts w:hint="eastAsia" w:ascii="仿宋" w:hAnsi="仿宋" w:eastAsia="仿宋" w:cs="仿宋"/>
                <w:b w:val="0"/>
                <w:bCs/>
                <w:color w:val="000000"/>
                <w:kern w:val="0"/>
                <w:sz w:val="24"/>
                <w:szCs w:val="24"/>
              </w:rPr>
              <w:t>有效投诉及整改情况</w:t>
            </w:r>
          </w:p>
        </w:tc>
        <w:tc>
          <w:tcPr>
            <w:tcW w:w="700" w:type="dxa"/>
            <w:shd w:val="clear" w:color="auto" w:fill="FFFFFF" w:themeFill="background1"/>
            <w:noWrap w:val="0"/>
            <w:vAlign w:val="center"/>
          </w:tcPr>
          <w:p>
            <w:pPr>
              <w:widowControl/>
              <w:jc w:val="center"/>
              <w:rPr>
                <w:rFonts w:hint="eastAsia" w:ascii="仿宋" w:hAnsi="仿宋" w:eastAsia="仿宋" w:cs="仿宋"/>
                <w:b w:val="0"/>
                <w:bCs/>
                <w:sz w:val="24"/>
                <w:szCs w:val="24"/>
              </w:rPr>
            </w:pPr>
          </w:p>
        </w:tc>
        <w:tc>
          <w:tcPr>
            <w:tcW w:w="1729" w:type="dxa"/>
            <w:shd w:val="clear" w:color="auto" w:fill="FFFFFF" w:themeFill="background1"/>
            <w:noWrap w:val="0"/>
            <w:vAlign w:val="center"/>
          </w:tcPr>
          <w:p>
            <w:pPr>
              <w:jc w:val="center"/>
              <w:rPr>
                <w:rFonts w:hint="eastAsia" w:ascii="仿宋" w:hAnsi="仿宋" w:eastAsia="仿宋" w:cs="仿宋"/>
                <w:b w:val="0"/>
                <w:bCs/>
                <w:sz w:val="24"/>
                <w:szCs w:val="24"/>
              </w:rPr>
            </w:pPr>
            <w:r>
              <w:rPr>
                <w:rFonts w:hint="eastAsia" w:ascii="仿宋" w:hAnsi="仿宋" w:eastAsia="仿宋" w:cs="仿宋"/>
                <w:b w:val="0"/>
                <w:bCs/>
                <w:color w:val="000000"/>
                <w:kern w:val="0"/>
                <w:sz w:val="24"/>
                <w:szCs w:val="24"/>
              </w:rPr>
              <w:t>有效投诉</w:t>
            </w:r>
            <w:r>
              <w:rPr>
                <w:rFonts w:hint="eastAsia" w:ascii="仿宋" w:hAnsi="仿宋" w:eastAsia="仿宋" w:cs="仿宋"/>
                <w:b w:val="0"/>
                <w:bCs/>
                <w:color w:val="000000"/>
                <w:kern w:val="0"/>
                <w:sz w:val="24"/>
                <w:szCs w:val="24"/>
                <w:lang w:eastAsia="zh-CN"/>
              </w:rPr>
              <w:t>：每次</w:t>
            </w:r>
            <w:r>
              <w:rPr>
                <w:rFonts w:hint="eastAsia" w:ascii="仿宋" w:hAnsi="仿宋" w:eastAsia="仿宋" w:cs="仿宋"/>
                <w:b w:val="0"/>
                <w:bCs/>
                <w:color w:val="000000"/>
                <w:kern w:val="0"/>
                <w:sz w:val="24"/>
                <w:szCs w:val="24"/>
                <w:lang w:val="en-US" w:eastAsia="zh-CN"/>
              </w:rPr>
              <w:t>300元。当月投诉3次及以上按照合同执行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402" w:type="dxa"/>
            <w:gridSpan w:val="5"/>
            <w:shd w:val="clear" w:color="auto" w:fill="FFFFFF" w:themeFill="background1"/>
            <w:noWrap w:val="0"/>
            <w:vAlign w:val="center"/>
          </w:tcPr>
          <w:p>
            <w:pPr>
              <w:pStyle w:val="18"/>
              <w:ind w:left="0" w:leftChars="0" w:firstLine="0" w:firstLine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其他问题：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402" w:type="dxa"/>
            <w:gridSpan w:val="5"/>
            <w:shd w:val="clear" w:color="auto" w:fill="FFFFFF" w:themeFill="background1"/>
            <w:noWrap w:val="0"/>
            <w:vAlign w:val="center"/>
          </w:tcPr>
          <w:p>
            <w:pPr>
              <w:pStyle w:val="18"/>
              <w:rPr>
                <w:rFonts w:hint="eastAsia" w:ascii="仿宋" w:hAnsi="仿宋" w:eastAsia="仿宋" w:cs="仿宋"/>
                <w:b w:val="0"/>
                <w:bCs/>
                <w:sz w:val="24"/>
                <w:szCs w:val="24"/>
                <w:lang w:val="en-US" w:eastAsia="zh-CN"/>
              </w:rPr>
            </w:pPr>
            <w:r>
              <w:rPr>
                <w:rFonts w:hint="eastAsia" w:ascii="仿宋" w:hAnsi="仿宋" w:eastAsia="仿宋" w:cs="仿宋"/>
                <w:b/>
                <w:sz w:val="24"/>
                <w:szCs w:val="24"/>
              </w:rPr>
              <w:t xml:space="preserve">考核方签字： </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被考核方签字：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0402" w:type="dxa"/>
            <w:gridSpan w:val="5"/>
            <w:shd w:val="clear" w:color="auto" w:fill="FFFFFF" w:themeFill="background1"/>
            <w:noWrap w:val="0"/>
            <w:vAlign w:val="center"/>
          </w:tcPr>
          <w:p>
            <w:pPr>
              <w:pStyle w:val="18"/>
              <w:ind w:firstLine="6264" w:firstLineChars="2600"/>
              <w:jc w:val="both"/>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日 期：</w:t>
            </w:r>
          </w:p>
        </w:tc>
      </w:tr>
    </w:tbl>
    <w:p>
      <w:pPr>
        <w:keepNext/>
        <w:keepLines/>
        <w:pageBreakBefore w:val="0"/>
        <w:widowControl w:val="0"/>
        <w:numPr>
          <w:ilvl w:val="0"/>
          <w:numId w:val="3"/>
        </w:numPr>
        <w:kinsoku/>
        <w:wordWrap/>
        <w:overflowPunct/>
        <w:topLinePunct w:val="0"/>
        <w:autoSpaceDE/>
        <w:autoSpaceDN/>
        <w:bidi w:val="0"/>
        <w:adjustRightInd/>
        <w:snapToGrid/>
        <w:spacing w:before="160" w:after="160" w:line="400" w:lineRule="exact"/>
        <w:ind w:left="0" w:leftChars="0" w:firstLine="420" w:firstLineChars="0"/>
        <w:jc w:val="both"/>
        <w:textAlignment w:val="auto"/>
        <w:outlineLvl w:val="4"/>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报价方式：</w:t>
      </w:r>
    </w:p>
    <w:tbl>
      <w:tblPr>
        <w:tblStyle w:val="14"/>
        <w:tblpPr w:leftFromText="180" w:rightFromText="180" w:vertAnchor="text" w:horzAnchor="page" w:tblpXSpec="center" w:tblpY="315"/>
        <w:tblOverlap w:val="never"/>
        <w:tblW w:w="10228"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00"/>
        <w:gridCol w:w="1300"/>
        <w:gridCol w:w="3367"/>
        <w:gridCol w:w="1167"/>
        <w:gridCol w:w="933"/>
        <w:gridCol w:w="1450"/>
        <w:gridCol w:w="131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jc w:val="center"/>
        </w:trPr>
        <w:tc>
          <w:tcPr>
            <w:tcW w:w="700"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序号</w:t>
            </w:r>
          </w:p>
        </w:tc>
        <w:tc>
          <w:tcPr>
            <w:tcW w:w="1300"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服务名称</w:t>
            </w:r>
          </w:p>
        </w:tc>
        <w:tc>
          <w:tcPr>
            <w:tcW w:w="3367"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服务内容</w:t>
            </w:r>
          </w:p>
        </w:tc>
        <w:tc>
          <w:tcPr>
            <w:tcW w:w="1167"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数量</w:t>
            </w:r>
          </w:p>
        </w:tc>
        <w:tc>
          <w:tcPr>
            <w:tcW w:w="933"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单位</w:t>
            </w:r>
          </w:p>
        </w:tc>
        <w:tc>
          <w:tcPr>
            <w:tcW w:w="1450"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单价（元）</w:t>
            </w:r>
          </w:p>
        </w:tc>
        <w:tc>
          <w:tcPr>
            <w:tcW w:w="1311"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金额（元）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52" w:hRule="atLeast"/>
          <w:jc w:val="center"/>
        </w:trPr>
        <w:tc>
          <w:tcPr>
            <w:tcW w:w="700"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1300" w:type="dxa"/>
            <w:vMerge w:val="restart"/>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color w:val="000000"/>
                <w:sz w:val="24"/>
                <w:szCs w:val="24"/>
                <w:highlight w:val="none"/>
              </w:rPr>
            </w:pPr>
            <w:r>
              <w:rPr>
                <w:rFonts w:hint="eastAsia" w:ascii="仿宋" w:hAnsi="仿宋" w:eastAsia="仿宋" w:cs="仿宋"/>
                <w:b w:val="0"/>
                <w:bCs w:val="0"/>
                <w:color w:val="auto"/>
                <w:sz w:val="24"/>
                <w:szCs w:val="24"/>
                <w:highlight w:val="none"/>
                <w:lang w:val="en-US" w:eastAsia="zh-CN"/>
              </w:rPr>
              <w:t>柳州市工人医院机电类服务外包项目</w:t>
            </w:r>
          </w:p>
        </w:tc>
        <w:tc>
          <w:tcPr>
            <w:tcW w:w="336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层流空调维保耗材合计</w:t>
            </w:r>
          </w:p>
        </w:tc>
        <w:tc>
          <w:tcPr>
            <w:tcW w:w="1167"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933"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年</w:t>
            </w:r>
          </w:p>
        </w:tc>
        <w:tc>
          <w:tcPr>
            <w:tcW w:w="1450"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rPr>
            </w:pPr>
          </w:p>
        </w:tc>
        <w:tc>
          <w:tcPr>
            <w:tcW w:w="1311"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16" w:hRule="atLeast"/>
          <w:jc w:val="center"/>
        </w:trPr>
        <w:tc>
          <w:tcPr>
            <w:tcW w:w="700"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1300" w:type="dxa"/>
            <w:vMerge w:val="continue"/>
            <w:tcBorders>
              <w:tl2br w:val="nil"/>
              <w:tr2bl w:val="nil"/>
            </w:tcBorders>
            <w:shd w:val="clear" w:color="auto" w:fill="auto"/>
            <w:vAlign w:val="center"/>
          </w:tcPr>
          <w:p>
            <w:pPr>
              <w:jc w:val="center"/>
              <w:rPr>
                <w:rFonts w:hint="eastAsia" w:ascii="仿宋" w:hAnsi="仿宋" w:eastAsia="仿宋" w:cs="仿宋"/>
                <w:color w:val="000000"/>
                <w:sz w:val="24"/>
                <w:szCs w:val="24"/>
                <w:highlight w:val="none"/>
              </w:rPr>
            </w:pPr>
          </w:p>
        </w:tc>
        <w:tc>
          <w:tcPr>
            <w:tcW w:w="336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中央空调年度保养耗材合计</w:t>
            </w:r>
          </w:p>
        </w:tc>
        <w:tc>
          <w:tcPr>
            <w:tcW w:w="1167"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933"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年</w:t>
            </w:r>
          </w:p>
        </w:tc>
        <w:tc>
          <w:tcPr>
            <w:tcW w:w="1450"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rPr>
            </w:pPr>
          </w:p>
        </w:tc>
        <w:tc>
          <w:tcPr>
            <w:tcW w:w="1311"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95" w:hRule="atLeast"/>
          <w:jc w:val="center"/>
        </w:trPr>
        <w:tc>
          <w:tcPr>
            <w:tcW w:w="700"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3</w:t>
            </w:r>
          </w:p>
        </w:tc>
        <w:tc>
          <w:tcPr>
            <w:tcW w:w="1300" w:type="dxa"/>
            <w:vMerge w:val="continue"/>
            <w:tcBorders>
              <w:tl2br w:val="nil"/>
              <w:tr2bl w:val="nil"/>
            </w:tcBorders>
            <w:shd w:val="clear" w:color="auto" w:fill="auto"/>
            <w:vAlign w:val="center"/>
          </w:tcPr>
          <w:p>
            <w:pPr>
              <w:jc w:val="center"/>
              <w:rPr>
                <w:rFonts w:hint="eastAsia" w:ascii="仿宋" w:hAnsi="仿宋" w:eastAsia="仿宋" w:cs="仿宋"/>
                <w:color w:val="000000"/>
                <w:sz w:val="24"/>
                <w:szCs w:val="24"/>
                <w:highlight w:val="none"/>
              </w:rPr>
            </w:pPr>
          </w:p>
        </w:tc>
        <w:tc>
          <w:tcPr>
            <w:tcW w:w="336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柴油发电机年度保养</w:t>
            </w:r>
          </w:p>
        </w:tc>
        <w:tc>
          <w:tcPr>
            <w:tcW w:w="1167"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933"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年</w:t>
            </w:r>
          </w:p>
        </w:tc>
        <w:tc>
          <w:tcPr>
            <w:tcW w:w="1450"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rPr>
            </w:pPr>
          </w:p>
        </w:tc>
        <w:tc>
          <w:tcPr>
            <w:tcW w:w="1311"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95" w:hRule="atLeast"/>
          <w:jc w:val="center"/>
        </w:trPr>
        <w:tc>
          <w:tcPr>
            <w:tcW w:w="700"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w:t>
            </w:r>
          </w:p>
        </w:tc>
        <w:tc>
          <w:tcPr>
            <w:tcW w:w="1300" w:type="dxa"/>
            <w:vMerge w:val="continue"/>
            <w:tcBorders>
              <w:tl2br w:val="nil"/>
              <w:tr2bl w:val="nil"/>
            </w:tcBorders>
            <w:shd w:val="clear" w:color="auto" w:fill="auto"/>
            <w:vAlign w:val="center"/>
          </w:tcPr>
          <w:p>
            <w:pPr>
              <w:jc w:val="center"/>
              <w:rPr>
                <w:rFonts w:hint="eastAsia" w:ascii="仿宋" w:hAnsi="仿宋" w:eastAsia="仿宋" w:cs="仿宋"/>
                <w:color w:val="000000"/>
                <w:sz w:val="24"/>
                <w:szCs w:val="24"/>
                <w:highlight w:val="none"/>
              </w:rPr>
            </w:pPr>
          </w:p>
        </w:tc>
        <w:tc>
          <w:tcPr>
            <w:tcW w:w="336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正、负压设备年度保养</w:t>
            </w:r>
          </w:p>
        </w:tc>
        <w:tc>
          <w:tcPr>
            <w:tcW w:w="1167"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3</w:t>
            </w:r>
          </w:p>
        </w:tc>
        <w:tc>
          <w:tcPr>
            <w:tcW w:w="933"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年</w:t>
            </w:r>
          </w:p>
        </w:tc>
        <w:tc>
          <w:tcPr>
            <w:tcW w:w="1450"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rPr>
            </w:pPr>
          </w:p>
        </w:tc>
        <w:tc>
          <w:tcPr>
            <w:tcW w:w="1311"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jc w:val="center"/>
        </w:trPr>
        <w:tc>
          <w:tcPr>
            <w:tcW w:w="700"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w:t>
            </w:r>
          </w:p>
        </w:tc>
        <w:tc>
          <w:tcPr>
            <w:tcW w:w="1300" w:type="dxa"/>
            <w:vMerge w:val="continue"/>
            <w:tcBorders>
              <w:tl2br w:val="nil"/>
              <w:tr2bl w:val="nil"/>
            </w:tcBorders>
            <w:shd w:val="clear" w:color="auto" w:fill="auto"/>
            <w:vAlign w:val="center"/>
          </w:tcPr>
          <w:p>
            <w:pPr>
              <w:jc w:val="center"/>
              <w:rPr>
                <w:rFonts w:hint="eastAsia" w:ascii="仿宋" w:hAnsi="仿宋" w:eastAsia="仿宋" w:cs="仿宋"/>
                <w:color w:val="000000"/>
                <w:sz w:val="24"/>
                <w:szCs w:val="24"/>
                <w:highlight w:val="none"/>
              </w:rPr>
            </w:pPr>
          </w:p>
        </w:tc>
        <w:tc>
          <w:tcPr>
            <w:tcW w:w="336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各项检测、清理工作</w:t>
            </w:r>
          </w:p>
        </w:tc>
        <w:tc>
          <w:tcPr>
            <w:tcW w:w="1167"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3</w:t>
            </w:r>
          </w:p>
        </w:tc>
        <w:tc>
          <w:tcPr>
            <w:tcW w:w="933"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年</w:t>
            </w:r>
          </w:p>
        </w:tc>
        <w:tc>
          <w:tcPr>
            <w:tcW w:w="1450"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rPr>
            </w:pPr>
          </w:p>
        </w:tc>
        <w:tc>
          <w:tcPr>
            <w:tcW w:w="1311"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jc w:val="center"/>
        </w:trPr>
        <w:tc>
          <w:tcPr>
            <w:tcW w:w="700"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6</w:t>
            </w:r>
          </w:p>
        </w:tc>
        <w:tc>
          <w:tcPr>
            <w:tcW w:w="1300" w:type="dxa"/>
            <w:vMerge w:val="continue"/>
            <w:tcBorders>
              <w:tl2br w:val="nil"/>
              <w:tr2bl w:val="nil"/>
            </w:tcBorders>
            <w:shd w:val="clear" w:color="auto" w:fill="auto"/>
            <w:vAlign w:val="center"/>
          </w:tcPr>
          <w:p>
            <w:pPr>
              <w:jc w:val="center"/>
              <w:rPr>
                <w:rFonts w:hint="eastAsia" w:ascii="仿宋" w:hAnsi="仿宋" w:eastAsia="仿宋" w:cs="仿宋"/>
                <w:color w:val="000000"/>
                <w:sz w:val="24"/>
                <w:szCs w:val="24"/>
                <w:highlight w:val="none"/>
              </w:rPr>
            </w:pPr>
          </w:p>
        </w:tc>
        <w:tc>
          <w:tcPr>
            <w:tcW w:w="336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信息化系统搭建维护升级</w:t>
            </w:r>
          </w:p>
        </w:tc>
        <w:tc>
          <w:tcPr>
            <w:tcW w:w="1167" w:type="dxa"/>
            <w:tcBorders>
              <w:tl2br w:val="nil"/>
              <w:tr2bl w:val="nil"/>
            </w:tcBorders>
            <w:shd w:val="clear" w:color="auto" w:fill="auto"/>
            <w:vAlign w:val="center"/>
          </w:tcPr>
          <w:p>
            <w:pPr>
              <w:widowControl/>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w:t>
            </w:r>
          </w:p>
        </w:tc>
        <w:tc>
          <w:tcPr>
            <w:tcW w:w="933" w:type="dxa"/>
            <w:tcBorders>
              <w:tl2br w:val="nil"/>
              <w:tr2bl w:val="nil"/>
            </w:tcBorders>
            <w:shd w:val="clear" w:color="auto" w:fill="auto"/>
            <w:vAlign w:val="center"/>
          </w:tcPr>
          <w:p>
            <w:pPr>
              <w:widowControl/>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项</w:t>
            </w:r>
          </w:p>
        </w:tc>
        <w:tc>
          <w:tcPr>
            <w:tcW w:w="1450"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rPr>
            </w:pPr>
          </w:p>
        </w:tc>
        <w:tc>
          <w:tcPr>
            <w:tcW w:w="1311"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90" w:hRule="atLeast"/>
          <w:jc w:val="center"/>
        </w:trPr>
        <w:tc>
          <w:tcPr>
            <w:tcW w:w="700" w:type="dxa"/>
            <w:tcBorders>
              <w:tl2br w:val="nil"/>
              <w:tr2bl w:val="nil"/>
            </w:tcBorders>
            <w:shd w:val="clear" w:color="auto" w:fill="auto"/>
            <w:vAlign w:val="center"/>
          </w:tcPr>
          <w:p>
            <w:pPr>
              <w:widowControl/>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7</w:t>
            </w:r>
          </w:p>
        </w:tc>
        <w:tc>
          <w:tcPr>
            <w:tcW w:w="1300" w:type="dxa"/>
            <w:vMerge w:val="continue"/>
            <w:tcBorders>
              <w:tl2br w:val="nil"/>
              <w:tr2bl w:val="nil"/>
            </w:tcBorders>
            <w:shd w:val="clear" w:color="auto" w:fill="auto"/>
            <w:vAlign w:val="center"/>
          </w:tcPr>
          <w:p>
            <w:pPr>
              <w:jc w:val="center"/>
              <w:rPr>
                <w:rFonts w:hint="eastAsia" w:ascii="仿宋" w:hAnsi="仿宋" w:eastAsia="仿宋" w:cs="仿宋"/>
                <w:color w:val="000000"/>
                <w:sz w:val="24"/>
                <w:szCs w:val="24"/>
                <w:highlight w:val="none"/>
              </w:rPr>
            </w:pPr>
          </w:p>
        </w:tc>
        <w:tc>
          <w:tcPr>
            <w:tcW w:w="336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人员费用合计</w:t>
            </w:r>
          </w:p>
        </w:tc>
        <w:tc>
          <w:tcPr>
            <w:tcW w:w="1167"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w:t>
            </w:r>
          </w:p>
        </w:tc>
        <w:tc>
          <w:tcPr>
            <w:tcW w:w="933"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年</w:t>
            </w:r>
          </w:p>
        </w:tc>
        <w:tc>
          <w:tcPr>
            <w:tcW w:w="1450"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rPr>
            </w:pPr>
          </w:p>
        </w:tc>
        <w:tc>
          <w:tcPr>
            <w:tcW w:w="1311" w:type="dxa"/>
            <w:tcBorders>
              <w:tl2br w:val="nil"/>
              <w:tr2bl w:val="nil"/>
            </w:tcBorders>
            <w:shd w:val="clear" w:color="auto" w:fill="auto"/>
            <w:vAlign w:val="center"/>
          </w:tcPr>
          <w:p>
            <w:pPr>
              <w:widowControl/>
              <w:jc w:val="center"/>
              <w:textAlignment w:val="center"/>
              <w:rPr>
                <w:rFonts w:hint="eastAsia" w:ascii="仿宋" w:hAnsi="仿宋" w:eastAsia="仿宋" w:cs="仿宋"/>
                <w:color w:val="000000"/>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055" w:hRule="atLeast"/>
          <w:jc w:val="center"/>
        </w:trPr>
        <w:tc>
          <w:tcPr>
            <w:tcW w:w="10228" w:type="dxa"/>
            <w:gridSpan w:val="7"/>
            <w:tcBorders>
              <w:tl2br w:val="nil"/>
              <w:tr2bl w:val="nil"/>
            </w:tcBorders>
            <w:shd w:val="clear" w:color="auto" w:fill="auto"/>
            <w:vAlign w:val="center"/>
          </w:tcPr>
          <w:p>
            <w:pPr>
              <w:pStyle w:val="4"/>
              <w:keepNext/>
              <w:keepLines/>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 xml:space="preserve">人民币合计金额（大写）               （小写）¥              </w:t>
            </w:r>
          </w:p>
          <w:p>
            <w:pPr>
              <w:rPr>
                <w:rFonts w:hint="default"/>
                <w:lang w:val="en-US" w:eastAsia="zh-CN"/>
              </w:rPr>
            </w:pPr>
            <w:r>
              <w:rPr>
                <w:rFonts w:hint="eastAsia" w:ascii="仿宋" w:hAnsi="仿宋" w:eastAsia="仿宋" w:cs="仿宋"/>
                <w:color w:val="auto"/>
                <w:kern w:val="0"/>
                <w:sz w:val="24"/>
                <w:szCs w:val="24"/>
                <w:u w:val="none"/>
                <w:lang w:val="en-US" w:eastAsia="zh-CN" w:bidi="ar"/>
              </w:rPr>
              <w:t>备注：1+2+3+4+5+6+7=费用总合计</w:t>
            </w:r>
          </w:p>
        </w:tc>
      </w:tr>
    </w:tbl>
    <w:p>
      <w:pPr>
        <w:pStyle w:val="2"/>
        <w:numPr>
          <w:ilvl w:val="0"/>
          <w:numId w:val="0"/>
        </w:numPr>
        <w:rPr>
          <w:rFonts w:hint="eastAsia" w:ascii="仿宋" w:hAnsi="仿宋" w:eastAsia="仿宋" w:cs="仿宋"/>
          <w:sz w:val="24"/>
          <w:szCs w:val="24"/>
          <w:lang w:val="en-US" w:eastAsia="zh-CN"/>
        </w:rPr>
      </w:pPr>
    </w:p>
    <w:p>
      <w:pPr>
        <w:pStyle w:val="2"/>
        <w:numPr>
          <w:ilvl w:val="0"/>
          <w:numId w:val="0"/>
        </w:numPr>
        <w:ind w:left="420" w:leftChars="0"/>
        <w:rPr>
          <w:rFonts w:hint="eastAsia"/>
          <w:lang w:val="en-US" w:eastAsia="zh-CN"/>
        </w:rPr>
      </w:pPr>
    </w:p>
    <w:p>
      <w:pPr>
        <w:keepNext/>
        <w:keepLines/>
        <w:pageBreakBefore w:val="0"/>
        <w:widowControl w:val="0"/>
        <w:numPr>
          <w:ilvl w:val="0"/>
          <w:numId w:val="3"/>
        </w:numPr>
        <w:kinsoku/>
        <w:wordWrap/>
        <w:overflowPunct/>
        <w:topLinePunct w:val="0"/>
        <w:autoSpaceDE/>
        <w:autoSpaceDN/>
        <w:bidi w:val="0"/>
        <w:adjustRightInd/>
        <w:snapToGrid/>
        <w:spacing w:before="160" w:after="160" w:line="400" w:lineRule="exact"/>
        <w:ind w:left="0" w:leftChars="0" w:firstLine="420" w:firstLineChars="0"/>
        <w:jc w:val="both"/>
        <w:textAlignment w:val="auto"/>
        <w:outlineLvl w:val="4"/>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合同期和结算方式</w:t>
      </w:r>
    </w:p>
    <w:p>
      <w:pPr>
        <w:pageBreakBefore w:val="0"/>
        <w:widowControl w:val="0"/>
        <w:numPr>
          <w:ilvl w:val="0"/>
          <w:numId w:val="38"/>
        </w:numPr>
        <w:kinsoku/>
        <w:wordWrap/>
        <w:overflowPunct/>
        <w:topLinePunct w:val="0"/>
        <w:autoSpaceDE w:val="0"/>
        <w:autoSpaceDN w:val="0"/>
        <w:bidi w:val="0"/>
        <w:adjustRightInd w:val="0"/>
        <w:snapToGrid/>
        <w:spacing w:line="400" w:lineRule="exact"/>
        <w:ind w:right="-2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合同期</w:t>
      </w:r>
      <w:r>
        <w:rPr>
          <w:rFonts w:hint="eastAsia" w:ascii="仿宋" w:hAnsi="仿宋" w:eastAsia="仿宋" w:cs="仿宋"/>
          <w:color w:val="000000"/>
          <w:sz w:val="24"/>
          <w:szCs w:val="24"/>
          <w:highlight w:val="none"/>
          <w:u w:val="single"/>
          <w:lang w:val="en-US" w:eastAsia="zh-CN"/>
        </w:rPr>
        <w:t xml:space="preserve"> 3</w:t>
      </w:r>
      <w:r>
        <w:rPr>
          <w:rFonts w:hint="eastAsia" w:ascii="仿宋" w:hAnsi="仿宋" w:eastAsia="仿宋" w:cs="仿宋"/>
          <w:color w:val="000000"/>
          <w:sz w:val="24"/>
          <w:szCs w:val="24"/>
          <w:highlight w:val="none"/>
          <w:lang w:val="en-US" w:eastAsia="zh-CN"/>
        </w:rPr>
        <w:t>年。</w:t>
      </w:r>
      <w:r>
        <w:rPr>
          <w:rFonts w:hint="eastAsia" w:ascii="仿宋" w:hAnsi="仿宋" w:eastAsia="仿宋" w:cs="仿宋"/>
          <w:sz w:val="24"/>
          <w:szCs w:val="24"/>
          <w:highlight w:val="none"/>
          <w:lang w:val="en-US" w:eastAsia="zh-CN"/>
        </w:rPr>
        <w:t>合同实行一年一签。由甲方</w:t>
      </w:r>
      <w:r>
        <w:rPr>
          <w:rFonts w:hint="eastAsia" w:ascii="仿宋" w:hAnsi="仿宋" w:eastAsia="仿宋" w:cs="仿宋"/>
          <w:sz w:val="24"/>
          <w:szCs w:val="24"/>
          <w:highlight w:val="none"/>
          <w:u w:val="single"/>
          <w:lang w:val="en-US" w:eastAsia="zh-CN"/>
        </w:rPr>
        <w:t>后社办</w:t>
      </w:r>
      <w:r>
        <w:rPr>
          <w:rFonts w:hint="eastAsia" w:ascii="仿宋" w:hAnsi="仿宋" w:eastAsia="仿宋" w:cs="仿宋"/>
          <w:sz w:val="24"/>
          <w:szCs w:val="24"/>
          <w:highlight w:val="none"/>
          <w:lang w:val="en-US" w:eastAsia="zh-CN"/>
        </w:rPr>
        <w:t>对服务商进行考核，如考核合格，续签合同，考核不合格，合同自动终止。</w:t>
      </w:r>
    </w:p>
    <w:p>
      <w:pPr>
        <w:pageBreakBefore w:val="0"/>
        <w:widowControl w:val="0"/>
        <w:numPr>
          <w:ilvl w:val="0"/>
          <w:numId w:val="38"/>
        </w:numPr>
        <w:kinsoku/>
        <w:wordWrap/>
        <w:overflowPunct/>
        <w:topLinePunct w:val="0"/>
        <w:autoSpaceDE w:val="0"/>
        <w:autoSpaceDN w:val="0"/>
        <w:bidi w:val="0"/>
        <w:adjustRightInd w:val="0"/>
        <w:snapToGrid/>
        <w:spacing w:line="400" w:lineRule="exact"/>
        <w:ind w:left="0" w:leftChars="0" w:right="-20" w:firstLine="480" w:firstLineChars="200"/>
        <w:jc w:val="left"/>
        <w:textAlignment w:val="auto"/>
        <w:rPr>
          <w:rFonts w:hint="eastAsia"/>
          <w:lang w:val="en-US" w:eastAsia="zh-CN"/>
        </w:rPr>
      </w:pPr>
      <w:r>
        <w:rPr>
          <w:rFonts w:hint="eastAsia" w:ascii="仿宋" w:hAnsi="仿宋" w:eastAsia="仿宋" w:cs="仿宋"/>
          <w:color w:val="000000"/>
          <w:sz w:val="24"/>
          <w:szCs w:val="24"/>
          <w:highlight w:val="none"/>
          <w:lang w:val="en-US" w:eastAsia="zh-CN"/>
        </w:rPr>
        <w:t>结算方式：按月结算。</w:t>
      </w:r>
    </w:p>
    <w:p>
      <w:pPr>
        <w:keepNext/>
        <w:keepLines/>
        <w:pageBreakBefore w:val="0"/>
        <w:widowControl w:val="0"/>
        <w:numPr>
          <w:ilvl w:val="0"/>
          <w:numId w:val="3"/>
        </w:numPr>
        <w:kinsoku/>
        <w:wordWrap/>
        <w:overflowPunct/>
        <w:topLinePunct w:val="0"/>
        <w:autoSpaceDE/>
        <w:autoSpaceDN/>
        <w:bidi w:val="0"/>
        <w:adjustRightInd/>
        <w:snapToGrid/>
        <w:spacing w:before="160" w:after="160" w:line="400" w:lineRule="exact"/>
        <w:ind w:left="0" w:leftChars="0" w:firstLine="420" w:firstLineChars="0"/>
        <w:jc w:val="both"/>
        <w:textAlignment w:val="auto"/>
        <w:outlineLvl w:val="4"/>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服务商遴选方式</w:t>
      </w:r>
    </w:p>
    <w:p>
      <w:pPr>
        <w:pageBreakBefore w:val="0"/>
        <w:widowControl w:val="0"/>
        <w:kinsoku/>
        <w:wordWrap/>
        <w:overflowPunct/>
        <w:topLinePunct w:val="0"/>
        <w:autoSpaceDE w:val="0"/>
        <w:autoSpaceDN w:val="0"/>
        <w:bidi w:val="0"/>
        <w:adjustRightInd w:val="0"/>
        <w:snapToGrid/>
        <w:spacing w:line="400" w:lineRule="exact"/>
        <w:ind w:right="-2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对服务商的服务质量、及时性及价格进行综合评价，遴选1家</w:t>
      </w:r>
      <w:r>
        <w:rPr>
          <w:rFonts w:hint="eastAsia" w:ascii="仿宋" w:hAnsi="仿宋" w:eastAsia="仿宋" w:cs="仿宋"/>
          <w:b w:val="0"/>
          <w:kern w:val="2"/>
          <w:sz w:val="24"/>
          <w:szCs w:val="24"/>
          <w:lang w:val="en-US" w:eastAsia="zh-CN" w:bidi="ar-SA"/>
        </w:rPr>
        <w:t>柳州市工人医院机电类外包服务</w:t>
      </w:r>
      <w:r>
        <w:rPr>
          <w:rFonts w:hint="eastAsia" w:ascii="仿宋" w:hAnsi="仿宋" w:eastAsia="仿宋" w:cs="仿宋"/>
          <w:color w:val="000000"/>
          <w:sz w:val="24"/>
          <w:szCs w:val="24"/>
          <w:highlight w:val="none"/>
          <w:lang w:val="en-US" w:eastAsia="zh-CN"/>
        </w:rPr>
        <w:t>服务商。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auto"/>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承办科室 ：总务科                      使用科室：后勤社会化服务管理办公室</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经办人：                               经办人：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科主任：                               科主任：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b w:val="0"/>
          <w:bCs w:val="0"/>
          <w:color w:val="auto"/>
          <w:kern w:val="2"/>
          <w:sz w:val="24"/>
          <w:szCs w:val="24"/>
          <w:lang w:val="en-US" w:eastAsia="zh-CN" w:bidi="ar-SA"/>
        </w:rPr>
        <w:t>日期：2023年  月  日                  日期： 2023年  月  日</w:t>
      </w:r>
    </w:p>
    <w:p>
      <w:pPr>
        <w:pStyle w:val="18"/>
        <w:rPr>
          <w:rFonts w:hint="eastAsia" w:ascii="仿宋" w:hAnsi="仿宋" w:eastAsia="仿宋" w:cs="仿宋"/>
          <w:bCs/>
          <w:sz w:val="24"/>
          <w:szCs w:val="24"/>
        </w:rPr>
      </w:pPr>
    </w:p>
    <w:p>
      <w:pPr>
        <w:pStyle w:val="17"/>
        <w:rPr>
          <w:rFonts w:hint="eastAsia"/>
        </w:rPr>
      </w:pPr>
    </w:p>
    <w:sectPr>
      <w:headerReference r:id="rId3" w:type="default"/>
      <w:footerReference r:id="rId4" w:type="default"/>
      <w:pgSz w:w="11906" w:h="16838"/>
      <w:pgMar w:top="850" w:right="1134" w:bottom="850" w:left="113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310653"/>
    <w:multiLevelType w:val="singleLevel"/>
    <w:tmpl w:val="87310653"/>
    <w:lvl w:ilvl="0" w:tentative="0">
      <w:start w:val="1"/>
      <w:numFmt w:val="decimal"/>
      <w:lvlText w:val="%1."/>
      <w:lvlJc w:val="left"/>
      <w:pPr>
        <w:tabs>
          <w:tab w:val="left" w:pos="312"/>
        </w:tabs>
      </w:pPr>
    </w:lvl>
  </w:abstractNum>
  <w:abstractNum w:abstractNumId="1">
    <w:nsid w:val="87BD1502"/>
    <w:multiLevelType w:val="singleLevel"/>
    <w:tmpl w:val="87BD1502"/>
    <w:lvl w:ilvl="0" w:tentative="0">
      <w:start w:val="1"/>
      <w:numFmt w:val="decimal"/>
      <w:suff w:val="nothing"/>
      <w:lvlText w:val="%1、"/>
      <w:lvlJc w:val="left"/>
      <w:pPr>
        <w:tabs>
          <w:tab w:val="left" w:pos="0"/>
        </w:tabs>
        <w:ind w:left="-70"/>
      </w:pPr>
      <w:rPr>
        <w:rFonts w:hint="default"/>
      </w:rPr>
    </w:lvl>
  </w:abstractNum>
  <w:abstractNum w:abstractNumId="2">
    <w:nsid w:val="8898CA5E"/>
    <w:multiLevelType w:val="singleLevel"/>
    <w:tmpl w:val="8898CA5E"/>
    <w:lvl w:ilvl="0" w:tentative="0">
      <w:start w:val="1"/>
      <w:numFmt w:val="decimal"/>
      <w:suff w:val="nothing"/>
      <w:lvlText w:val="%1．"/>
      <w:lvlJc w:val="left"/>
      <w:pPr>
        <w:ind w:left="0" w:firstLine="400"/>
      </w:pPr>
      <w:rPr>
        <w:rFonts w:hint="default"/>
      </w:rPr>
    </w:lvl>
  </w:abstractNum>
  <w:abstractNum w:abstractNumId="3">
    <w:nsid w:val="9CCA4730"/>
    <w:multiLevelType w:val="singleLevel"/>
    <w:tmpl w:val="9CCA4730"/>
    <w:lvl w:ilvl="0" w:tentative="0">
      <w:start w:val="1"/>
      <w:numFmt w:val="decimal"/>
      <w:lvlText w:val="(%1)"/>
      <w:lvlJc w:val="left"/>
      <w:pPr>
        <w:ind w:left="425" w:hanging="425"/>
      </w:pPr>
      <w:rPr>
        <w:rFonts w:hint="default"/>
      </w:rPr>
    </w:lvl>
  </w:abstractNum>
  <w:abstractNum w:abstractNumId="4">
    <w:nsid w:val="A6120557"/>
    <w:multiLevelType w:val="singleLevel"/>
    <w:tmpl w:val="A6120557"/>
    <w:lvl w:ilvl="0" w:tentative="0">
      <w:start w:val="1"/>
      <w:numFmt w:val="decimal"/>
      <w:suff w:val="nothing"/>
      <w:lvlText w:val="%1、"/>
      <w:lvlJc w:val="left"/>
    </w:lvl>
  </w:abstractNum>
  <w:abstractNum w:abstractNumId="5">
    <w:nsid w:val="A82030E9"/>
    <w:multiLevelType w:val="singleLevel"/>
    <w:tmpl w:val="A82030E9"/>
    <w:lvl w:ilvl="0" w:tentative="0">
      <w:start w:val="1"/>
      <w:numFmt w:val="decimal"/>
      <w:suff w:val="nothing"/>
      <w:lvlText w:val="%1．"/>
      <w:lvlJc w:val="left"/>
      <w:pPr>
        <w:ind w:left="0" w:firstLine="400"/>
      </w:pPr>
      <w:rPr>
        <w:rFonts w:hint="default"/>
      </w:rPr>
    </w:lvl>
  </w:abstractNum>
  <w:abstractNum w:abstractNumId="6">
    <w:nsid w:val="ACCBA783"/>
    <w:multiLevelType w:val="singleLevel"/>
    <w:tmpl w:val="ACCBA783"/>
    <w:lvl w:ilvl="0" w:tentative="0">
      <w:start w:val="1"/>
      <w:numFmt w:val="decimal"/>
      <w:suff w:val="nothing"/>
      <w:lvlText w:val="%1、"/>
      <w:lvlJc w:val="left"/>
    </w:lvl>
  </w:abstractNum>
  <w:abstractNum w:abstractNumId="7">
    <w:nsid w:val="C7B3764C"/>
    <w:multiLevelType w:val="singleLevel"/>
    <w:tmpl w:val="C7B3764C"/>
    <w:lvl w:ilvl="0" w:tentative="0">
      <w:start w:val="1"/>
      <w:numFmt w:val="decimal"/>
      <w:lvlText w:val="(%1)"/>
      <w:lvlJc w:val="left"/>
      <w:pPr>
        <w:ind w:left="425" w:hanging="425"/>
      </w:pPr>
      <w:rPr>
        <w:rFonts w:hint="default"/>
      </w:rPr>
    </w:lvl>
  </w:abstractNum>
  <w:abstractNum w:abstractNumId="8">
    <w:nsid w:val="CE15B786"/>
    <w:multiLevelType w:val="singleLevel"/>
    <w:tmpl w:val="CE15B786"/>
    <w:lvl w:ilvl="0" w:tentative="0">
      <w:start w:val="1"/>
      <w:numFmt w:val="decimal"/>
      <w:suff w:val="nothing"/>
      <w:lvlText w:val="%1．"/>
      <w:lvlJc w:val="left"/>
      <w:pPr>
        <w:ind w:left="0" w:firstLine="400"/>
      </w:pPr>
      <w:rPr>
        <w:rFonts w:hint="default"/>
      </w:rPr>
    </w:lvl>
  </w:abstractNum>
  <w:abstractNum w:abstractNumId="9">
    <w:nsid w:val="D3C52D41"/>
    <w:multiLevelType w:val="singleLevel"/>
    <w:tmpl w:val="D3C52D41"/>
    <w:lvl w:ilvl="0" w:tentative="0">
      <w:start w:val="1"/>
      <w:numFmt w:val="decimalEnclosedCircleChinese"/>
      <w:suff w:val="nothing"/>
      <w:lvlText w:val="%1　"/>
      <w:lvlJc w:val="left"/>
      <w:pPr>
        <w:ind w:left="0" w:firstLine="400"/>
      </w:pPr>
      <w:rPr>
        <w:rFonts w:hint="eastAsia"/>
      </w:rPr>
    </w:lvl>
  </w:abstractNum>
  <w:abstractNum w:abstractNumId="10">
    <w:nsid w:val="DB9505C5"/>
    <w:multiLevelType w:val="singleLevel"/>
    <w:tmpl w:val="DB9505C5"/>
    <w:lvl w:ilvl="0" w:tentative="0">
      <w:start w:val="1"/>
      <w:numFmt w:val="decimal"/>
      <w:suff w:val="nothing"/>
      <w:lvlText w:val="%1．"/>
      <w:lvlJc w:val="left"/>
      <w:pPr>
        <w:ind w:left="0" w:firstLine="400"/>
      </w:pPr>
      <w:rPr>
        <w:rFonts w:hint="default"/>
      </w:rPr>
    </w:lvl>
  </w:abstractNum>
  <w:abstractNum w:abstractNumId="11">
    <w:nsid w:val="EE4D4493"/>
    <w:multiLevelType w:val="singleLevel"/>
    <w:tmpl w:val="EE4D4493"/>
    <w:lvl w:ilvl="0" w:tentative="0">
      <w:start w:val="1"/>
      <w:numFmt w:val="decimal"/>
      <w:suff w:val="nothing"/>
      <w:lvlText w:val="%1、"/>
      <w:lvlJc w:val="left"/>
      <w:pPr>
        <w:ind w:left="-70"/>
      </w:pPr>
    </w:lvl>
  </w:abstractNum>
  <w:abstractNum w:abstractNumId="12">
    <w:nsid w:val="F234D21C"/>
    <w:multiLevelType w:val="singleLevel"/>
    <w:tmpl w:val="F234D21C"/>
    <w:lvl w:ilvl="0" w:tentative="0">
      <w:start w:val="1"/>
      <w:numFmt w:val="decimalEnclosedCircleChinese"/>
      <w:suff w:val="nothing"/>
      <w:lvlText w:val="%1　"/>
      <w:lvlJc w:val="left"/>
      <w:pPr>
        <w:ind w:left="0" w:firstLine="400"/>
      </w:pPr>
      <w:rPr>
        <w:rFonts w:hint="eastAsia"/>
      </w:rPr>
    </w:lvl>
  </w:abstractNum>
  <w:abstractNum w:abstractNumId="13">
    <w:nsid w:val="FD54FF38"/>
    <w:multiLevelType w:val="singleLevel"/>
    <w:tmpl w:val="FD54FF38"/>
    <w:lvl w:ilvl="0" w:tentative="0">
      <w:start w:val="1"/>
      <w:numFmt w:val="chineseCounting"/>
      <w:suff w:val="nothing"/>
      <w:lvlText w:val="%1、"/>
      <w:lvlJc w:val="left"/>
      <w:pPr>
        <w:ind w:left="0" w:firstLine="420"/>
      </w:pPr>
      <w:rPr>
        <w:rFonts w:hint="eastAsia"/>
      </w:rPr>
    </w:lvl>
  </w:abstractNum>
  <w:abstractNum w:abstractNumId="14">
    <w:nsid w:val="00000006"/>
    <w:multiLevelType w:val="singleLevel"/>
    <w:tmpl w:val="00000006"/>
    <w:lvl w:ilvl="0" w:tentative="0">
      <w:start w:val="1"/>
      <w:numFmt w:val="decimal"/>
      <w:suff w:val="nothing"/>
      <w:lvlText w:val="%1、"/>
      <w:lvlJc w:val="left"/>
    </w:lvl>
  </w:abstractNum>
  <w:abstractNum w:abstractNumId="15">
    <w:nsid w:val="046F738C"/>
    <w:multiLevelType w:val="singleLevel"/>
    <w:tmpl w:val="046F738C"/>
    <w:lvl w:ilvl="0" w:tentative="0">
      <w:start w:val="1"/>
      <w:numFmt w:val="bullet"/>
      <w:lvlText w:val=""/>
      <w:lvlJc w:val="left"/>
      <w:pPr>
        <w:ind w:left="420" w:hanging="420"/>
      </w:pPr>
      <w:rPr>
        <w:rFonts w:hint="default" w:ascii="Wingdings" w:hAnsi="Wingdings"/>
      </w:rPr>
    </w:lvl>
  </w:abstractNum>
  <w:abstractNum w:abstractNumId="16">
    <w:nsid w:val="0FDF0433"/>
    <w:multiLevelType w:val="singleLevel"/>
    <w:tmpl w:val="0FDF0433"/>
    <w:lvl w:ilvl="0" w:tentative="0">
      <w:start w:val="2"/>
      <w:numFmt w:val="decimal"/>
      <w:suff w:val="nothing"/>
      <w:lvlText w:val="%1、"/>
      <w:lvlJc w:val="left"/>
    </w:lvl>
  </w:abstractNum>
  <w:abstractNum w:abstractNumId="17">
    <w:nsid w:val="1CA14B66"/>
    <w:multiLevelType w:val="singleLevel"/>
    <w:tmpl w:val="1CA14B66"/>
    <w:lvl w:ilvl="0" w:tentative="0">
      <w:start w:val="1"/>
      <w:numFmt w:val="decimal"/>
      <w:suff w:val="nothing"/>
      <w:lvlText w:val="%1、"/>
      <w:lvlJc w:val="left"/>
    </w:lvl>
  </w:abstractNum>
  <w:abstractNum w:abstractNumId="18">
    <w:nsid w:val="1FAABCC0"/>
    <w:multiLevelType w:val="singleLevel"/>
    <w:tmpl w:val="1FAABCC0"/>
    <w:lvl w:ilvl="0" w:tentative="0">
      <w:start w:val="1"/>
      <w:numFmt w:val="decimal"/>
      <w:suff w:val="nothing"/>
      <w:lvlText w:val="%1、"/>
      <w:lvlJc w:val="left"/>
      <w:pPr>
        <w:ind w:left="-70"/>
      </w:pPr>
    </w:lvl>
  </w:abstractNum>
  <w:abstractNum w:abstractNumId="19">
    <w:nsid w:val="2EEAF9D3"/>
    <w:multiLevelType w:val="singleLevel"/>
    <w:tmpl w:val="2EEAF9D3"/>
    <w:lvl w:ilvl="0" w:tentative="0">
      <w:start w:val="1"/>
      <w:numFmt w:val="bullet"/>
      <w:pStyle w:val="2"/>
      <w:lvlText w:val=""/>
      <w:lvlJc w:val="left"/>
      <w:pPr>
        <w:tabs>
          <w:tab w:val="left" w:pos="780"/>
        </w:tabs>
        <w:ind w:left="780" w:hanging="360"/>
      </w:pPr>
      <w:rPr>
        <w:rFonts w:hint="default" w:ascii="Wingdings" w:hAnsi="Wingdings"/>
      </w:rPr>
    </w:lvl>
  </w:abstractNum>
  <w:abstractNum w:abstractNumId="2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1">
    <w:nsid w:val="33E7A802"/>
    <w:multiLevelType w:val="singleLevel"/>
    <w:tmpl w:val="33E7A802"/>
    <w:lvl w:ilvl="0" w:tentative="0">
      <w:start w:val="1"/>
      <w:numFmt w:val="decimal"/>
      <w:suff w:val="nothing"/>
      <w:lvlText w:val="%1、"/>
      <w:lvlJc w:val="left"/>
    </w:lvl>
  </w:abstractNum>
  <w:abstractNum w:abstractNumId="22">
    <w:nsid w:val="355222DC"/>
    <w:multiLevelType w:val="singleLevel"/>
    <w:tmpl w:val="355222DC"/>
    <w:lvl w:ilvl="0" w:tentative="0">
      <w:start w:val="2"/>
      <w:numFmt w:val="decimal"/>
      <w:lvlText w:val="%1."/>
      <w:lvlJc w:val="left"/>
      <w:pPr>
        <w:tabs>
          <w:tab w:val="left" w:pos="312"/>
        </w:tabs>
      </w:pPr>
    </w:lvl>
  </w:abstractNum>
  <w:abstractNum w:abstractNumId="23">
    <w:nsid w:val="4050C772"/>
    <w:multiLevelType w:val="singleLevel"/>
    <w:tmpl w:val="4050C772"/>
    <w:lvl w:ilvl="0" w:tentative="0">
      <w:start w:val="1"/>
      <w:numFmt w:val="decimal"/>
      <w:suff w:val="nothing"/>
      <w:lvlText w:val="%1、"/>
      <w:lvlJc w:val="left"/>
    </w:lvl>
  </w:abstractNum>
  <w:abstractNum w:abstractNumId="24">
    <w:nsid w:val="41239363"/>
    <w:multiLevelType w:val="singleLevel"/>
    <w:tmpl w:val="41239363"/>
    <w:lvl w:ilvl="0" w:tentative="0">
      <w:start w:val="1"/>
      <w:numFmt w:val="decimalEnclosedCircleChinese"/>
      <w:suff w:val="nothing"/>
      <w:lvlText w:val="%1　"/>
      <w:lvlJc w:val="left"/>
      <w:pPr>
        <w:ind w:left="0" w:firstLine="400"/>
      </w:pPr>
      <w:rPr>
        <w:rFonts w:hint="eastAsia" w:ascii="宋体" w:hAnsi="宋体" w:eastAsia="宋体" w:cs="宋体"/>
      </w:rPr>
    </w:lvl>
  </w:abstractNum>
  <w:abstractNum w:abstractNumId="25">
    <w:nsid w:val="42BA1807"/>
    <w:multiLevelType w:val="singleLevel"/>
    <w:tmpl w:val="42BA1807"/>
    <w:lvl w:ilvl="0" w:tentative="0">
      <w:start w:val="1"/>
      <w:numFmt w:val="decimal"/>
      <w:lvlText w:val="(%1)"/>
      <w:lvlJc w:val="left"/>
      <w:pPr>
        <w:ind w:left="425" w:hanging="425"/>
      </w:pPr>
      <w:rPr>
        <w:rFonts w:hint="default"/>
      </w:rPr>
    </w:lvl>
  </w:abstractNum>
  <w:abstractNum w:abstractNumId="26">
    <w:nsid w:val="4C117D17"/>
    <w:multiLevelType w:val="singleLevel"/>
    <w:tmpl w:val="4C117D17"/>
    <w:lvl w:ilvl="0" w:tentative="0">
      <w:start w:val="1"/>
      <w:numFmt w:val="decimal"/>
      <w:suff w:val="nothing"/>
      <w:lvlText w:val="%1．"/>
      <w:lvlJc w:val="left"/>
      <w:pPr>
        <w:ind w:left="0" w:firstLine="400"/>
      </w:pPr>
      <w:rPr>
        <w:rFonts w:hint="default"/>
      </w:rPr>
    </w:lvl>
  </w:abstractNum>
  <w:abstractNum w:abstractNumId="27">
    <w:nsid w:val="4C4C34C4"/>
    <w:multiLevelType w:val="singleLevel"/>
    <w:tmpl w:val="4C4C34C4"/>
    <w:lvl w:ilvl="0" w:tentative="0">
      <w:start w:val="1"/>
      <w:numFmt w:val="decimal"/>
      <w:suff w:val="nothing"/>
      <w:lvlText w:val="%1．"/>
      <w:lvlJc w:val="left"/>
      <w:pPr>
        <w:ind w:left="0" w:firstLine="400"/>
      </w:pPr>
      <w:rPr>
        <w:rFonts w:hint="default"/>
      </w:rPr>
    </w:lvl>
  </w:abstractNum>
  <w:abstractNum w:abstractNumId="28">
    <w:nsid w:val="4DDD055A"/>
    <w:multiLevelType w:val="singleLevel"/>
    <w:tmpl w:val="4DDD055A"/>
    <w:lvl w:ilvl="0" w:tentative="0">
      <w:start w:val="1"/>
      <w:numFmt w:val="bullet"/>
      <w:lvlText w:val=""/>
      <w:lvlJc w:val="left"/>
      <w:pPr>
        <w:ind w:left="420" w:hanging="420"/>
      </w:pPr>
      <w:rPr>
        <w:rFonts w:hint="default" w:ascii="Wingdings" w:hAnsi="Wingdings"/>
      </w:rPr>
    </w:lvl>
  </w:abstractNum>
  <w:abstractNum w:abstractNumId="29">
    <w:nsid w:val="4E479674"/>
    <w:multiLevelType w:val="singleLevel"/>
    <w:tmpl w:val="4E479674"/>
    <w:lvl w:ilvl="0" w:tentative="0">
      <w:start w:val="1"/>
      <w:numFmt w:val="decimal"/>
      <w:suff w:val="nothing"/>
      <w:lvlText w:val="%1．"/>
      <w:lvlJc w:val="left"/>
      <w:pPr>
        <w:ind w:left="0" w:firstLine="400"/>
      </w:pPr>
      <w:rPr>
        <w:rFonts w:hint="default"/>
      </w:rPr>
    </w:lvl>
  </w:abstractNum>
  <w:abstractNum w:abstractNumId="30">
    <w:nsid w:val="5478F02D"/>
    <w:multiLevelType w:val="singleLevel"/>
    <w:tmpl w:val="5478F02D"/>
    <w:lvl w:ilvl="0" w:tentative="0">
      <w:start w:val="5"/>
      <w:numFmt w:val="chineseCounting"/>
      <w:suff w:val="nothing"/>
      <w:lvlText w:val="（%1）"/>
      <w:lvlJc w:val="left"/>
      <w:rPr>
        <w:rFonts w:hint="eastAsia"/>
      </w:rPr>
    </w:lvl>
  </w:abstractNum>
  <w:abstractNum w:abstractNumId="31">
    <w:nsid w:val="5BC5B28B"/>
    <w:multiLevelType w:val="singleLevel"/>
    <w:tmpl w:val="5BC5B28B"/>
    <w:lvl w:ilvl="0" w:tentative="0">
      <w:start w:val="1"/>
      <w:numFmt w:val="decimalEnclosedCircleChinese"/>
      <w:suff w:val="nothing"/>
      <w:lvlText w:val="%1　"/>
      <w:lvlJc w:val="left"/>
      <w:pPr>
        <w:ind w:left="0" w:firstLine="400"/>
      </w:pPr>
      <w:rPr>
        <w:rFonts w:hint="eastAsia"/>
      </w:rPr>
    </w:lvl>
  </w:abstractNum>
  <w:abstractNum w:abstractNumId="32">
    <w:nsid w:val="6068FEC4"/>
    <w:multiLevelType w:val="singleLevel"/>
    <w:tmpl w:val="6068FEC4"/>
    <w:lvl w:ilvl="0" w:tentative="0">
      <w:start w:val="1"/>
      <w:numFmt w:val="decimal"/>
      <w:lvlText w:val="(%1)"/>
      <w:lvlJc w:val="left"/>
      <w:pPr>
        <w:ind w:left="425" w:hanging="425"/>
      </w:pPr>
      <w:rPr>
        <w:rFonts w:hint="default"/>
      </w:rPr>
    </w:lvl>
  </w:abstractNum>
  <w:abstractNum w:abstractNumId="33">
    <w:nsid w:val="61489FCF"/>
    <w:multiLevelType w:val="singleLevel"/>
    <w:tmpl w:val="61489FCF"/>
    <w:lvl w:ilvl="0" w:tentative="0">
      <w:start w:val="1"/>
      <w:numFmt w:val="chineseCounting"/>
      <w:suff w:val="nothing"/>
      <w:lvlText w:val="（%1）"/>
      <w:lvlJc w:val="left"/>
      <w:rPr>
        <w:rFonts w:hint="eastAsia"/>
      </w:rPr>
    </w:lvl>
  </w:abstractNum>
  <w:abstractNum w:abstractNumId="34">
    <w:nsid w:val="6367B486"/>
    <w:multiLevelType w:val="singleLevel"/>
    <w:tmpl w:val="6367B486"/>
    <w:lvl w:ilvl="0" w:tentative="0">
      <w:start w:val="1"/>
      <w:numFmt w:val="decimal"/>
      <w:suff w:val="nothing"/>
      <w:lvlText w:val="%1．"/>
      <w:lvlJc w:val="left"/>
      <w:pPr>
        <w:ind w:left="0" w:firstLine="400"/>
      </w:pPr>
      <w:rPr>
        <w:rFonts w:hint="default"/>
      </w:rPr>
    </w:lvl>
  </w:abstractNum>
  <w:abstractNum w:abstractNumId="35">
    <w:nsid w:val="66AB697B"/>
    <w:multiLevelType w:val="singleLevel"/>
    <w:tmpl w:val="66AB697B"/>
    <w:lvl w:ilvl="0" w:tentative="0">
      <w:start w:val="1"/>
      <w:numFmt w:val="decimal"/>
      <w:suff w:val="nothing"/>
      <w:lvlText w:val="%1、"/>
      <w:lvlJc w:val="left"/>
    </w:lvl>
  </w:abstractNum>
  <w:abstractNum w:abstractNumId="36">
    <w:nsid w:val="7091D829"/>
    <w:multiLevelType w:val="singleLevel"/>
    <w:tmpl w:val="7091D829"/>
    <w:lvl w:ilvl="0" w:tentative="0">
      <w:start w:val="1"/>
      <w:numFmt w:val="decimal"/>
      <w:suff w:val="nothing"/>
      <w:lvlText w:val="%1、"/>
      <w:lvlJc w:val="left"/>
    </w:lvl>
  </w:abstractNum>
  <w:abstractNum w:abstractNumId="37">
    <w:nsid w:val="7F191FE9"/>
    <w:multiLevelType w:val="singleLevel"/>
    <w:tmpl w:val="7F191FE9"/>
    <w:lvl w:ilvl="0" w:tentative="0">
      <w:start w:val="1"/>
      <w:numFmt w:val="decimal"/>
      <w:lvlText w:val="%1."/>
      <w:lvlJc w:val="left"/>
      <w:pPr>
        <w:tabs>
          <w:tab w:val="left" w:pos="312"/>
        </w:tabs>
      </w:pPr>
    </w:lvl>
  </w:abstractNum>
  <w:num w:numId="1">
    <w:abstractNumId w:val="20"/>
  </w:num>
  <w:num w:numId="2">
    <w:abstractNumId w:val="19"/>
  </w:num>
  <w:num w:numId="3">
    <w:abstractNumId w:val="13"/>
  </w:num>
  <w:num w:numId="4">
    <w:abstractNumId w:val="5"/>
  </w:num>
  <w:num w:numId="5">
    <w:abstractNumId w:val="2"/>
  </w:num>
  <w:num w:numId="6">
    <w:abstractNumId w:val="33"/>
  </w:num>
  <w:num w:numId="7">
    <w:abstractNumId w:val="29"/>
  </w:num>
  <w:num w:numId="8">
    <w:abstractNumId w:val="7"/>
  </w:num>
  <w:num w:numId="9">
    <w:abstractNumId w:val="25"/>
  </w:num>
  <w:num w:numId="10">
    <w:abstractNumId w:val="3"/>
  </w:num>
  <w:num w:numId="11">
    <w:abstractNumId w:val="9"/>
  </w:num>
  <w:num w:numId="12">
    <w:abstractNumId w:val="24"/>
  </w:num>
  <w:num w:numId="13">
    <w:abstractNumId w:val="28"/>
  </w:num>
  <w:num w:numId="14">
    <w:abstractNumId w:val="37"/>
  </w:num>
  <w:num w:numId="15">
    <w:abstractNumId w:val="12"/>
  </w:num>
  <w:num w:numId="16">
    <w:abstractNumId w:val="15"/>
  </w:num>
  <w:num w:numId="17">
    <w:abstractNumId w:val="31"/>
  </w:num>
  <w:num w:numId="18">
    <w:abstractNumId w:val="22"/>
  </w:num>
  <w:num w:numId="19">
    <w:abstractNumId w:val="32"/>
  </w:num>
  <w:num w:numId="20">
    <w:abstractNumId w:val="10"/>
  </w:num>
  <w:num w:numId="21">
    <w:abstractNumId w:val="27"/>
  </w:num>
  <w:num w:numId="22">
    <w:abstractNumId w:val="8"/>
  </w:num>
  <w:num w:numId="23">
    <w:abstractNumId w:val="30"/>
  </w:num>
  <w:num w:numId="24">
    <w:abstractNumId w:val="34"/>
  </w:num>
  <w:num w:numId="25">
    <w:abstractNumId w:val="21"/>
  </w:num>
  <w:num w:numId="26">
    <w:abstractNumId w:val="16"/>
  </w:num>
  <w:num w:numId="27">
    <w:abstractNumId w:val="35"/>
  </w:num>
  <w:num w:numId="28">
    <w:abstractNumId w:val="23"/>
  </w:num>
  <w:num w:numId="29">
    <w:abstractNumId w:val="6"/>
  </w:num>
  <w:num w:numId="30">
    <w:abstractNumId w:val="1"/>
  </w:num>
  <w:num w:numId="31">
    <w:abstractNumId w:val="11"/>
  </w:num>
  <w:num w:numId="32">
    <w:abstractNumId w:val="18"/>
  </w:num>
  <w:num w:numId="33">
    <w:abstractNumId w:val="4"/>
  </w:num>
  <w:num w:numId="34">
    <w:abstractNumId w:val="17"/>
  </w:num>
  <w:num w:numId="35">
    <w:abstractNumId w:val="26"/>
  </w:num>
  <w:num w:numId="36">
    <w:abstractNumId w:val="36"/>
  </w:num>
  <w:num w:numId="37">
    <w:abstractNumId w:val="14"/>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04C6E"/>
    <w:rsid w:val="03D428CC"/>
    <w:rsid w:val="03DD03AF"/>
    <w:rsid w:val="06304FEA"/>
    <w:rsid w:val="086E387B"/>
    <w:rsid w:val="093B54A4"/>
    <w:rsid w:val="0EE267F4"/>
    <w:rsid w:val="14A73522"/>
    <w:rsid w:val="1ABE301E"/>
    <w:rsid w:val="1B3D4D7D"/>
    <w:rsid w:val="1CFA0220"/>
    <w:rsid w:val="1DB4472D"/>
    <w:rsid w:val="21FB1CD3"/>
    <w:rsid w:val="283D0E8F"/>
    <w:rsid w:val="2B5B6CDF"/>
    <w:rsid w:val="2E872659"/>
    <w:rsid w:val="323F1F55"/>
    <w:rsid w:val="36DD5696"/>
    <w:rsid w:val="39534B4B"/>
    <w:rsid w:val="3AB24CE9"/>
    <w:rsid w:val="4431634A"/>
    <w:rsid w:val="4B5F6615"/>
    <w:rsid w:val="4C340F36"/>
    <w:rsid w:val="51780842"/>
    <w:rsid w:val="52417E37"/>
    <w:rsid w:val="52425CF6"/>
    <w:rsid w:val="54C10AA5"/>
    <w:rsid w:val="567527F1"/>
    <w:rsid w:val="58AB6C82"/>
    <w:rsid w:val="5CE762EE"/>
    <w:rsid w:val="68D91036"/>
    <w:rsid w:val="6C076420"/>
    <w:rsid w:val="739676BD"/>
    <w:rsid w:val="77735DBC"/>
    <w:rsid w:val="79971D97"/>
    <w:rsid w:val="7FFF3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next w:val="1"/>
    <w:qFormat/>
    <w:uiPriority w:val="0"/>
    <w:pPr>
      <w:keepNext/>
      <w:keepLines/>
      <w:widowControl w:val="0"/>
      <w:spacing w:before="260" w:after="260" w:line="416" w:lineRule="auto"/>
      <w:jc w:val="both"/>
      <w:outlineLvl w:val="1"/>
    </w:pPr>
    <w:rPr>
      <w:rFonts w:ascii="Arial" w:hAnsi="Arial" w:eastAsia="黑体" w:cs="Times New Roman"/>
      <w:b/>
      <w:bCs/>
      <w:kern w:val="0"/>
      <w:sz w:val="32"/>
      <w:szCs w:val="32"/>
      <w:lang w:val="en-US" w:eastAsia="zh-CN" w:bidi="ar-SA"/>
    </w:rPr>
  </w:style>
  <w:style w:type="paragraph" w:styleId="4">
    <w:name w:val="heading 4"/>
    <w:next w:val="1"/>
    <w:qFormat/>
    <w:uiPriority w:val="9"/>
    <w:pPr>
      <w:keepNext/>
      <w:keepLines/>
      <w:widowControl w:val="0"/>
      <w:spacing w:before="280" w:after="290" w:line="376" w:lineRule="auto"/>
      <w:jc w:val="both"/>
      <w:outlineLvl w:val="3"/>
    </w:pPr>
    <w:rPr>
      <w:rFonts w:ascii="等线 Light" w:hAnsi="等线 Light" w:eastAsia="等线 Light" w:cstheme="minorBidi"/>
      <w:b/>
      <w:bCs/>
      <w:kern w:val="2"/>
      <w:sz w:val="28"/>
      <w:szCs w:val="28"/>
      <w:lang w:val="en-US" w:eastAsia="zh-CN" w:bidi="ar-SA"/>
    </w:rPr>
  </w:style>
  <w:style w:type="paragraph" w:styleId="5">
    <w:name w:val="heading 5"/>
    <w:next w:val="6"/>
    <w:qFormat/>
    <w:uiPriority w:val="0"/>
    <w:pPr>
      <w:keepNext/>
      <w:keepLines/>
      <w:widowControl w:val="0"/>
      <w:numPr>
        <w:ilvl w:val="4"/>
        <w:numId w:val="1"/>
      </w:numPr>
      <w:spacing w:before="280" w:after="290" w:line="376" w:lineRule="auto"/>
      <w:jc w:val="both"/>
      <w:outlineLvl w:val="4"/>
    </w:pPr>
    <w:rPr>
      <w:rFonts w:ascii="Calibri" w:hAnsi="Calibri" w:eastAsia="宋体" w:cs="Times New Roman"/>
      <w:b/>
      <w:kern w:val="2"/>
      <w:sz w:val="28"/>
      <w:szCs w:val="24"/>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List Bullet 2"/>
    <w:basedOn w:val="1"/>
    <w:qFormat/>
    <w:uiPriority w:val="0"/>
    <w:pPr>
      <w:numPr>
        <w:ilvl w:val="0"/>
        <w:numId w:val="2"/>
      </w:numPr>
    </w:pPr>
  </w:style>
  <w:style w:type="paragraph" w:styleId="6">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annotation text"/>
    <w:semiHidden/>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8">
    <w:name w:val="Body Text"/>
    <w:next w:val="1"/>
    <w:qFormat/>
    <w:uiPriority w:val="0"/>
    <w:pPr>
      <w:widowControl w:val="0"/>
      <w:spacing w:line="380" w:lineRule="exact"/>
      <w:jc w:val="both"/>
    </w:pPr>
    <w:rPr>
      <w:rFonts w:asciiTheme="minorHAnsi" w:hAnsiTheme="minorHAnsi" w:eastAsiaTheme="minorEastAsia" w:cstheme="minorBidi"/>
      <w:kern w:val="0"/>
      <w:sz w:val="24"/>
      <w:szCs w:val="24"/>
      <w:lang w:val="en-US" w:eastAsia="zh-CN" w:bidi="ar-SA"/>
    </w:rPr>
  </w:style>
  <w:style w:type="paragraph" w:styleId="9">
    <w:name w:val="Body Text Indent 2"/>
    <w:qFormat/>
    <w:uiPriority w:val="0"/>
    <w:pPr>
      <w:widowControl w:val="0"/>
      <w:ind w:firstLine="630"/>
      <w:jc w:val="both"/>
    </w:pPr>
    <w:rPr>
      <w:rFonts w:ascii="Times New Roman" w:hAnsi="Times New Roman" w:eastAsia="宋体" w:cs="Times New Roman"/>
      <w:kern w:val="0"/>
      <w:sz w:val="32"/>
      <w:szCs w:val="20"/>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next w:val="1"/>
    <w:qFormat/>
    <w:uiPriority w:val="0"/>
    <w:pPr>
      <w:widowControl w:val="0"/>
      <w:spacing w:before="240" w:after="60"/>
      <w:jc w:val="center"/>
      <w:outlineLvl w:val="0"/>
    </w:pPr>
    <w:rPr>
      <w:rFonts w:ascii="Cambria" w:hAnsi="Cambria" w:eastAsiaTheme="minorEastAsia" w:cstheme="minorBidi"/>
      <w:b/>
      <w:bCs/>
      <w:kern w:val="2"/>
      <w:sz w:val="32"/>
      <w:szCs w:val="32"/>
      <w:lang w:val="en-US" w:eastAsia="zh-CN" w:bidi="ar-SA"/>
    </w:rPr>
  </w:style>
  <w:style w:type="table" w:styleId="1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Body Text 2"/>
    <w:qFormat/>
    <w:uiPriority w:val="0"/>
    <w:pPr>
      <w:widowControl w:val="0"/>
      <w:spacing w:after="120" w:afterLines="0" w:afterAutospacing="0" w:line="480" w:lineRule="auto"/>
      <w:jc w:val="both"/>
    </w:pPr>
    <w:rPr>
      <w:rFonts w:ascii="Calibri" w:hAnsi="Calibri" w:eastAsia="宋体" w:cs="Times New Roman"/>
      <w:kern w:val="2"/>
      <w:sz w:val="21"/>
      <w:szCs w:val="24"/>
      <w:lang w:val="en-US" w:eastAsia="zh-CN" w:bidi="ar-SA"/>
    </w:rPr>
  </w:style>
  <w:style w:type="paragraph" w:customStyle="1" w:styleId="18">
    <w:name w:val="正文文本首行缩进1"/>
    <w:qFormat/>
    <w:uiPriority w:val="0"/>
    <w:pPr>
      <w:widowControl w:val="0"/>
      <w:spacing w:after="120" w:line="240" w:lineRule="auto"/>
      <w:ind w:firstLine="100" w:firstLineChars="100"/>
      <w:jc w:val="both"/>
    </w:pPr>
    <w:rPr>
      <w:rFonts w:asciiTheme="minorHAnsi" w:hAnsiTheme="minorHAnsi" w:eastAsiaTheme="minorEastAsia" w:cstheme="minorBidi"/>
      <w:kern w:val="2"/>
      <w:sz w:val="21"/>
      <w:szCs w:val="24"/>
      <w:lang w:val="en-US" w:eastAsia="zh-CN" w:bidi="ar-SA"/>
    </w:rPr>
  </w:style>
  <w:style w:type="paragraph" w:customStyle="1" w:styleId="19">
    <w:name w:val="w正文"/>
    <w:qFormat/>
    <w:uiPriority w:val="0"/>
    <w:pPr>
      <w:widowControl w:val="0"/>
      <w:topLinePunct/>
      <w:autoSpaceDE w:val="0"/>
      <w:autoSpaceDN w:val="0"/>
      <w:spacing w:line="360" w:lineRule="auto"/>
      <w:ind w:firstLine="200" w:firstLineChars="200"/>
      <w:jc w:val="both"/>
    </w:pPr>
    <w:rPr>
      <w:rFonts w:ascii="Times New Roman" w:hAnsi="Times New Roman" w:eastAsiaTheme="minorEastAsia" w:cstheme="minorBidi"/>
      <w:kern w:val="2"/>
      <w:sz w:val="21"/>
      <w:szCs w:val="24"/>
      <w:lang w:val="de-DE" w:eastAsia="zh-CN" w:bidi="ar-SA"/>
    </w:rPr>
  </w:style>
  <w:style w:type="paragraph" w:customStyle="1" w:styleId="20">
    <w:name w:val="List Paragraph"/>
    <w:next w:val="1"/>
    <w:qFormat/>
    <w:uiPriority w:val="34"/>
    <w:pPr>
      <w:widowControl w:val="0"/>
      <w:ind w:firstLine="420"/>
      <w:jc w:val="both"/>
    </w:pPr>
    <w:rPr>
      <w:rFonts w:asciiTheme="minorHAnsi" w:hAnsiTheme="minorHAnsi" w:eastAsiaTheme="minorEastAsia" w:cstheme="minorBidi"/>
      <w:kern w:val="2"/>
      <w:sz w:val="21"/>
      <w:szCs w:val="24"/>
      <w:lang w:val="en-US" w:eastAsia="zh-CN" w:bidi="ar-SA"/>
    </w:rPr>
  </w:style>
  <w:style w:type="paragraph" w:customStyle="1" w:styleId="21">
    <w:name w:val="Table Paragraph"/>
    <w:qFormat/>
    <w:uiPriority w:val="1"/>
    <w:pPr>
      <w:widowControl w:val="0"/>
      <w:autoSpaceDE w:val="0"/>
      <w:autoSpaceDN w:val="0"/>
      <w:spacing w:line="240" w:lineRule="auto"/>
      <w:ind w:firstLine="0" w:firstLineChars="0"/>
      <w:jc w:val="center"/>
    </w:pPr>
    <w:rPr>
      <w:rFonts w:ascii="宋体" w:hAnsi="宋体" w:cs="宋体" w:eastAsiaTheme="minorEastAsia"/>
      <w:kern w:val="0"/>
      <w:sz w:val="22"/>
      <w:szCs w:val="22"/>
      <w:lang w:val="en-US" w:eastAsia="en-US" w:bidi="ar-SA"/>
    </w:rPr>
  </w:style>
  <w:style w:type="character" w:customStyle="1" w:styleId="22">
    <w:name w:val="font01"/>
    <w:qFormat/>
    <w:uiPriority w:val="0"/>
    <w:rPr>
      <w:rFonts w:hint="eastAsia" w:ascii="宋体" w:hAnsi="宋体" w:eastAsia="宋体" w:cs="宋体"/>
      <w:color w:val="000000"/>
      <w:sz w:val="22"/>
      <w:szCs w:val="22"/>
      <w:u w:val="none"/>
    </w:rPr>
  </w:style>
  <w:style w:type="character" w:customStyle="1" w:styleId="23">
    <w:name w:val="NormalCharacter"/>
    <w:unhideWhenUsed/>
    <w:qFormat/>
    <w:uiPriority w:val="0"/>
    <w:rPr>
      <w:rFonts w:hint="default"/>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2023-05-16T02:57:00Z</dcterms:created>
  <dc:creator>Administrator</dc:creator>
  <cp:lastModifiedBy>Administrator</cp:lastModifiedBy>
  <cp:lastPrinted>2023-05-22T01:11:00Z</cp:lastPrinted>
  <dcterms:modified xsi:type="dcterms:W3CDTF">2023-06-30T03:44:05Z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