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7275"/>
        </w:tabs>
        <w:spacing w:line="480" w:lineRule="exact"/>
        <w:jc w:val="center"/>
        <w:rPr>
          <w:rFonts w:hint="eastAsia" w:ascii="黑体" w:hAnsi="黑体" w:eastAsia="黑体" w:cs="黑体"/>
          <w:b/>
          <w:sz w:val="36"/>
          <w:szCs w:val="36"/>
        </w:rPr>
      </w:pPr>
      <w:r>
        <w:rPr>
          <w:rFonts w:hint="eastAsia" w:ascii="黑体" w:hAnsi="黑体" w:eastAsia="黑体" w:cs="黑体"/>
          <w:b/>
          <w:sz w:val="36"/>
          <w:szCs w:val="36"/>
          <w:lang w:val="en-US" w:eastAsia="zh-CN"/>
        </w:rPr>
        <w:t>柳州工人医院总院非机动车停车场安装雨棚工程招标需求</w:t>
      </w:r>
    </w:p>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一、</w:t>
      </w:r>
      <w:r>
        <w:rPr>
          <w:rFonts w:hint="eastAsia" w:ascii="宋体" w:hAnsi="宋体" w:eastAsia="宋体" w:cs="宋体"/>
          <w:b/>
          <w:bCs/>
          <w:sz w:val="28"/>
          <w:szCs w:val="28"/>
        </w:rPr>
        <w:t>项目</w:t>
      </w:r>
      <w:r>
        <w:rPr>
          <w:rFonts w:hint="eastAsia" w:hAnsi="宋体" w:eastAsia="宋体" w:cs="宋体"/>
          <w:b/>
          <w:bCs/>
          <w:sz w:val="28"/>
          <w:szCs w:val="28"/>
          <w:lang w:eastAsia="zh-CN"/>
        </w:rPr>
        <w:t>名称</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sz w:val="28"/>
          <w:szCs w:val="28"/>
        </w:rPr>
      </w:pPr>
      <w:r>
        <w:rPr>
          <w:rFonts w:hint="eastAsia" w:ascii="宋体" w:hAnsi="宋体" w:eastAsia="宋体" w:cs="宋体"/>
          <w:b w:val="0"/>
          <w:bCs w:val="0"/>
          <w:sz w:val="28"/>
          <w:szCs w:val="28"/>
          <w:lang w:val="en-US" w:eastAsia="zh-CN"/>
        </w:rPr>
        <w:t xml:space="preserve">    柳州工人医院总院非机动车停车场安装雨棚工程</w:t>
      </w:r>
      <w:r>
        <w:rPr>
          <w:rFonts w:hint="eastAsia" w:hAnsi="宋体" w:eastAsia="宋体" w:cs="宋体"/>
          <w:b w:val="0"/>
          <w:bCs w:val="0"/>
          <w:sz w:val="28"/>
          <w:szCs w:val="28"/>
          <w:lang w:val="en-US" w:eastAsia="zh-CN"/>
        </w:rPr>
        <w:t>项目</w:t>
      </w:r>
      <w:r>
        <w:rPr>
          <w:rFonts w:hint="eastAsia" w:ascii="宋体" w:hAnsi="宋体" w:eastAsia="宋体" w:cs="宋体"/>
          <w:sz w:val="28"/>
          <w:szCs w:val="28"/>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eastAsia="zh-CN"/>
        </w:rPr>
      </w:pPr>
      <w:r>
        <w:rPr>
          <w:rFonts w:hint="eastAsia" w:hAnsi="宋体" w:eastAsia="宋体" w:cs="宋体"/>
          <w:b/>
          <w:bCs/>
          <w:sz w:val="28"/>
          <w:szCs w:val="28"/>
          <w:lang w:eastAsia="zh-CN"/>
        </w:rPr>
        <w:t>二、项目</w:t>
      </w:r>
      <w:r>
        <w:rPr>
          <w:rFonts w:hint="eastAsia" w:ascii="宋体" w:hAnsi="宋体" w:eastAsia="宋体" w:cs="宋体"/>
          <w:b/>
          <w:bCs/>
          <w:sz w:val="28"/>
          <w:szCs w:val="28"/>
          <w:lang w:eastAsia="zh-CN"/>
        </w:rPr>
        <w:t>概况</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ascii="宋体" w:hAnsi="宋体" w:eastAsia="宋体" w:cs="宋体"/>
          <w:b/>
          <w:bCs/>
          <w:sz w:val="28"/>
          <w:szCs w:val="28"/>
          <w:lang w:val="en-US" w:eastAsia="zh-CN"/>
        </w:rPr>
        <w:t xml:space="preserve">   </w:t>
      </w:r>
      <w:r>
        <w:rPr>
          <w:rFonts w:hint="eastAsia" w:hAnsi="宋体" w:eastAsia="宋体" w:cs="宋体"/>
          <w:sz w:val="28"/>
          <w:szCs w:val="28"/>
          <w:lang w:val="en-US" w:eastAsia="zh-CN"/>
        </w:rPr>
        <w:t xml:space="preserve"> 项目为</w:t>
      </w:r>
      <w:r>
        <w:rPr>
          <w:rFonts w:hint="eastAsia" w:ascii="宋体" w:hAnsi="宋体" w:eastAsia="宋体" w:cs="宋体"/>
          <w:b w:val="0"/>
          <w:bCs w:val="0"/>
          <w:sz w:val="28"/>
          <w:szCs w:val="28"/>
          <w:lang w:val="en-US" w:eastAsia="zh-CN"/>
        </w:rPr>
        <w:t>柳州工人医院总院非机动车停车场安装雨棚工程</w:t>
      </w:r>
      <w:r>
        <w:rPr>
          <w:rFonts w:hint="eastAsia" w:hAnsi="宋体" w:eastAsia="宋体" w:cs="宋体"/>
          <w:b w:val="0"/>
          <w:bCs w:val="0"/>
          <w:sz w:val="28"/>
          <w:szCs w:val="28"/>
          <w:lang w:val="en-US" w:eastAsia="zh-CN"/>
        </w:rPr>
        <w:t>，项目位于柳州市工人医院总院室外出入口旁，主要内容为钢结构阳光板雨棚安装</w:t>
      </w:r>
      <w:r>
        <w:rPr>
          <w:rFonts w:hint="eastAsia" w:hAnsi="宋体" w:eastAsia="宋体" w:cs="宋体"/>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宋体" w:hAnsi="宋体" w:eastAsia="宋体" w:cs="宋体"/>
          <w:b/>
          <w:bCs/>
          <w:sz w:val="28"/>
          <w:szCs w:val="28"/>
          <w:lang w:val="en-US" w:eastAsia="zh-CN"/>
        </w:rPr>
      </w:pPr>
      <w:r>
        <w:rPr>
          <w:rFonts w:hint="eastAsia" w:ascii="宋体" w:hAnsi="宋体" w:eastAsia="宋体" w:cs="宋体"/>
          <w:b/>
          <w:bCs/>
          <w:sz w:val="28"/>
          <w:szCs w:val="28"/>
          <w:lang w:eastAsia="zh-CN"/>
        </w:rPr>
        <w:t>三、</w:t>
      </w:r>
      <w:r>
        <w:rPr>
          <w:rFonts w:hint="eastAsia" w:hAnsi="宋体" w:eastAsia="宋体" w:cs="宋体"/>
          <w:b/>
          <w:bCs/>
          <w:sz w:val="28"/>
          <w:szCs w:val="28"/>
          <w:lang w:eastAsia="zh-CN"/>
        </w:rPr>
        <w:t>投标人</w:t>
      </w:r>
      <w:r>
        <w:rPr>
          <w:rFonts w:hint="eastAsia" w:hAnsi="宋体" w:eastAsia="宋体" w:cs="宋体"/>
          <w:b/>
          <w:bCs/>
          <w:sz w:val="28"/>
          <w:szCs w:val="28"/>
          <w:lang w:val="en-US" w:eastAsia="zh-CN"/>
        </w:rPr>
        <w:t>/供应商资格条件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1、投标人需为国内注册（指按国家有关规定要求注册的）</w:t>
      </w:r>
      <w:bookmarkStart w:id="0" w:name="_GoBack"/>
      <w:bookmarkEnd w:id="0"/>
      <w:r>
        <w:rPr>
          <w:rFonts w:hint="eastAsia" w:ascii="宋体" w:hAnsi="宋体" w:eastAsia="宋体" w:cs="宋体"/>
          <w:b w:val="0"/>
          <w:bCs w:val="0"/>
          <w:sz w:val="28"/>
          <w:szCs w:val="28"/>
          <w:lang w:val="en-US" w:eastAsia="zh-CN"/>
        </w:rPr>
        <w:t>，具备法人资格</w:t>
      </w:r>
      <w:r>
        <w:rPr>
          <w:rFonts w:hint="eastAsia" w:hAnsi="宋体" w:eastAsia="宋体" w:cs="宋体"/>
          <w:b w:val="0"/>
          <w:bCs w:val="0"/>
          <w:sz w:val="28"/>
          <w:szCs w:val="28"/>
          <w:lang w:val="en-US" w:eastAsia="zh-CN"/>
        </w:rPr>
        <w:t>，</w:t>
      </w:r>
      <w:r>
        <w:rPr>
          <w:rFonts w:hint="eastAsia" w:ascii="宋体" w:hAnsi="宋体" w:eastAsia="宋体" w:cs="宋体"/>
          <w:b w:val="0"/>
          <w:bCs w:val="0"/>
          <w:sz w:val="28"/>
          <w:szCs w:val="28"/>
          <w:lang w:val="en-US" w:eastAsia="zh-CN"/>
        </w:rPr>
        <w:t>参与单位需</w:t>
      </w:r>
      <w:r>
        <w:rPr>
          <w:rFonts w:hint="eastAsia" w:hAnsi="宋体" w:eastAsia="宋体" w:cs="宋体"/>
          <w:b w:val="0"/>
          <w:bCs w:val="0"/>
          <w:sz w:val="28"/>
          <w:szCs w:val="28"/>
          <w:lang w:val="en-US" w:eastAsia="zh-CN"/>
        </w:rPr>
        <w:t>具建筑工程装饰</w:t>
      </w:r>
      <w:r>
        <w:rPr>
          <w:rFonts w:hint="eastAsia" w:ascii="宋体" w:hAnsi="宋体" w:eastAsia="宋体" w:cs="宋体"/>
          <w:b w:val="0"/>
          <w:bCs w:val="0"/>
          <w:sz w:val="28"/>
          <w:szCs w:val="28"/>
          <w:lang w:val="en-US" w:eastAsia="zh-CN"/>
        </w:rPr>
        <w:t>等相关资质；</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2、参与单位三年内在经营活动中没有重大违法记录和不良信用记录；</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3、参与单位有效的“营业执照”副本复印件；</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4、由国家质量技术监督局颁发的中华人民共和国组织机构代码证复印件（三证合一除外）和法定代表人身份证明复印件；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5、参与单位有效的“税务登记证”副本复印件（国税或地税，三证合一除外）；</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ascii="宋体" w:hAnsi="宋体" w:eastAsia="宋体" w:cs="宋体"/>
          <w:b w:val="0"/>
          <w:bCs w:val="0"/>
          <w:sz w:val="28"/>
          <w:szCs w:val="28"/>
          <w:lang w:val="en-US" w:eastAsia="zh-CN"/>
        </w:rPr>
      </w:pPr>
      <w:r>
        <w:rPr>
          <w:rFonts w:hint="eastAsia" w:hAnsi="宋体" w:eastAsia="宋体" w:cs="宋体"/>
          <w:b w:val="0"/>
          <w:bCs w:val="0"/>
          <w:sz w:val="28"/>
          <w:szCs w:val="28"/>
          <w:lang w:val="en-US" w:eastAsia="zh-CN"/>
        </w:rPr>
        <w:t>6、</w:t>
      </w:r>
      <w:r>
        <w:rPr>
          <w:rFonts w:hint="eastAsia" w:ascii="宋体" w:hAnsi="宋体" w:eastAsia="宋体" w:cs="宋体"/>
          <w:b w:val="0"/>
          <w:bCs w:val="0"/>
          <w:sz w:val="28"/>
          <w:szCs w:val="28"/>
          <w:lang w:val="en-US" w:eastAsia="zh-CN"/>
        </w:rPr>
        <w:t>标书中应注明该单位相关业绩；</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b/>
          <w:bCs/>
          <w:sz w:val="28"/>
          <w:szCs w:val="28"/>
          <w:lang w:val="en-US" w:eastAsia="zh-CN"/>
        </w:rPr>
      </w:pPr>
      <w:r>
        <w:rPr>
          <w:rFonts w:hint="eastAsia" w:hAnsi="宋体" w:eastAsia="宋体" w:cs="宋体"/>
          <w:b/>
          <w:bCs/>
          <w:sz w:val="28"/>
          <w:szCs w:val="28"/>
          <w:lang w:val="en-US" w:eastAsia="zh-CN"/>
        </w:rPr>
        <w:t>四、项目内容</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textAlignment w:val="auto"/>
        <w:rPr>
          <w:rFonts w:hint="eastAsia" w:hAnsi="宋体" w:eastAsia="宋体" w:cs="宋体"/>
          <w:b/>
          <w:bCs/>
          <w:sz w:val="28"/>
          <w:szCs w:val="28"/>
          <w:lang w:val="en-US" w:eastAsia="zh-CN"/>
        </w:rPr>
      </w:pPr>
      <w:r>
        <w:rPr>
          <w:rFonts w:hint="eastAsia" w:hAnsi="宋体" w:eastAsia="宋体" w:cs="宋体"/>
          <w:b w:val="0"/>
          <w:bCs w:val="0"/>
          <w:sz w:val="28"/>
          <w:szCs w:val="28"/>
          <w:lang w:val="en-US" w:eastAsia="zh-CN"/>
        </w:rPr>
        <w:t>项目为</w:t>
      </w:r>
      <w:r>
        <w:rPr>
          <w:rFonts w:hint="eastAsia" w:ascii="宋体" w:hAnsi="宋体" w:eastAsia="宋体" w:cs="宋体"/>
          <w:b w:val="0"/>
          <w:bCs w:val="0"/>
          <w:sz w:val="28"/>
          <w:szCs w:val="28"/>
          <w:lang w:val="en-US" w:eastAsia="zh-CN"/>
        </w:rPr>
        <w:t>柳州工人医院总院非机动车停车场安装雨棚工程</w:t>
      </w:r>
      <w:r>
        <w:rPr>
          <w:rFonts w:hint="eastAsia" w:hAnsi="宋体" w:eastAsia="宋体" w:cs="宋体"/>
          <w:b w:val="0"/>
          <w:bCs w:val="0"/>
          <w:sz w:val="28"/>
          <w:szCs w:val="28"/>
          <w:lang w:val="en-US" w:eastAsia="zh-CN"/>
        </w:rPr>
        <w:t>，在院区内两处非机动停车场设置钢结构阳光板雨棚，包含该工程项目的所有专业（建筑、安装、土方工程等）施工内容，具体施工内容见：</w:t>
      </w:r>
      <w:r>
        <w:rPr>
          <w:rFonts w:hint="eastAsia" w:hAnsi="宋体" w:eastAsia="宋体" w:cs="宋体"/>
          <w:b/>
          <w:bCs/>
          <w:sz w:val="28"/>
          <w:szCs w:val="28"/>
          <w:lang w:val="en-US" w:eastAsia="zh-CN"/>
        </w:rPr>
        <w:t>设计施工图、工程量清单</w:t>
      </w:r>
      <w:r>
        <w:rPr>
          <w:rFonts w:hint="eastAsia" w:hAnsi="宋体" w:eastAsia="宋体" w:cs="宋体"/>
          <w:b w:val="0"/>
          <w:bCs w:val="0"/>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五、招标</w:t>
      </w:r>
      <w:r>
        <w:rPr>
          <w:rFonts w:hint="eastAsia" w:ascii="宋体" w:hAnsi="宋体" w:eastAsia="宋体" w:cs="宋体"/>
          <w:b/>
          <w:bCs/>
          <w:sz w:val="28"/>
          <w:szCs w:val="28"/>
          <w:lang w:val="en-US" w:eastAsia="zh-CN"/>
        </w:rPr>
        <w:t>要求</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1、应标方负责项目所有工程内容的安装及施工。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2、维保期至少2年。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3、施工过程中不得影响医院正常运行。</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4、装修风格与院区风格统一，工程主要材料需提前准备样板供院方选择，经院方选定后方能进行订货施工。</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5、工程现场施工必须符合建筑消防安全规范要求，钢结构要保障安全性，且保障雨棚能够在8级以上大风环境结构的牢固及安全。</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6、施工过程中应标单位需安排专业工程师进行现场施工管理工作。</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hAnsi="宋体" w:eastAsia="宋体" w:cs="宋体"/>
          <w:sz w:val="28"/>
          <w:szCs w:val="28"/>
          <w:lang w:val="en-US" w:eastAsia="zh-CN"/>
        </w:rPr>
      </w:pPr>
      <w:r>
        <w:rPr>
          <w:rFonts w:hint="eastAsia" w:hAnsi="宋体" w:eastAsia="宋体" w:cs="宋体"/>
          <w:b/>
          <w:bCs/>
          <w:sz w:val="28"/>
          <w:szCs w:val="28"/>
          <w:lang w:val="en-US" w:eastAsia="zh-CN"/>
        </w:rPr>
        <w:t>六、合同工期及报价方式</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1、签订合同后，25天内完成所有工程内容施工；</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default" w:hAnsi="宋体" w:eastAsia="宋体" w:cs="宋体"/>
          <w:sz w:val="28"/>
          <w:szCs w:val="28"/>
          <w:lang w:val="en-US" w:eastAsia="zh-CN"/>
        </w:rPr>
      </w:pPr>
      <w:r>
        <w:rPr>
          <w:rFonts w:hint="eastAsia" w:hAnsi="宋体" w:eastAsia="宋体" w:cs="宋体"/>
          <w:sz w:val="28"/>
          <w:szCs w:val="28"/>
          <w:lang w:val="en-US" w:eastAsia="zh-CN"/>
        </w:rPr>
        <w:t xml:space="preserve">2、投标单位必须提供工程量清单预算报价，项目竣工后按实际完成工程量进行结算。 </w:t>
      </w:r>
    </w:p>
    <w:p>
      <w:pPr>
        <w:keepNext w:val="0"/>
        <w:keepLines w:val="0"/>
        <w:pageBreakBefore w:val="0"/>
        <w:widowControl w:val="0"/>
        <w:kinsoku/>
        <w:wordWrap/>
        <w:overflowPunct/>
        <w:topLinePunct w:val="0"/>
        <w:autoSpaceDE/>
        <w:autoSpaceDN/>
        <w:bidi w:val="0"/>
        <w:adjustRightInd/>
        <w:snapToGrid/>
        <w:spacing w:line="240" w:lineRule="auto"/>
        <w:ind w:firstLine="560" w:firstLineChars="200"/>
        <w:jc w:val="both"/>
        <w:textAlignment w:val="auto"/>
        <w:rPr>
          <w:rFonts w:hint="eastAsia" w:hAnsi="宋体" w:eastAsia="宋体" w:cs="宋体"/>
          <w:sz w:val="28"/>
          <w:szCs w:val="28"/>
          <w:lang w:val="en-US" w:eastAsia="zh-CN"/>
        </w:rPr>
      </w:pPr>
      <w:r>
        <w:rPr>
          <w:rFonts w:hint="eastAsia" w:hAnsi="宋体" w:eastAsia="宋体" w:cs="宋体"/>
          <w:sz w:val="28"/>
          <w:szCs w:val="28"/>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240" w:lineRule="auto"/>
        <w:jc w:val="both"/>
        <w:textAlignment w:val="auto"/>
        <w:rPr>
          <w:rFonts w:hint="eastAsia" w:ascii="宋体" w:hAnsi="宋体" w:eastAsia="宋体" w:cs="宋体"/>
          <w:b/>
          <w:bCs/>
          <w:sz w:val="28"/>
          <w:szCs w:val="28"/>
          <w:lang w:eastAsia="zh-CN"/>
        </w:rPr>
      </w:pPr>
    </w:p>
    <w:p>
      <w:pPr>
        <w:spacing w:line="240" w:lineRule="auto"/>
        <w:jc w:val="both"/>
        <w:rPr>
          <w:rFonts w:hint="eastAsia" w:hAnsi="宋体" w:eastAsia="宋体" w:cs="宋体"/>
          <w:sz w:val="28"/>
          <w:szCs w:val="28"/>
          <w:lang w:val="en-US" w:eastAsia="zh-CN"/>
        </w:rPr>
      </w:pPr>
    </w:p>
    <w:p>
      <w:pPr>
        <w:spacing w:line="240" w:lineRule="auto"/>
        <w:jc w:val="both"/>
        <w:rPr>
          <w:rFonts w:hint="eastAsia" w:hAnsi="宋体" w:eastAsia="宋体" w:cs="宋体"/>
          <w:sz w:val="28"/>
          <w:szCs w:val="28"/>
          <w:lang w:val="en-US" w:eastAsia="zh-CN"/>
        </w:rPr>
      </w:pPr>
      <w:r>
        <w:rPr>
          <w:rFonts w:hint="eastAsia" w:hAnsi="宋体" w:eastAsia="宋体" w:cs="宋体"/>
          <w:sz w:val="28"/>
          <w:szCs w:val="28"/>
          <w:lang w:val="en-US" w:eastAsia="zh-CN"/>
        </w:rPr>
        <w:t xml:space="preserve">                                                     </w:t>
      </w:r>
    </w:p>
    <w:sectPr>
      <w:pgSz w:w="11906" w:h="16838"/>
      <w:pgMar w:top="1417" w:right="1417" w:bottom="1417" w:left="1417"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E4NDVmNTkxMWMxYTExZjNmYzdhMGMwODk5ZWM5YmIifQ=="/>
  </w:docVars>
  <w:rsids>
    <w:rsidRoot w:val="53C91D89"/>
    <w:rsid w:val="010951A7"/>
    <w:rsid w:val="029006F1"/>
    <w:rsid w:val="03435C52"/>
    <w:rsid w:val="041744FB"/>
    <w:rsid w:val="042621F8"/>
    <w:rsid w:val="047E1FB9"/>
    <w:rsid w:val="05B0028B"/>
    <w:rsid w:val="05C74289"/>
    <w:rsid w:val="06D663A6"/>
    <w:rsid w:val="088852CD"/>
    <w:rsid w:val="0D052F8B"/>
    <w:rsid w:val="0DEC388F"/>
    <w:rsid w:val="0E1F0604"/>
    <w:rsid w:val="11424D1C"/>
    <w:rsid w:val="11634099"/>
    <w:rsid w:val="128571E5"/>
    <w:rsid w:val="139F4F81"/>
    <w:rsid w:val="158A71B2"/>
    <w:rsid w:val="171C1FFC"/>
    <w:rsid w:val="17AA5816"/>
    <w:rsid w:val="17F07302"/>
    <w:rsid w:val="1AAD4E6B"/>
    <w:rsid w:val="1C52663A"/>
    <w:rsid w:val="1E1D2544"/>
    <w:rsid w:val="1F7B2D1C"/>
    <w:rsid w:val="1FBD62B1"/>
    <w:rsid w:val="20B16B03"/>
    <w:rsid w:val="219B01F8"/>
    <w:rsid w:val="21A07DC1"/>
    <w:rsid w:val="22E362D2"/>
    <w:rsid w:val="22E77039"/>
    <w:rsid w:val="26D52249"/>
    <w:rsid w:val="2C022C0C"/>
    <w:rsid w:val="2C993EE6"/>
    <w:rsid w:val="2CB404AC"/>
    <w:rsid w:val="2CDF3794"/>
    <w:rsid w:val="2E852EAB"/>
    <w:rsid w:val="31040C94"/>
    <w:rsid w:val="31F22A68"/>
    <w:rsid w:val="34D91454"/>
    <w:rsid w:val="35AC53AF"/>
    <w:rsid w:val="35E65579"/>
    <w:rsid w:val="3E2C4BB7"/>
    <w:rsid w:val="3F664045"/>
    <w:rsid w:val="40012417"/>
    <w:rsid w:val="40466488"/>
    <w:rsid w:val="40D46D12"/>
    <w:rsid w:val="4172433C"/>
    <w:rsid w:val="417D3E89"/>
    <w:rsid w:val="419A0FA7"/>
    <w:rsid w:val="421C47E7"/>
    <w:rsid w:val="42B208A8"/>
    <w:rsid w:val="45960004"/>
    <w:rsid w:val="47A37881"/>
    <w:rsid w:val="47F24951"/>
    <w:rsid w:val="489B4B75"/>
    <w:rsid w:val="49634BF7"/>
    <w:rsid w:val="4CB6510B"/>
    <w:rsid w:val="4D1B00DF"/>
    <w:rsid w:val="4FF57096"/>
    <w:rsid w:val="50E85F0B"/>
    <w:rsid w:val="52F3051F"/>
    <w:rsid w:val="53C91D89"/>
    <w:rsid w:val="55617B80"/>
    <w:rsid w:val="561D501A"/>
    <w:rsid w:val="56515FE9"/>
    <w:rsid w:val="56630108"/>
    <w:rsid w:val="5A447D2A"/>
    <w:rsid w:val="5CB3223D"/>
    <w:rsid w:val="5E40418F"/>
    <w:rsid w:val="5F442227"/>
    <w:rsid w:val="5F491309"/>
    <w:rsid w:val="623A7395"/>
    <w:rsid w:val="627438C2"/>
    <w:rsid w:val="63814B5D"/>
    <w:rsid w:val="680C7FB1"/>
    <w:rsid w:val="6A9B7D71"/>
    <w:rsid w:val="6AE954B5"/>
    <w:rsid w:val="6BA044C1"/>
    <w:rsid w:val="6C775AF2"/>
    <w:rsid w:val="6E5E469C"/>
    <w:rsid w:val="6F0453DE"/>
    <w:rsid w:val="6F250725"/>
    <w:rsid w:val="6F395FEB"/>
    <w:rsid w:val="717766ED"/>
    <w:rsid w:val="72625B8C"/>
    <w:rsid w:val="73BB4BC8"/>
    <w:rsid w:val="74607426"/>
    <w:rsid w:val="76C91732"/>
    <w:rsid w:val="77DD02F3"/>
    <w:rsid w:val="79562EED"/>
    <w:rsid w:val="7AC124B5"/>
    <w:rsid w:val="7AF9322A"/>
    <w:rsid w:val="7B161079"/>
    <w:rsid w:val="7B6660C0"/>
    <w:rsid w:val="7CAF0D43"/>
    <w:rsid w:val="7CC12FE9"/>
    <w:rsid w:val="7D0A0C4E"/>
    <w:rsid w:val="7DBC3A33"/>
    <w:rsid w:val="7DFD69D9"/>
    <w:rsid w:val="7FE6601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宋体" w:hAnsi="Courier New" w:eastAsiaTheme="minorEastAsia" w:cstheme="minorBidi"/>
      <w:kern w:val="2"/>
      <w:sz w:val="21"/>
      <w:szCs w:val="22"/>
      <w:lang w:val="en-US" w:eastAsia="zh-CN" w:bidi="ar-SA"/>
    </w:rPr>
  </w:style>
  <w:style w:type="character" w:default="1" w:styleId="6">
    <w:name w:val="Default Paragraph Font"/>
    <w:semiHidden/>
    <w:qFormat/>
    <w:uiPriority w:val="0"/>
  </w:style>
  <w:style w:type="table" w:default="1" w:styleId="4">
    <w:name w:val="Normal Table"/>
    <w:semiHidden/>
    <w:qFormat/>
    <w:uiPriority w:val="0"/>
    <w:tblPr>
      <w:tblLayout w:type="fixed"/>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7">
    <w:name w:val=" Char Char Char Char Char Char1 Char"/>
    <w:basedOn w:val="1"/>
    <w:qFormat/>
    <w:uiPriority w:val="0"/>
    <w:rPr>
      <w:sz w:val="24"/>
      <w:szCs w:val="24"/>
    </w:rPr>
  </w:style>
  <w:style w:type="character" w:customStyle="1" w:styleId="8">
    <w:name w:val="font21"/>
    <w:basedOn w:val="6"/>
    <w:qFormat/>
    <w:uiPriority w:val="0"/>
    <w:rPr>
      <w:rFonts w:hint="eastAsia" w:ascii="宋体" w:hAnsi="宋体" w:eastAsia="宋体" w:cs="宋体"/>
      <w:color w:val="000000"/>
      <w:sz w:val="24"/>
      <w:szCs w:val="24"/>
      <w:u w:val="none"/>
    </w:rPr>
  </w:style>
  <w:style w:type="character" w:customStyle="1" w:styleId="9">
    <w:name w:val="font31"/>
    <w:basedOn w:val="6"/>
    <w:qFormat/>
    <w:uiPriority w:val="0"/>
    <w:rPr>
      <w:rFonts w:hint="default" w:ascii="Times New Roman" w:hAnsi="Times New Roman" w:cs="Times New Roman"/>
      <w:color w:val="000000"/>
      <w:sz w:val="22"/>
      <w:szCs w:val="22"/>
      <w:u w:val="none"/>
    </w:rPr>
  </w:style>
  <w:style w:type="character" w:customStyle="1" w:styleId="10">
    <w:name w:val="font41"/>
    <w:basedOn w:val="6"/>
    <w:qFormat/>
    <w:uiPriority w:val="0"/>
    <w:rPr>
      <w:rFonts w:hint="eastAsia" w:ascii="宋体" w:hAnsi="宋体" w:eastAsia="宋体" w:cs="宋体"/>
      <w:color w:val="000000"/>
      <w:sz w:val="22"/>
      <w:szCs w:val="22"/>
      <w:u w:val="none"/>
    </w:rPr>
  </w:style>
  <w:style w:type="paragraph" w:customStyle="1" w:styleId="11">
    <w:name w:val="正文2"/>
    <w:basedOn w:val="1"/>
    <w:qFormat/>
    <w:uiPriority w:val="0"/>
    <w:pPr>
      <w:spacing w:before="156" w:line="360" w:lineRule="auto"/>
      <w:ind w:firstLine="510" w:firstLineChars="200"/>
    </w:pPr>
    <w:rPr>
      <w:sz w:val="24"/>
    </w:rPr>
  </w:style>
  <w:style w:type="character" w:customStyle="1" w:styleId="12">
    <w:name w:val="font11"/>
    <w:basedOn w:val="6"/>
    <w:qFormat/>
    <w:uiPriority w:val="0"/>
    <w:rPr>
      <w:rFonts w:hint="eastAsia" w:ascii="宋体" w:hAnsi="宋体" w:eastAsia="宋体" w:cs="宋体"/>
      <w:color w:val="000000"/>
      <w:sz w:val="22"/>
      <w:szCs w:val="22"/>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765</Words>
  <Characters>771</Characters>
  <Lines>0</Lines>
  <Paragraphs>0</Paragraphs>
  <TotalTime>9</TotalTime>
  <ScaleCrop>false</ScaleCrop>
  <LinksUpToDate>false</LinksUpToDate>
  <CharactersWithSpaces>887</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2016-03-02T06:46:00Z</dcterms:created>
  <dc:creator>Administrator</dc:creator>
  <cp:lastModifiedBy>Administrator</cp:lastModifiedBy>
  <cp:lastPrinted>2020-12-16T01:51:00Z</cp:lastPrinted>
  <dcterms:modified xsi:type="dcterms:W3CDTF">2022-11-08T06:38:10Z</dcterms:modified>
  <dc:title>关于西院门诊住院综合楼大堂采光井电动百叶</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676BB8C8E330493DB527A03640A94E19</vt:lpwstr>
  </property>
</Properties>
</file>