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柳州市工人医院医学检验科自动感应门及人脸识别门禁锁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柳州市工人医院医学检验科自动感应门及人脸识别门禁锁采购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据《ISO15189实验室认可准则》要求，实验室需安装自动感应门及人脸识别门禁锁，目前我院微生物室及免疫室原有条件不符合要求，需要改造安装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自动感应门及人脸识别门禁锁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医学检验科自动感应门及人脸识别门禁锁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清单详见附件：医学检验科自动感应门及人脸识别门禁锁采购清单。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为一次性采购，签订合同后，30天内完成所有设备供货及调试安装；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2、结算方式：供货安装调试完毕，正常使用验收完成后一次性支付全款。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0" w:firstLineChars="20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0" w:firstLineChars="20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附件：医学检验科自动感应门及人脸识别门禁锁采购清单</w:t>
      </w:r>
    </w:p>
    <w:tbl>
      <w:tblPr>
        <w:tblStyle w:val="7"/>
        <w:tblW w:w="8820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90"/>
        <w:gridCol w:w="5214"/>
        <w:gridCol w:w="690"/>
        <w:gridCol w:w="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型号描述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单向气密封电动趟门1021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1、设置300*400观察窗。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2、门身表面采用钢板喷塑，门体内部填充料为聚铵脂发泡料具有防火、隔热、隔音性能，全门头盖加色带、固定边门框、门体包边均采用宽不锈钢防撞带，不锈钢门把手。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3、6063-T5铝型材，专用导轨，门体表面加贴200mm颜色防撞带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4、控制部分：采用进口传动设备。门禁配置：安全电子光眼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单向气密封电动趟门1421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1、设置500*400观察窗。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2、门身表面采用钢板喷塑，门体内部填充料为聚铵脂发泡料具有防火、隔热、隔音性能，全门头盖加色带、固定边门框、门体包边均采用宽不锈钢防撞带，不锈钢门把手。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3、6063-T5铝型材，专用导轨，门体表面加贴200mm颜色防撞带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5、控制部分：采用进口传动设备。门禁配置：安全电子光眼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原防火门拆除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含1400*2100金属门框、门体拆除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原气密门拆除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含1000*2100铝合金门框、门体拆除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人脸识别打卡门禁锁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1、2.4英寸彩色显示屏。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2、采用彩色高清摄像头+红外高清摄像头快速识别。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3、可指纹开锁。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4、可刷卡开锁。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可密码开锁。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防拆卸报警功能 。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真人语音播报功能。                          8、可记录工作时间。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电磁锁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1、尺寸250*48*25。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2、磁力：280公斤。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自动门电机锁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原自动门电机厂家编程条码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86#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门禁控制电源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GSON-A12V5A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红外线触控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控制线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RVV3*1.0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RVV-3*2.5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5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Ф20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AF35C"/>
    <w:multiLevelType w:val="singleLevel"/>
    <w:tmpl w:val="78FAF35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5DC3E4C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131E30"/>
    <w:rsid w:val="11424D1C"/>
    <w:rsid w:val="11634099"/>
    <w:rsid w:val="11F86147"/>
    <w:rsid w:val="128571E5"/>
    <w:rsid w:val="139F4F81"/>
    <w:rsid w:val="158A71B2"/>
    <w:rsid w:val="162D644C"/>
    <w:rsid w:val="16A805D8"/>
    <w:rsid w:val="171C1FFC"/>
    <w:rsid w:val="17AA5816"/>
    <w:rsid w:val="17CB6A54"/>
    <w:rsid w:val="17F07302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217A40"/>
    <w:rsid w:val="31F22A68"/>
    <w:rsid w:val="34272BB6"/>
    <w:rsid w:val="34D91454"/>
    <w:rsid w:val="35AC53AF"/>
    <w:rsid w:val="36692286"/>
    <w:rsid w:val="3AA96FAE"/>
    <w:rsid w:val="3BCF287D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4BF0752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A85646B"/>
    <w:rsid w:val="5B3F6E48"/>
    <w:rsid w:val="5CB3223D"/>
    <w:rsid w:val="5CEF488A"/>
    <w:rsid w:val="5DD52A57"/>
    <w:rsid w:val="5E40418F"/>
    <w:rsid w:val="5F442227"/>
    <w:rsid w:val="5F672D7E"/>
    <w:rsid w:val="607F7AD3"/>
    <w:rsid w:val="623A7395"/>
    <w:rsid w:val="627438C2"/>
    <w:rsid w:val="63814B5D"/>
    <w:rsid w:val="680C7FB1"/>
    <w:rsid w:val="69403AAE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C9173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1318</Characters>
  <Lines>0</Lines>
  <Paragraphs>0</Paragraphs>
  <TotalTime>2</TotalTime>
  <ScaleCrop>false</ScaleCrop>
  <LinksUpToDate>false</LinksUpToDate>
  <CharactersWithSpaces>1470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2020-12-16T01:51:00Z</cp:lastPrinted>
  <dcterms:modified xsi:type="dcterms:W3CDTF">2022-10-28T06:48:41Z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