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120" w:beforeLines="50" w:after="120" w:afterLines="50" w:line="360" w:lineRule="auto"/>
        <w:jc w:val="center"/>
        <w:outlineLvl w:val="1"/>
        <w:rPr>
          <w:rFonts w:hint="eastAsia" w:ascii="Arial" w:hAnsi="Arial" w:eastAsia="宋体" w:cs="Times New Roman"/>
          <w:b/>
          <w:bCs/>
          <w:sz w:val="36"/>
          <w:szCs w:val="36"/>
          <w:lang w:val="en-US" w:eastAsia="zh-CN"/>
        </w:rPr>
      </w:pPr>
      <w:r>
        <w:rPr>
          <w:rFonts w:hint="eastAsia" w:ascii="Arial" w:hAnsi="Arial" w:eastAsia="宋体" w:cs="Times New Roman"/>
          <w:b/>
          <w:bCs/>
          <w:sz w:val="36"/>
          <w:szCs w:val="36"/>
        </w:rPr>
        <w:t>柳州市工人医院总院监控外包服务采购项目</w:t>
      </w:r>
      <w:r>
        <w:rPr>
          <w:rFonts w:hint="eastAsia" w:ascii="Arial" w:hAnsi="Arial" w:eastAsia="宋体" w:cs="Times New Roman"/>
          <w:b/>
          <w:bCs/>
          <w:sz w:val="36"/>
          <w:szCs w:val="36"/>
          <w:lang w:val="en-US" w:eastAsia="zh-CN"/>
        </w:rPr>
        <w:t>需求</w:t>
      </w:r>
    </w:p>
    <w:p>
      <w:pPr>
        <w:keepNext/>
        <w:keepLines/>
        <w:spacing w:before="120" w:beforeLines="50" w:after="120" w:afterLines="50" w:line="360" w:lineRule="auto"/>
        <w:jc w:val="center"/>
        <w:outlineLvl w:val="1"/>
        <w:rPr>
          <w:rFonts w:hint="eastAsia" w:ascii="Arial" w:hAnsi="Arial" w:eastAsia="宋体" w:cs="Times New Roman"/>
          <w:b/>
          <w:bCs/>
          <w:sz w:val="36"/>
          <w:szCs w:val="36"/>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rPr>
      </w:pPr>
      <w:r>
        <w:rPr>
          <w:rFonts w:hint="eastAsia" w:ascii="仿宋" w:hAnsi="仿宋" w:eastAsia="仿宋" w:cs="仿宋"/>
          <w:b/>
          <w:bCs/>
          <w:color w:val="auto"/>
          <w:sz w:val="28"/>
          <w:szCs w:val="28"/>
        </w:rPr>
        <w:t>项目名称</w:t>
      </w:r>
    </w:p>
    <w:p>
      <w:pPr>
        <w:keepNext w:val="0"/>
        <w:keepLines w:val="0"/>
        <w:pageBreakBefore w:val="0"/>
        <w:kinsoku/>
        <w:wordWrap/>
        <w:overflowPunct/>
        <w:topLinePunct w:val="0"/>
        <w:autoSpaceDE/>
        <w:autoSpaceDN/>
        <w:bidi w:val="0"/>
        <w:adjustRightInd/>
        <w:snapToGrid/>
        <w:spacing w:line="440" w:lineRule="exact"/>
        <w:ind w:firstLine="437"/>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柳州市工人医院</w:t>
      </w:r>
      <w:r>
        <w:rPr>
          <w:rFonts w:hint="eastAsia" w:ascii="仿宋" w:hAnsi="仿宋" w:eastAsia="仿宋" w:cs="仿宋"/>
          <w:b w:val="0"/>
          <w:bCs w:val="0"/>
          <w:color w:val="auto"/>
          <w:sz w:val="28"/>
          <w:szCs w:val="28"/>
          <w:lang w:eastAsia="zh-CN"/>
        </w:rPr>
        <w:t>总</w:t>
      </w:r>
      <w:r>
        <w:rPr>
          <w:rFonts w:hint="eastAsia" w:ascii="仿宋" w:hAnsi="仿宋" w:eastAsia="仿宋" w:cs="仿宋"/>
          <w:b w:val="0"/>
          <w:bCs w:val="0"/>
          <w:color w:val="auto"/>
          <w:sz w:val="28"/>
          <w:szCs w:val="28"/>
        </w:rPr>
        <w:t>院</w:t>
      </w:r>
      <w:r>
        <w:rPr>
          <w:rFonts w:hint="eastAsia" w:ascii="仿宋" w:hAnsi="仿宋" w:eastAsia="仿宋" w:cs="仿宋"/>
          <w:b w:val="0"/>
          <w:bCs w:val="0"/>
          <w:color w:val="auto"/>
          <w:sz w:val="28"/>
          <w:szCs w:val="28"/>
          <w:lang w:val="en-US" w:eastAsia="zh-CN"/>
        </w:rPr>
        <w:t>监控</w:t>
      </w:r>
      <w:r>
        <w:rPr>
          <w:rFonts w:hint="eastAsia" w:ascii="仿宋" w:hAnsi="仿宋" w:eastAsia="仿宋" w:cs="仿宋"/>
          <w:b w:val="0"/>
          <w:bCs w:val="0"/>
          <w:color w:val="auto"/>
          <w:sz w:val="28"/>
          <w:szCs w:val="28"/>
        </w:rPr>
        <w:t>外包服务</w:t>
      </w:r>
      <w:r>
        <w:rPr>
          <w:rFonts w:hint="eastAsia" w:ascii="仿宋" w:hAnsi="仿宋" w:eastAsia="仿宋" w:cs="仿宋"/>
          <w:b w:val="0"/>
          <w:bCs w:val="0"/>
          <w:color w:val="auto"/>
          <w:sz w:val="28"/>
          <w:szCs w:val="28"/>
          <w:lang w:val="en-US" w:eastAsia="zh-CN"/>
        </w:rPr>
        <w:t>采购</w:t>
      </w:r>
      <w:r>
        <w:rPr>
          <w:rFonts w:hint="eastAsia" w:ascii="仿宋" w:hAnsi="仿宋" w:eastAsia="仿宋" w:cs="仿宋"/>
          <w:b w:val="0"/>
          <w:bCs w:val="0"/>
          <w:color w:val="auto"/>
          <w:sz w:val="28"/>
          <w:szCs w:val="28"/>
        </w:rPr>
        <w:t>项目</w:t>
      </w:r>
    </w:p>
    <w:p>
      <w:pPr>
        <w:keepNext w:val="0"/>
        <w:keepLines w:val="0"/>
        <w:pageBreakBefore w:val="0"/>
        <w:kinsoku/>
        <w:wordWrap/>
        <w:overflowPunct/>
        <w:topLinePunct w:val="0"/>
        <w:autoSpaceDE/>
        <w:autoSpaceDN/>
        <w:bidi w:val="0"/>
        <w:adjustRightInd/>
        <w:snapToGrid/>
        <w:spacing w:line="440" w:lineRule="exact"/>
        <w:ind w:firstLine="437"/>
        <w:textAlignment w:val="auto"/>
        <w:rPr>
          <w:rFonts w:hint="eastAsia" w:ascii="仿宋" w:hAnsi="仿宋" w:eastAsia="仿宋" w:cs="仿宋"/>
          <w:b w:val="0"/>
          <w:bCs w:val="0"/>
          <w:color w:val="auto"/>
          <w:sz w:val="28"/>
          <w:szCs w:val="28"/>
        </w:rPr>
      </w:pP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 xml:space="preserve"> 项目概况</w:t>
      </w:r>
    </w:p>
    <w:p>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根据消防法律法规要求：消防控制室</w:t>
      </w:r>
      <w:r>
        <w:rPr>
          <w:rFonts w:hint="eastAsia" w:ascii="仿宋" w:hAnsi="仿宋" w:eastAsia="仿宋" w:cs="仿宋"/>
          <w:b w:val="0"/>
          <w:bCs w:val="0"/>
          <w:color w:val="auto"/>
          <w:sz w:val="28"/>
          <w:szCs w:val="28"/>
          <w:lang w:val="en-US" w:eastAsia="zh-CN"/>
        </w:rPr>
        <w:t>需</w:t>
      </w:r>
      <w:r>
        <w:rPr>
          <w:rFonts w:hint="eastAsia" w:ascii="仿宋" w:hAnsi="仿宋" w:eastAsia="仿宋" w:cs="仿宋"/>
          <w:b w:val="0"/>
          <w:bCs w:val="0"/>
          <w:color w:val="auto"/>
          <w:sz w:val="28"/>
          <w:szCs w:val="28"/>
        </w:rPr>
        <w:t>实行每日24小时专人值班制度；自动消防设施应由具有相应资质的单位和人员</w:t>
      </w:r>
      <w:r>
        <w:rPr>
          <w:rFonts w:hint="eastAsia" w:ascii="仿宋" w:hAnsi="仿宋" w:eastAsia="仿宋" w:cs="仿宋"/>
          <w:b w:val="0"/>
          <w:bCs w:val="0"/>
          <w:color w:val="auto"/>
          <w:sz w:val="28"/>
          <w:szCs w:val="28"/>
          <w:lang w:eastAsia="zh-CN"/>
        </w:rPr>
        <w:t>进行管理</w:t>
      </w:r>
      <w:r>
        <w:rPr>
          <w:rFonts w:hint="eastAsia" w:ascii="仿宋" w:hAnsi="仿宋" w:eastAsia="仿宋" w:cs="仿宋"/>
          <w:b w:val="0"/>
          <w:bCs w:val="0"/>
          <w:color w:val="auto"/>
          <w:sz w:val="28"/>
          <w:szCs w:val="28"/>
        </w:rPr>
        <w:t>，确保完好有效。</w:t>
      </w:r>
    </w:p>
    <w:p>
      <w:pPr>
        <w:keepNext w:val="0"/>
        <w:keepLines w:val="0"/>
        <w:pageBreakBefore w:val="0"/>
        <w:numPr>
          <w:ilvl w:val="0"/>
          <w:numId w:val="2"/>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rPr>
        <w:t>目前柳州市</w:t>
      </w:r>
      <w:r>
        <w:rPr>
          <w:rFonts w:hint="eastAsia" w:ascii="仿宋" w:hAnsi="仿宋" w:eastAsia="仿宋" w:cs="仿宋"/>
          <w:b w:val="0"/>
          <w:bCs w:val="0"/>
          <w:color w:val="auto"/>
          <w:sz w:val="28"/>
          <w:szCs w:val="28"/>
          <w:lang w:eastAsia="zh-CN"/>
        </w:rPr>
        <w:t>工人医院新总院</w:t>
      </w:r>
      <w:r>
        <w:rPr>
          <w:rFonts w:hint="eastAsia" w:ascii="仿宋" w:hAnsi="仿宋" w:eastAsia="仿宋" w:cs="仿宋"/>
          <w:b w:val="0"/>
          <w:bCs w:val="0"/>
          <w:color w:val="auto"/>
          <w:sz w:val="28"/>
          <w:szCs w:val="28"/>
        </w:rPr>
        <w:t>自动消防系统已投入运行，为确保消防系统有效运行，保障医院消防安全，根据法律法规要求申请对消防系统进行委外值班</w:t>
      </w:r>
      <w:r>
        <w:rPr>
          <w:rFonts w:hint="eastAsia" w:ascii="仿宋" w:hAnsi="仿宋" w:eastAsia="仿宋" w:cs="仿宋"/>
          <w:b w:val="0"/>
          <w:bCs w:val="0"/>
          <w:color w:val="auto"/>
          <w:sz w:val="28"/>
          <w:szCs w:val="28"/>
          <w:lang w:eastAsia="zh-CN"/>
        </w:rPr>
        <w:t>，值班人员会操控</w:t>
      </w:r>
      <w:r>
        <w:rPr>
          <w:rFonts w:hint="eastAsia" w:ascii="仿宋" w:hAnsi="仿宋" w:eastAsia="仿宋" w:cs="仿宋"/>
          <w:b w:val="0"/>
          <w:bCs w:val="0"/>
          <w:color w:val="auto"/>
          <w:sz w:val="28"/>
          <w:szCs w:val="28"/>
        </w:rPr>
        <w:t>所有自动消防系统。</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200"/>
        <w:textAlignment w:val="auto"/>
        <w:rPr>
          <w:rFonts w:hint="eastAsia" w:ascii="仿宋" w:hAnsi="仿宋" w:eastAsia="仿宋" w:cs="仿宋"/>
          <w:b w:val="0"/>
          <w:bCs w:val="0"/>
          <w:color w:val="auto"/>
          <w:sz w:val="28"/>
          <w:szCs w:val="28"/>
        </w:rPr>
      </w:pP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服务要求</w:t>
      </w:r>
    </w:p>
    <w:p>
      <w:pPr>
        <w:keepNext w:val="0"/>
        <w:keepLines w:val="0"/>
        <w:pageBreakBefore w:val="0"/>
        <w:kinsoku/>
        <w:wordWrap/>
        <w:overflowPunct/>
        <w:topLinePunct w:val="0"/>
        <w:autoSpaceDE/>
        <w:autoSpaceDN/>
        <w:bidi w:val="0"/>
        <w:adjustRightInd/>
        <w:snapToGrid/>
        <w:spacing w:line="440" w:lineRule="exact"/>
        <w:ind w:firstLine="437"/>
        <w:textAlignment w:val="auto"/>
        <w:rPr>
          <w:rFonts w:hint="eastAsia" w:ascii="仿宋" w:hAnsi="仿宋" w:eastAsia="仿宋" w:cs="仿宋"/>
          <w:b w:val="0"/>
          <w:bCs w:val="0"/>
          <w:color w:val="auto"/>
          <w:sz w:val="28"/>
          <w:szCs w:val="28"/>
        </w:rPr>
      </w:pP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一</w:t>
      </w:r>
      <w:r>
        <w:rPr>
          <w:rFonts w:hint="eastAsia" w:ascii="仿宋" w:hAnsi="仿宋" w:eastAsia="仿宋" w:cs="仿宋"/>
          <w:b/>
          <w:bCs/>
          <w:color w:val="auto"/>
          <w:sz w:val="28"/>
          <w:szCs w:val="28"/>
          <w:lang w:eastAsia="zh-CN"/>
        </w:rPr>
        <w:t>）</w:t>
      </w:r>
      <w:r>
        <w:rPr>
          <w:rFonts w:hint="eastAsia" w:ascii="仿宋" w:hAnsi="仿宋" w:eastAsia="仿宋" w:cs="仿宋"/>
          <w:b/>
          <w:bCs/>
          <w:color w:val="auto"/>
          <w:sz w:val="28"/>
          <w:szCs w:val="28"/>
          <w:lang w:val="en-US" w:eastAsia="zh-CN"/>
        </w:rPr>
        <w:t>服务地点</w:t>
      </w:r>
      <w:r>
        <w:rPr>
          <w:rFonts w:hint="eastAsia" w:ascii="仿宋" w:hAnsi="仿宋" w:eastAsia="仿宋" w:cs="仿宋"/>
          <w:b w:val="0"/>
          <w:bCs w:val="0"/>
          <w:color w:val="auto"/>
          <w:sz w:val="28"/>
          <w:szCs w:val="28"/>
          <w:lang w:val="en-US" w:eastAsia="zh-CN"/>
        </w:rPr>
        <w:t>：</w:t>
      </w:r>
      <w:r>
        <w:rPr>
          <w:rFonts w:hint="eastAsia" w:ascii="仿宋" w:hAnsi="仿宋" w:eastAsia="仿宋" w:cs="仿宋"/>
          <w:b w:val="0"/>
          <w:bCs w:val="0"/>
          <w:color w:val="auto"/>
          <w:sz w:val="28"/>
          <w:szCs w:val="28"/>
        </w:rPr>
        <w:t>柳州市</w:t>
      </w:r>
      <w:r>
        <w:rPr>
          <w:rFonts w:hint="eastAsia" w:ascii="仿宋" w:hAnsi="仿宋" w:eastAsia="仿宋" w:cs="仿宋"/>
          <w:b w:val="0"/>
          <w:bCs w:val="0"/>
          <w:color w:val="auto"/>
          <w:sz w:val="28"/>
          <w:szCs w:val="28"/>
          <w:lang w:eastAsia="zh-CN"/>
        </w:rPr>
        <w:t>工人医院总院（</w:t>
      </w:r>
      <w:r>
        <w:rPr>
          <w:rFonts w:hint="eastAsia" w:ascii="仿宋" w:hAnsi="仿宋" w:eastAsia="仿宋" w:cs="仿宋"/>
          <w:b w:val="0"/>
          <w:bCs w:val="0"/>
          <w:color w:val="auto"/>
          <w:sz w:val="28"/>
          <w:szCs w:val="28"/>
        </w:rPr>
        <w:t>柳州市</w:t>
      </w:r>
      <w:r>
        <w:rPr>
          <w:rFonts w:hint="eastAsia" w:ascii="仿宋" w:hAnsi="仿宋" w:eastAsia="仿宋" w:cs="仿宋"/>
          <w:b w:val="0"/>
          <w:bCs w:val="0"/>
          <w:color w:val="auto"/>
          <w:sz w:val="28"/>
          <w:szCs w:val="28"/>
          <w:lang w:eastAsia="zh-CN"/>
        </w:rPr>
        <w:t>柳南区和平路</w:t>
      </w:r>
      <w:r>
        <w:rPr>
          <w:rFonts w:hint="eastAsia" w:ascii="仿宋" w:hAnsi="仿宋" w:eastAsia="仿宋" w:cs="仿宋"/>
          <w:b w:val="0"/>
          <w:bCs w:val="0"/>
          <w:color w:val="auto"/>
          <w:sz w:val="28"/>
          <w:szCs w:val="28"/>
          <w:lang w:val="en-US" w:eastAsia="zh-CN"/>
        </w:rPr>
        <w:t>156号</w:t>
      </w:r>
      <w:r>
        <w:rPr>
          <w:rFonts w:hint="eastAsia" w:ascii="仿宋" w:hAnsi="仿宋" w:eastAsia="仿宋" w:cs="仿宋"/>
          <w:b w:val="0"/>
          <w:bCs w:val="0"/>
          <w:color w:val="auto"/>
          <w:sz w:val="28"/>
          <w:szCs w:val="28"/>
          <w:lang w:eastAsia="zh-CN"/>
        </w:rPr>
        <w:t>）</w:t>
      </w:r>
    </w:p>
    <w:p>
      <w:pPr>
        <w:keepNext w:val="0"/>
        <w:keepLines w:val="0"/>
        <w:pageBreakBefore w:val="0"/>
        <w:kinsoku/>
        <w:wordWrap/>
        <w:overflowPunct/>
        <w:topLinePunct w:val="0"/>
        <w:autoSpaceDE/>
        <w:autoSpaceDN/>
        <w:bidi w:val="0"/>
        <w:adjustRightInd/>
        <w:snapToGrid/>
        <w:spacing w:line="440" w:lineRule="exact"/>
        <w:ind w:firstLine="437"/>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 xml:space="preserve">（二）服务内容  </w:t>
      </w:r>
    </w:p>
    <w:p>
      <w:pPr>
        <w:keepNext w:val="0"/>
        <w:keepLines w:val="0"/>
        <w:pageBreakBefore w:val="0"/>
        <w:numPr>
          <w:ilvl w:val="0"/>
          <w:numId w:val="3"/>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实行24小时</w:t>
      </w:r>
      <w:r>
        <w:rPr>
          <w:rFonts w:hint="eastAsia" w:ascii="仿宋" w:hAnsi="仿宋" w:eastAsia="仿宋" w:cs="仿宋"/>
          <w:b w:val="0"/>
          <w:bCs w:val="0"/>
          <w:color w:val="auto"/>
          <w:sz w:val="28"/>
          <w:szCs w:val="28"/>
        </w:rPr>
        <w:t>驻院值班</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lang w:val="en-US" w:eastAsia="zh-CN"/>
        </w:rPr>
        <w:t>每班至少2名消防技术服务人员</w:t>
      </w:r>
      <w:r>
        <w:rPr>
          <w:rFonts w:hint="eastAsia" w:ascii="仿宋" w:hAnsi="仿宋" w:eastAsia="仿宋" w:cs="仿宋"/>
          <w:b w:val="0"/>
          <w:bCs w:val="0"/>
          <w:color w:val="auto"/>
          <w:sz w:val="28"/>
          <w:szCs w:val="28"/>
        </w:rPr>
        <w:t>：监控消防控制中心，消防设备设施巡查，持续保持自动消防系统</w:t>
      </w:r>
      <w:r>
        <w:rPr>
          <w:rFonts w:hint="eastAsia" w:ascii="仿宋" w:hAnsi="仿宋" w:eastAsia="仿宋" w:cs="仿宋"/>
          <w:b w:val="0"/>
          <w:bCs w:val="0"/>
          <w:color w:val="auto"/>
          <w:sz w:val="28"/>
          <w:szCs w:val="28"/>
          <w:lang w:eastAsia="zh-CN"/>
        </w:rPr>
        <w:t>、</w:t>
      </w:r>
      <w:r>
        <w:rPr>
          <w:rFonts w:hint="eastAsia" w:ascii="仿宋" w:hAnsi="仿宋" w:eastAsia="仿宋" w:cs="仿宋"/>
          <w:b w:val="0"/>
          <w:bCs w:val="0"/>
          <w:color w:val="auto"/>
          <w:sz w:val="28"/>
          <w:szCs w:val="28"/>
        </w:rPr>
        <w:t>安保监控</w:t>
      </w:r>
      <w:r>
        <w:rPr>
          <w:rFonts w:hint="eastAsia" w:ascii="仿宋" w:hAnsi="仿宋" w:eastAsia="仿宋" w:cs="仿宋"/>
          <w:b w:val="0"/>
          <w:bCs w:val="0"/>
          <w:color w:val="auto"/>
          <w:sz w:val="28"/>
          <w:szCs w:val="28"/>
          <w:lang w:eastAsia="zh-CN"/>
        </w:rPr>
        <w:t>及其他设备设施</w:t>
      </w:r>
      <w:r>
        <w:rPr>
          <w:rFonts w:hint="eastAsia" w:ascii="仿宋" w:hAnsi="仿宋" w:eastAsia="仿宋" w:cs="仿宋"/>
          <w:b w:val="0"/>
          <w:bCs w:val="0"/>
          <w:color w:val="auto"/>
          <w:sz w:val="28"/>
          <w:szCs w:val="28"/>
        </w:rPr>
        <w:t>有效运行。</w:t>
      </w:r>
    </w:p>
    <w:p>
      <w:pPr>
        <w:keepNext w:val="0"/>
        <w:keepLines w:val="0"/>
        <w:pageBreakBefore w:val="0"/>
        <w:numPr>
          <w:ilvl w:val="0"/>
          <w:numId w:val="3"/>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eastAsia="zh-CN"/>
        </w:rPr>
        <w:t>故障排除：值班人员应具备相应专业知识及技能，能够排除消防控制室一般故障，对已损坏无法正常使用的设备设施，应当及时报保卫科进行维修或更换，确保状态完好。</w:t>
      </w:r>
    </w:p>
    <w:p>
      <w:pPr>
        <w:keepNext w:val="0"/>
        <w:keepLines w:val="0"/>
        <w:pageBreakBefore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（三）服务单位和人员资格</w:t>
      </w:r>
    </w:p>
    <w:p>
      <w:pPr>
        <w:keepNext w:val="0"/>
        <w:keepLines w:val="0"/>
        <w:pageBreakBefore w:val="0"/>
        <w:numPr>
          <w:ilvl w:val="0"/>
          <w:numId w:val="4"/>
        </w:numPr>
        <w:kinsoku/>
        <w:wordWrap/>
        <w:overflowPunct/>
        <w:topLinePunct w:val="0"/>
        <w:autoSpaceDE/>
        <w:autoSpaceDN/>
        <w:bidi w:val="0"/>
        <w:adjustRightInd/>
        <w:snapToGrid/>
        <w:spacing w:line="440" w:lineRule="exact"/>
        <w:ind w:left="0" w:leftChars="0" w:firstLine="403"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参与单位应合法登记成立，具有独立的法人资格，有固定的工作场所和专业人员，具有其他单位从事消防控制室值班工作的业绩。</w:t>
      </w:r>
    </w:p>
    <w:p>
      <w:pPr>
        <w:keepNext w:val="0"/>
        <w:keepLines w:val="0"/>
        <w:pageBreakBefore w:val="0"/>
        <w:numPr>
          <w:ilvl w:val="0"/>
          <w:numId w:val="4"/>
        </w:numPr>
        <w:kinsoku/>
        <w:wordWrap/>
        <w:overflowPunct/>
        <w:topLinePunct w:val="0"/>
        <w:autoSpaceDE/>
        <w:autoSpaceDN/>
        <w:bidi w:val="0"/>
        <w:adjustRightInd/>
        <w:snapToGrid/>
        <w:spacing w:line="440" w:lineRule="exact"/>
        <w:ind w:left="0" w:leftChars="0" w:firstLine="403"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消防服务技术人员须经过应急消防部门组织的专业培训并考试合格，取得初级及以上建（构）筑消防员从业资格证。</w:t>
      </w:r>
    </w:p>
    <w:p>
      <w:pPr>
        <w:keepNext w:val="0"/>
        <w:keepLines w:val="0"/>
        <w:pageBreakBefore w:val="0"/>
        <w:numPr>
          <w:ilvl w:val="0"/>
          <w:numId w:val="4"/>
        </w:numPr>
        <w:kinsoku/>
        <w:wordWrap/>
        <w:overflowPunct/>
        <w:topLinePunct w:val="0"/>
        <w:autoSpaceDE/>
        <w:autoSpaceDN/>
        <w:bidi w:val="0"/>
        <w:adjustRightInd/>
        <w:snapToGrid/>
        <w:spacing w:line="440" w:lineRule="exact"/>
        <w:ind w:left="0" w:leftChars="0" w:firstLine="403"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消防控制室值班人员年龄应小于45周岁，应持有消防控制室操作职业资格证书或建（构）筑物消防员证，且具有2年以上消防值班工作经验。</w:t>
      </w:r>
    </w:p>
    <w:p>
      <w:pPr>
        <w:keepNext w:val="0"/>
        <w:keepLines w:val="0"/>
        <w:pageBreakBefore w:val="0"/>
        <w:numPr>
          <w:ilvl w:val="0"/>
          <w:numId w:val="4"/>
        </w:numPr>
        <w:kinsoku/>
        <w:wordWrap/>
        <w:overflowPunct/>
        <w:topLinePunct w:val="0"/>
        <w:autoSpaceDE/>
        <w:autoSpaceDN/>
        <w:bidi w:val="0"/>
        <w:adjustRightInd/>
        <w:snapToGrid/>
        <w:spacing w:line="440" w:lineRule="exact"/>
        <w:ind w:left="0" w:leftChars="0" w:firstLine="403"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参与单位三年内在经营活动中没有重大违法记录和不良信用记录；</w:t>
      </w:r>
    </w:p>
    <w:p>
      <w:pPr>
        <w:keepNext w:val="0"/>
        <w:keepLines w:val="0"/>
        <w:pageBreakBefore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（四）人员数量要求</w:t>
      </w:r>
    </w:p>
    <w:p>
      <w:pPr>
        <w:keepNext w:val="0"/>
        <w:keepLines w:val="0"/>
        <w:pageBreakBefore w:val="0"/>
        <w:numPr>
          <w:ilvl w:val="0"/>
          <w:numId w:val="5"/>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消控室值班8人：采取24小时值班制度，每班至少有2名消防技术服务人员驻院值班。 </w:t>
      </w:r>
    </w:p>
    <w:p>
      <w:pPr>
        <w:keepNext w:val="0"/>
        <w:keepLines w:val="0"/>
        <w:pageBreakBefore w:val="0"/>
        <w:numPr>
          <w:ilvl w:val="0"/>
          <w:numId w:val="5"/>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消防控制室值班人员须统一穿戴有单位相应标识的工作服和工作牌。</w:t>
      </w:r>
    </w:p>
    <w:p>
      <w:pPr>
        <w:keepNext w:val="0"/>
        <w:keepLines w:val="0"/>
        <w:pageBreakBefore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（五）服务管理要求</w:t>
      </w:r>
    </w:p>
    <w:p>
      <w:pPr>
        <w:keepNext w:val="0"/>
        <w:keepLines w:val="0"/>
        <w:pageBreakBefore w:val="0"/>
        <w:numPr>
          <w:ilvl w:val="0"/>
          <w:numId w:val="6"/>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消防技术服务人员必须严格遵守医院安全管理制度和相关规定要求。未经许可不得进入危险或有保密要求的区域，不得随意操作非消防以外的生产设施设备等。</w:t>
      </w:r>
    </w:p>
    <w:p>
      <w:pPr>
        <w:keepNext w:val="0"/>
        <w:keepLines w:val="0"/>
        <w:pageBreakBefore w:val="0"/>
        <w:numPr>
          <w:ilvl w:val="0"/>
          <w:numId w:val="6"/>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值班期间，须确保消防系统各设备功能处于正常工作状态，并做好应急消防机关要求的相关记录。</w:t>
      </w:r>
    </w:p>
    <w:p>
      <w:pPr>
        <w:keepNext w:val="0"/>
        <w:keepLines w:val="0"/>
        <w:pageBreakBefore w:val="0"/>
        <w:numPr>
          <w:ilvl w:val="0"/>
          <w:numId w:val="6"/>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因消防技术服务人员违章操作或失误对医院相关设备和产品造成损坏，应承担相应赔偿责任。</w:t>
      </w:r>
    </w:p>
    <w:p>
      <w:pPr>
        <w:keepNext w:val="0"/>
        <w:keepLines w:val="0"/>
        <w:pageBreakBefore w:val="0"/>
        <w:numPr>
          <w:ilvl w:val="0"/>
          <w:numId w:val="6"/>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确保医院消防系统及各设备功能保持正常状态，如因医院消防系统及各设备功能不能保持正常状态而被上级相关部门处罚时，需承担罚金费用并接受医院按医院管理制度和相关规定给予的处罚。</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200"/>
        <w:textAlignment w:val="auto"/>
        <w:rPr>
          <w:rFonts w:hint="eastAsia" w:ascii="仿宋" w:hAnsi="仿宋" w:eastAsia="仿宋" w:cs="仿宋"/>
          <w:b w:val="0"/>
          <w:bCs w:val="0"/>
          <w:color w:val="auto"/>
          <w:sz w:val="28"/>
          <w:szCs w:val="28"/>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技术要求</w:t>
      </w:r>
    </w:p>
    <w:p>
      <w:pPr>
        <w:keepNext w:val="0"/>
        <w:keepLines w:val="0"/>
        <w:pageBreakBefore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（一）服务前准备</w:t>
      </w:r>
    </w:p>
    <w:p>
      <w:pPr>
        <w:keepNext w:val="0"/>
        <w:keepLines w:val="0"/>
        <w:pageBreakBefore w:val="0"/>
        <w:numPr>
          <w:ilvl w:val="0"/>
          <w:numId w:val="7"/>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将消防技术服务人员基本信息报医院业务归口部门备案。内容包括：姓名、年龄、身份证号、执业证号、取证时间、联系方式，另附执业资格证和身份证复印件。后期如有人员变动，消防单位需及时将变动信息以文本形式知会本院。</w:t>
      </w:r>
    </w:p>
    <w:p>
      <w:pPr>
        <w:keepNext w:val="0"/>
        <w:keepLines w:val="0"/>
        <w:pageBreakBefore w:val="0"/>
        <w:numPr>
          <w:ilvl w:val="0"/>
          <w:numId w:val="7"/>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消防技术服务人员须充分了解医院自动消防系统配置种类和分布情况，由具有丰富经验的工程师现场掌握基本情况后，组织其它相关人员进行一次培训。</w:t>
      </w:r>
    </w:p>
    <w:p>
      <w:pPr>
        <w:keepNext w:val="0"/>
        <w:keepLines w:val="0"/>
        <w:pageBreakBefore w:val="0"/>
        <w:numPr>
          <w:ilvl w:val="0"/>
          <w:numId w:val="7"/>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针对医院安全管理制度组织一次专题培训，掌握服务区域相关管理要求。</w:t>
      </w:r>
    </w:p>
    <w:p>
      <w:pPr>
        <w:keepNext w:val="0"/>
        <w:keepLines w:val="0"/>
        <w:pageBreakBefore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（二）服务标准要求</w:t>
      </w:r>
    </w:p>
    <w:p>
      <w:pPr>
        <w:keepNext w:val="0"/>
        <w:keepLines w:val="0"/>
        <w:pageBreakBefore w:val="0"/>
        <w:numPr>
          <w:ilvl w:val="0"/>
          <w:numId w:val="8"/>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巡查、值班服务满足《建筑消防设施维护管理》GB25201-2010规范要求。</w:t>
      </w:r>
    </w:p>
    <w:p>
      <w:pPr>
        <w:keepNext w:val="0"/>
        <w:keepLines w:val="0"/>
        <w:pageBreakBefore w:val="0"/>
        <w:numPr>
          <w:ilvl w:val="0"/>
          <w:numId w:val="8"/>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驻院值班服务满足《消防控制室通用技术要求》GA767-2008 有关设备操作规范要求。</w:t>
      </w:r>
    </w:p>
    <w:p>
      <w:pPr>
        <w:keepNext w:val="0"/>
        <w:keepLines w:val="0"/>
        <w:pageBreakBefore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（三）驻院值班要求</w:t>
      </w:r>
    </w:p>
    <w:p>
      <w:pPr>
        <w:keepNext w:val="0"/>
        <w:keepLines w:val="0"/>
        <w:pageBreakBefore w:val="0"/>
        <w:numPr>
          <w:ilvl w:val="0"/>
          <w:numId w:val="9"/>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值班时间：全年，24小时。</w:t>
      </w:r>
    </w:p>
    <w:p>
      <w:pPr>
        <w:keepNext w:val="0"/>
        <w:keepLines w:val="0"/>
        <w:pageBreakBefore w:val="0"/>
        <w:numPr>
          <w:ilvl w:val="0"/>
          <w:numId w:val="9"/>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值班地点：消防控制室。甲方提供场地、办公桌、电源、网线接口、对讲机等基础设施，其它由承包商自行准备。</w:t>
      </w:r>
    </w:p>
    <w:p>
      <w:pPr>
        <w:keepNext w:val="0"/>
        <w:keepLines w:val="0"/>
        <w:pageBreakBefore w:val="0"/>
        <w:numPr>
          <w:ilvl w:val="0"/>
          <w:numId w:val="9"/>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值班要求：持续保持医院所有自动消防系统设备和功能完好有效；发生火灾等紧急情况时合理操作消防系统有效控制火情。 </w:t>
      </w:r>
    </w:p>
    <w:p>
      <w:pPr>
        <w:keepNext w:val="0"/>
        <w:keepLines w:val="0"/>
        <w:pageBreakBefore w:val="0"/>
        <w:numPr>
          <w:ilvl w:val="0"/>
          <w:numId w:val="9"/>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工作内容：〈1〉在消防控制室值班监控自动消防系统运行情况；〈2〉每2小时对服务区域内自动消防设备进行一次巡查；〈3〉每月配合检测人员对系统进行有效性检测；〈4〉日常监控及巡查过程中的故障排除；〈5〉配合医院开展消防应急演练（限消防系统操作）；〈6〉火灾等紧急情况时合理操作消防系统有效控制火情，作为医院应急核心力量。</w:t>
      </w:r>
    </w:p>
    <w:p>
      <w:pPr>
        <w:keepNext w:val="0"/>
        <w:keepLines w:val="0"/>
        <w:pageBreakBefore w:val="0"/>
        <w:numPr>
          <w:ilvl w:val="0"/>
          <w:numId w:val="9"/>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消防监控室值班人员兼顾医院内保监控系、一键式报警系统及其它后勤智慧系统的值班工作。</w:t>
      </w:r>
    </w:p>
    <w:p>
      <w:pPr>
        <w:keepNext w:val="0"/>
        <w:keepLines w:val="0"/>
        <w:pageBreakBefore w:val="0"/>
        <w:numPr>
          <w:ilvl w:val="0"/>
          <w:numId w:val="9"/>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值班记录：双方根据相关消防规范及内保监控系统值班工作规范和行业要求确定值班记录模板，并按要求作如实、客观记录。</w:t>
      </w:r>
    </w:p>
    <w:p>
      <w:pPr>
        <w:keepNext w:val="0"/>
        <w:keepLines w:val="0"/>
        <w:pageBreakBefore w:val="0"/>
        <w:numPr>
          <w:ilvl w:val="0"/>
          <w:numId w:val="9"/>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故障处置：〈1〉消防系统：日常监控和巡查时发现故障，值班人员应第一时间进行排除，无法当场排除，应及时向维保单位寻求资源支持，在2日内排除故障；若故障影响消防系统正常运行，须在最短时间内协调资源排除故障恢复系统功能。〈2〉内保系统：日常监控和巡查时发现故障，值班人员应第一时间向医院主管部门报告，并及时向维保单位寻求支持排除故障。〈3〉控制室内其它系统出现故障，应及时报告医院主管部门进行处理。</w:t>
      </w:r>
    </w:p>
    <w:p>
      <w:pPr>
        <w:keepNext w:val="0"/>
        <w:keepLines w:val="0"/>
        <w:pageBreakBefore w:val="0"/>
        <w:numPr>
          <w:ilvl w:val="0"/>
          <w:numId w:val="9"/>
        </w:numPr>
        <w:kinsoku/>
        <w:wordWrap/>
        <w:overflowPunct/>
        <w:topLinePunct w:val="0"/>
        <w:autoSpaceDE/>
        <w:autoSpaceDN/>
        <w:bidi w:val="0"/>
        <w:adjustRightInd/>
        <w:snapToGrid/>
        <w:spacing w:line="440" w:lineRule="exact"/>
        <w:ind w:left="0" w:leftChars="0"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处置程序：〈1〉消防系统：①一般故障（不影响系统运行）-排除故障-记录；②较大故障（对系统运行造成影响）-控制影响范围-告知消防负责人-协调资源排除故障-记录；③重大故障（需临时暂停消防系统）-告知消防负责人-告知业务负责人-取得许可-协调资源排除故障-记录；④发生紧急情况-告知消防负责人-合理操作消防系统-控制事态-恢复系统-记录。〈2〉内保系统：发现故障，值班人员-告知医院保卫负责人-告知维保单位负责人-协调排除故障-记录。〈3〉其它系统：发现故障，值班人员-告知医院保卫科负责人-联系厂家-及时排除故障-做好记录。</w:t>
      </w:r>
    </w:p>
    <w:p>
      <w:pPr>
        <w:keepNext w:val="0"/>
        <w:keepLines w:val="0"/>
        <w:pageBreakBefore w:val="0"/>
        <w:numPr>
          <w:ilvl w:val="0"/>
          <w:numId w:val="0"/>
        </w:numPr>
        <w:kinsoku/>
        <w:wordWrap/>
        <w:overflowPunct/>
        <w:topLinePunct w:val="0"/>
        <w:autoSpaceDE/>
        <w:autoSpaceDN/>
        <w:bidi w:val="0"/>
        <w:adjustRightInd/>
        <w:snapToGrid/>
        <w:spacing w:line="440" w:lineRule="exact"/>
        <w:ind w:leftChars="200"/>
        <w:textAlignment w:val="auto"/>
        <w:rPr>
          <w:rFonts w:hint="eastAsia" w:ascii="仿宋" w:hAnsi="仿宋" w:eastAsia="仿宋" w:cs="仿宋"/>
          <w:b w:val="0"/>
          <w:bCs w:val="0"/>
          <w:color w:val="auto"/>
          <w:sz w:val="28"/>
          <w:szCs w:val="28"/>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bCs/>
          <w:color w:val="auto"/>
          <w:sz w:val="28"/>
          <w:szCs w:val="28"/>
          <w:lang w:val="en-US" w:eastAsia="zh-CN"/>
        </w:rPr>
        <w:t>结算方式：</w:t>
      </w:r>
      <w:r>
        <w:rPr>
          <w:rFonts w:hint="eastAsia" w:ascii="仿宋" w:hAnsi="仿宋" w:eastAsia="仿宋" w:cs="仿宋"/>
          <w:b w:val="0"/>
          <w:bCs w:val="0"/>
          <w:color w:val="auto"/>
          <w:sz w:val="28"/>
          <w:szCs w:val="28"/>
          <w:highlight w:val="none"/>
          <w:lang w:val="en-US" w:eastAsia="zh-CN"/>
        </w:rPr>
        <w:t>按月结算</w:t>
      </w:r>
    </w:p>
    <w:p>
      <w:pPr>
        <w:keepNext w:val="0"/>
        <w:keepLines w:val="0"/>
        <w:pageBreakBefore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仿宋" w:hAnsi="仿宋" w:eastAsia="仿宋" w:cs="仿宋"/>
          <w:b w:val="0"/>
          <w:bCs w:val="0"/>
          <w:color w:val="auto"/>
          <w:sz w:val="28"/>
          <w:szCs w:val="28"/>
          <w:lang w:val="en-US" w:eastAsia="zh-CN"/>
        </w:rPr>
      </w:pP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bCs/>
          <w:color w:val="auto"/>
          <w:sz w:val="28"/>
          <w:szCs w:val="28"/>
          <w:lang w:val="en-US" w:eastAsia="zh-CN"/>
        </w:rPr>
        <w:t>报价要求：</w:t>
      </w:r>
      <w:r>
        <w:rPr>
          <w:rFonts w:hint="eastAsia" w:ascii="仿宋" w:hAnsi="仿宋" w:eastAsia="仿宋" w:cs="仿宋"/>
          <w:b w:val="0"/>
          <w:bCs w:val="0"/>
          <w:color w:val="auto"/>
          <w:sz w:val="28"/>
          <w:szCs w:val="28"/>
          <w:lang w:val="en-US" w:eastAsia="zh-CN"/>
        </w:rPr>
        <w:t>供应商应根据招标文件要求你投入服务人员测算进行报价，报价应包含但不仅限于全部人员工资、养老保险、失业保险、工伤保险、医疗保险、生育保险、住房公积金、人身意外伤害保险费、加班费、管理费、税金等所有费用的价格。</w:t>
      </w:r>
    </w:p>
    <w:p>
      <w:pPr>
        <w:keepNext w:val="0"/>
        <w:keepLines w:val="0"/>
        <w:pageBreakBefore w:val="0"/>
        <w:numPr>
          <w:numId w:val="0"/>
        </w:numPr>
        <w:kinsoku/>
        <w:wordWrap/>
        <w:overflowPunct/>
        <w:topLinePunct w:val="0"/>
        <w:autoSpaceDE/>
        <w:autoSpaceDN/>
        <w:bidi w:val="0"/>
        <w:adjustRightInd/>
        <w:snapToGrid/>
        <w:spacing w:line="440" w:lineRule="exact"/>
        <w:ind w:left="420" w:leftChars="0"/>
        <w:textAlignment w:val="auto"/>
        <w:rPr>
          <w:rFonts w:hint="eastAsia" w:ascii="仿宋" w:hAnsi="仿宋" w:eastAsia="仿宋" w:cs="仿宋"/>
          <w:b w:val="0"/>
          <w:bCs w:val="0"/>
          <w:color w:val="auto"/>
          <w:kern w:val="2"/>
          <w:sz w:val="28"/>
          <w:szCs w:val="28"/>
          <w:lang w:val="en-US" w:eastAsia="zh-CN" w:bidi="ar-SA"/>
        </w:rPr>
      </w:pPr>
    </w:p>
    <w:p>
      <w:pPr>
        <w:keepNext w:val="0"/>
        <w:keepLines w:val="0"/>
        <w:pageBreakBefore w:val="0"/>
        <w:numPr>
          <w:ilvl w:val="0"/>
          <w:numId w:val="1"/>
        </w:numPr>
        <w:kinsoku/>
        <w:wordWrap/>
        <w:overflowPunct/>
        <w:topLinePunct w:val="0"/>
        <w:autoSpaceDE/>
        <w:autoSpaceDN/>
        <w:bidi w:val="0"/>
        <w:adjustRightInd/>
        <w:snapToGrid/>
        <w:spacing w:line="440" w:lineRule="exact"/>
        <w:ind w:left="0" w:leftChars="0" w:firstLine="420" w:firstLineChars="0"/>
        <w:textAlignment w:val="auto"/>
        <w:rPr>
          <w:rFonts w:hint="eastAsia" w:ascii="仿宋" w:hAnsi="仿宋" w:eastAsia="仿宋" w:cs="仿宋"/>
          <w:b w:val="0"/>
          <w:bCs w:val="0"/>
          <w:color w:val="0000FF"/>
          <w:kern w:val="2"/>
          <w:sz w:val="28"/>
          <w:szCs w:val="28"/>
          <w:lang w:val="en-US" w:eastAsia="zh-CN" w:bidi="ar-SA"/>
        </w:rPr>
      </w:pPr>
      <w:bookmarkStart w:id="0" w:name="_GoBack"/>
      <w:r>
        <w:rPr>
          <w:rFonts w:hint="eastAsia" w:ascii="仿宋" w:hAnsi="仿宋" w:eastAsia="仿宋" w:cs="仿宋"/>
          <w:b/>
          <w:bCs/>
          <w:color w:val="0000FF"/>
          <w:sz w:val="28"/>
          <w:szCs w:val="28"/>
          <w:lang w:val="en-US" w:eastAsia="zh-CN"/>
        </w:rPr>
        <w:t>合同期限：</w:t>
      </w:r>
      <w:r>
        <w:rPr>
          <w:rFonts w:hint="eastAsia" w:ascii="仿宋" w:hAnsi="仿宋" w:eastAsia="仿宋" w:cs="仿宋"/>
          <w:b w:val="0"/>
          <w:bCs w:val="0"/>
          <w:color w:val="0000FF"/>
          <w:kern w:val="2"/>
          <w:sz w:val="28"/>
          <w:szCs w:val="28"/>
          <w:lang w:val="en-US" w:eastAsia="zh-CN" w:bidi="ar-SA"/>
        </w:rPr>
        <w:t>本项目服务期为1年。</w:t>
      </w:r>
    </w:p>
    <w:bookmarkEnd w:id="0"/>
    <w:p>
      <w:pPr>
        <w:keepNext w:val="0"/>
        <w:keepLines w:val="0"/>
        <w:pageBreakBefore w:val="0"/>
        <w:numPr>
          <w:numId w:val="0"/>
        </w:numPr>
        <w:kinsoku/>
        <w:wordWrap/>
        <w:overflowPunct/>
        <w:topLinePunct w:val="0"/>
        <w:autoSpaceDE/>
        <w:autoSpaceDN/>
        <w:bidi w:val="0"/>
        <w:adjustRightInd/>
        <w:snapToGrid/>
        <w:spacing w:line="440" w:lineRule="exact"/>
        <w:ind w:left="420" w:leftChars="0"/>
        <w:textAlignment w:val="auto"/>
        <w:rPr>
          <w:rFonts w:hint="eastAsia" w:ascii="仿宋" w:hAnsi="仿宋" w:eastAsia="仿宋" w:cs="仿宋"/>
          <w:b w:val="0"/>
          <w:bCs w:val="0"/>
          <w:color w:val="auto"/>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40" w:lineRule="exact"/>
        <w:ind w:left="420" w:leftChars="0"/>
        <w:textAlignment w:val="auto"/>
        <w:rPr>
          <w:rFonts w:hint="eastAsia" w:ascii="仿宋" w:hAnsi="仿宋" w:eastAsia="仿宋" w:cs="仿宋"/>
          <w:b w:val="0"/>
          <w:bCs w:val="0"/>
          <w:color w:val="0000FF"/>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八.服务商遴选方式</w:t>
      </w:r>
    </w:p>
    <w:p>
      <w:pPr>
        <w:pStyle w:val="2"/>
        <w:keepNext w:val="0"/>
        <w:keepLines w:val="0"/>
        <w:pageBreakBefore w:val="0"/>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b w:val="0"/>
          <w:bCs w:val="0"/>
          <w:color w:val="auto"/>
          <w:kern w:val="2"/>
          <w:sz w:val="28"/>
          <w:szCs w:val="28"/>
          <w:highlight w:val="none"/>
          <w:lang w:val="en-US" w:eastAsia="zh-CN" w:bidi="ar-SA"/>
        </w:rPr>
      </w:pPr>
      <w:r>
        <w:rPr>
          <w:rFonts w:hint="eastAsia" w:ascii="仿宋" w:hAnsi="仿宋" w:eastAsia="仿宋" w:cs="仿宋"/>
          <w:b w:val="0"/>
          <w:bCs w:val="0"/>
          <w:color w:val="auto"/>
          <w:kern w:val="2"/>
          <w:sz w:val="28"/>
          <w:szCs w:val="28"/>
          <w:highlight w:val="none"/>
          <w:lang w:val="en-US" w:eastAsia="zh-CN" w:bidi="ar-SA"/>
        </w:rPr>
        <w:t>对服务商的服务质量、及时性及价格进行综合评价，遴选1</w:t>
      </w:r>
      <w:r>
        <w:rPr>
          <w:rFonts w:hint="default" w:ascii="仿宋" w:hAnsi="仿宋" w:eastAsia="仿宋" w:cs="仿宋"/>
          <w:b w:val="0"/>
          <w:bCs w:val="0"/>
          <w:color w:val="auto"/>
          <w:kern w:val="2"/>
          <w:sz w:val="28"/>
          <w:szCs w:val="28"/>
          <w:highlight w:val="none"/>
          <w:lang w:val="en-US" w:eastAsia="zh-CN" w:bidi="ar-SA"/>
        </w:rPr>
        <w:t>家</w:t>
      </w:r>
      <w:r>
        <w:rPr>
          <w:rFonts w:hint="eastAsia" w:ascii="仿宋" w:hAnsi="仿宋" w:eastAsia="仿宋" w:cs="仿宋"/>
          <w:b w:val="0"/>
          <w:bCs w:val="0"/>
          <w:color w:val="auto"/>
          <w:kern w:val="2"/>
          <w:sz w:val="28"/>
          <w:szCs w:val="28"/>
          <w:highlight w:val="none"/>
          <w:lang w:val="en-US" w:eastAsia="zh-CN" w:bidi="ar-SA"/>
        </w:rPr>
        <w:t>监控外包服务公司。</w:t>
      </w:r>
    </w:p>
    <w:p>
      <w:pPr>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0000FF"/>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40" w:lineRule="exact"/>
        <w:ind w:firstLine="562" w:firstLineChars="200"/>
        <w:textAlignment w:val="auto"/>
        <w:rPr>
          <w:rFonts w:hint="eastAsia" w:ascii="仿宋" w:hAnsi="仿宋" w:eastAsia="仿宋" w:cs="仿宋"/>
          <w:b/>
          <w:bCs/>
          <w:color w:val="auto"/>
          <w:sz w:val="28"/>
          <w:szCs w:val="28"/>
          <w:lang w:val="en-US" w:eastAsia="zh-CN"/>
        </w:rPr>
      </w:pPr>
      <w:r>
        <w:rPr>
          <w:rFonts w:hint="eastAsia" w:ascii="仿宋" w:hAnsi="仿宋" w:eastAsia="仿宋" w:cs="仿宋"/>
          <w:b/>
          <w:bCs/>
          <w:color w:val="auto"/>
          <w:sz w:val="28"/>
          <w:szCs w:val="28"/>
          <w:lang w:val="en-US" w:eastAsia="zh-CN"/>
        </w:rPr>
        <w:t>七、现场踏勘要求</w:t>
      </w:r>
    </w:p>
    <w:p>
      <w:pPr>
        <w:pStyle w:val="2"/>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rPr>
      </w:pPr>
      <w:r>
        <w:rPr>
          <w:rFonts w:hint="eastAsia" w:ascii="仿宋" w:hAnsi="仿宋" w:eastAsia="仿宋" w:cs="仿宋"/>
          <w:b w:val="0"/>
          <w:bCs w:val="0"/>
          <w:color w:val="auto"/>
          <w:sz w:val="28"/>
          <w:szCs w:val="28"/>
          <w:lang w:val="en-US" w:eastAsia="zh-CN"/>
        </w:rPr>
        <w:t>各投标人可按采购单位统一组织安排，到柳州市工人医院新总院进行实地勘察（逾期不到不再单独组织踏勘）对现场进行了解。因中标人勘察有误造成无法按采购单位要求实施的将被拒绝验收，引起的一切后果，均由中标人承担全部赔付责任。踏勘时间另行通知，联系人朱亚东：13788426658</w:t>
      </w:r>
      <w:r>
        <w:rPr>
          <w:rFonts w:hint="eastAsia" w:ascii="仿宋" w:hAnsi="仿宋" w:eastAsia="仿宋" w:cs="仿宋"/>
          <w:b w:val="0"/>
          <w:bCs w:val="0"/>
          <w:color w:val="auto"/>
          <w:sz w:val="28"/>
          <w:szCs w:val="28"/>
        </w:rPr>
        <w:t>。</w:t>
      </w:r>
    </w:p>
    <w:p>
      <w:pPr>
        <w:pStyle w:val="2"/>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right="0" w:rightChars="0" w:firstLine="560" w:firstLineChars="200"/>
        <w:jc w:val="both"/>
        <w:textAlignment w:val="auto"/>
        <w:outlineLvl w:val="9"/>
        <w:rPr>
          <w:rFonts w:hint="eastAsia"/>
          <w:color w:val="auto"/>
          <w:sz w:val="28"/>
          <w:szCs w:val="28"/>
          <w:lang w:val="en-US" w:eastAsia="zh-CN"/>
        </w:rPr>
      </w:pPr>
    </w:p>
    <w:p>
      <w:pPr>
        <w:pStyle w:val="2"/>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承办科室 ：                             使用科室：</w:t>
      </w:r>
    </w:p>
    <w:p>
      <w:pPr>
        <w:pStyle w:val="2"/>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经办人：                                科主任：</w:t>
      </w:r>
    </w:p>
    <w:p>
      <w:pPr>
        <w:pStyle w:val="2"/>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default"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 xml:space="preserve">科主任：                                </w:t>
      </w:r>
    </w:p>
    <w:p>
      <w:pPr>
        <w:pStyle w:val="2"/>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t>日期：2022年8月31日                  日期： 2022年8月31日</w:t>
      </w:r>
    </w:p>
    <w:p>
      <w:pPr>
        <w:pStyle w:val="2"/>
        <w:keepNext w:val="0"/>
        <w:keepLines w:val="0"/>
        <w:pageBreakBefore w:val="0"/>
        <w:numPr>
          <w:ilvl w:val="0"/>
          <w:numId w:val="0"/>
        </w:numPr>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仿宋"/>
          <w:b w:val="0"/>
          <w:bCs w:val="0"/>
          <w:color w:val="auto"/>
          <w:sz w:val="28"/>
          <w:szCs w:val="28"/>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40" w:lineRule="exact"/>
        <w:ind w:left="403" w:leftChars="0"/>
        <w:textAlignment w:val="auto"/>
        <w:rPr>
          <w:rFonts w:hint="eastAsia" w:ascii="Arial" w:hAnsi="Arial" w:eastAsia="宋体" w:cs="Times New Roman"/>
          <w:b/>
          <w:bCs/>
          <w:sz w:val="36"/>
          <w:szCs w:val="36"/>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7F4D29"/>
    <w:multiLevelType w:val="singleLevel"/>
    <w:tmpl w:val="B27F4D29"/>
    <w:lvl w:ilvl="0" w:tentative="0">
      <w:start w:val="1"/>
      <w:numFmt w:val="decimal"/>
      <w:suff w:val="nothing"/>
      <w:lvlText w:val="%1．"/>
      <w:lvlJc w:val="left"/>
      <w:pPr>
        <w:ind w:left="0" w:firstLine="400"/>
      </w:pPr>
      <w:rPr>
        <w:rFonts w:hint="default"/>
      </w:rPr>
    </w:lvl>
  </w:abstractNum>
  <w:abstractNum w:abstractNumId="1">
    <w:nsid w:val="C655A2E9"/>
    <w:multiLevelType w:val="singleLevel"/>
    <w:tmpl w:val="C655A2E9"/>
    <w:lvl w:ilvl="0" w:tentative="0">
      <w:start w:val="1"/>
      <w:numFmt w:val="decimal"/>
      <w:suff w:val="nothing"/>
      <w:lvlText w:val="%1．"/>
      <w:lvlJc w:val="left"/>
      <w:pPr>
        <w:ind w:left="0" w:firstLine="400"/>
      </w:pPr>
      <w:rPr>
        <w:rFonts w:hint="default"/>
      </w:rPr>
    </w:lvl>
  </w:abstractNum>
  <w:abstractNum w:abstractNumId="2">
    <w:nsid w:val="CEC667D8"/>
    <w:multiLevelType w:val="singleLevel"/>
    <w:tmpl w:val="CEC667D8"/>
    <w:lvl w:ilvl="0" w:tentative="0">
      <w:start w:val="1"/>
      <w:numFmt w:val="decimal"/>
      <w:suff w:val="nothing"/>
      <w:lvlText w:val="%1．"/>
      <w:lvlJc w:val="left"/>
      <w:pPr>
        <w:ind w:left="0" w:firstLine="400"/>
      </w:pPr>
      <w:rPr>
        <w:rFonts w:hint="default"/>
      </w:rPr>
    </w:lvl>
  </w:abstractNum>
  <w:abstractNum w:abstractNumId="3">
    <w:nsid w:val="D11DCE1B"/>
    <w:multiLevelType w:val="singleLevel"/>
    <w:tmpl w:val="D11DCE1B"/>
    <w:lvl w:ilvl="0" w:tentative="0">
      <w:start w:val="1"/>
      <w:numFmt w:val="decimal"/>
      <w:suff w:val="nothing"/>
      <w:lvlText w:val="%1．"/>
      <w:lvlJc w:val="left"/>
      <w:pPr>
        <w:ind w:left="0" w:firstLine="400"/>
      </w:pPr>
      <w:rPr>
        <w:rFonts w:hint="default"/>
      </w:rPr>
    </w:lvl>
  </w:abstractNum>
  <w:abstractNum w:abstractNumId="4">
    <w:nsid w:val="D7465A0A"/>
    <w:multiLevelType w:val="singleLevel"/>
    <w:tmpl w:val="D7465A0A"/>
    <w:lvl w:ilvl="0" w:tentative="0">
      <w:start w:val="1"/>
      <w:numFmt w:val="decimal"/>
      <w:suff w:val="nothing"/>
      <w:lvlText w:val="%1．"/>
      <w:lvlJc w:val="left"/>
      <w:pPr>
        <w:ind w:left="0" w:firstLine="400"/>
      </w:pPr>
      <w:rPr>
        <w:rFonts w:hint="default"/>
      </w:rPr>
    </w:lvl>
  </w:abstractNum>
  <w:abstractNum w:abstractNumId="5">
    <w:nsid w:val="EEA795AF"/>
    <w:multiLevelType w:val="singleLevel"/>
    <w:tmpl w:val="EEA795AF"/>
    <w:lvl w:ilvl="0" w:tentative="0">
      <w:start w:val="1"/>
      <w:numFmt w:val="decimal"/>
      <w:suff w:val="nothing"/>
      <w:lvlText w:val="%1．"/>
      <w:lvlJc w:val="left"/>
      <w:pPr>
        <w:ind w:left="0" w:firstLine="400"/>
      </w:pPr>
      <w:rPr>
        <w:rFonts w:hint="default"/>
      </w:rPr>
    </w:lvl>
  </w:abstractNum>
  <w:abstractNum w:abstractNumId="6">
    <w:nsid w:val="355C61E5"/>
    <w:multiLevelType w:val="singleLevel"/>
    <w:tmpl w:val="355C61E5"/>
    <w:lvl w:ilvl="0" w:tentative="0">
      <w:start w:val="1"/>
      <w:numFmt w:val="decimal"/>
      <w:suff w:val="nothing"/>
      <w:lvlText w:val="%1．"/>
      <w:lvlJc w:val="left"/>
      <w:pPr>
        <w:ind w:left="0" w:firstLine="400"/>
      </w:pPr>
      <w:rPr>
        <w:rFonts w:hint="default"/>
      </w:rPr>
    </w:lvl>
  </w:abstractNum>
  <w:abstractNum w:abstractNumId="7">
    <w:nsid w:val="3D4D9036"/>
    <w:multiLevelType w:val="singleLevel"/>
    <w:tmpl w:val="3D4D9036"/>
    <w:lvl w:ilvl="0" w:tentative="0">
      <w:start w:val="1"/>
      <w:numFmt w:val="chineseCounting"/>
      <w:suff w:val="nothing"/>
      <w:lvlText w:val="%1、"/>
      <w:lvlJc w:val="left"/>
      <w:pPr>
        <w:ind w:left="0" w:firstLine="420"/>
      </w:pPr>
      <w:rPr>
        <w:rFonts w:hint="eastAsia"/>
      </w:rPr>
    </w:lvl>
  </w:abstractNum>
  <w:abstractNum w:abstractNumId="8">
    <w:nsid w:val="52DF4D0D"/>
    <w:multiLevelType w:val="singleLevel"/>
    <w:tmpl w:val="52DF4D0D"/>
    <w:lvl w:ilvl="0" w:tentative="0">
      <w:start w:val="1"/>
      <w:numFmt w:val="decimal"/>
      <w:suff w:val="nothing"/>
      <w:lvlText w:val="%1．"/>
      <w:lvlJc w:val="left"/>
      <w:pPr>
        <w:ind w:left="0" w:firstLine="403"/>
      </w:pPr>
      <w:rPr>
        <w:rFonts w:hint="default"/>
      </w:rPr>
    </w:lvl>
  </w:abstractNum>
  <w:num w:numId="1">
    <w:abstractNumId w:val="7"/>
  </w:num>
  <w:num w:numId="2">
    <w:abstractNumId w:val="0"/>
  </w:num>
  <w:num w:numId="3">
    <w:abstractNumId w:val="4"/>
  </w:num>
  <w:num w:numId="4">
    <w:abstractNumId w:val="8"/>
  </w:num>
  <w:num w:numId="5">
    <w:abstractNumId w:val="6"/>
  </w:num>
  <w:num w:numId="6">
    <w:abstractNumId w:val="1"/>
  </w:num>
  <w:num w:numId="7">
    <w:abstractNumId w:val="5"/>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xOWU0NzZkMDExYjIwMDBhZDRjMjQ2MzNlZDZkMGEifQ=="/>
  </w:docVars>
  <w:rsids>
    <w:rsidRoot w:val="00000000"/>
    <w:rsid w:val="25911C34"/>
    <w:rsid w:val="27067E49"/>
    <w:rsid w:val="30F5327A"/>
    <w:rsid w:val="56342A8A"/>
    <w:rsid w:val="697014CC"/>
    <w:rsid w:val="699200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2385</Words>
  <Characters>2430</Characters>
  <Lines>0</Lines>
  <Paragraphs>0</Paragraphs>
  <TotalTime>1</TotalTime>
  <ScaleCrop>false</ScaleCrop>
  <LinksUpToDate>false</LinksUpToDate>
  <CharactersWithSpaces>2549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2022-08-30T01:12:00Z</dcterms:created>
  <dc:creator>lgyy</dc:creator>
  <cp:lastModifiedBy> 哔哩哔哩小蘑菇</cp:lastModifiedBy>
  <cp:lastPrinted>2022-08-31T04:02:00Z</cp:lastPrinted>
  <dcterms:modified xsi:type="dcterms:W3CDTF">2022-09-13T03:14:46Z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D8283D45F9834D29BBF6767552CFC779</vt:lpwstr>
  </property>
</Properties>
</file>