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75"/>
        </w:tabs>
        <w:spacing w:line="480" w:lineRule="exact"/>
        <w:jc w:val="center"/>
        <w:rPr>
          <w:rFonts w:hint="eastAsia" w:ascii="黑体" w:hAnsi="黑体" w:eastAsia="黑体" w:cs="黑体"/>
          <w:b/>
          <w:sz w:val="36"/>
          <w:szCs w:val="36"/>
        </w:rPr>
      </w:pPr>
      <w:r>
        <w:rPr>
          <w:rFonts w:hint="eastAsia" w:ascii="黑体" w:hAnsi="黑体" w:eastAsia="黑体" w:cs="黑体"/>
          <w:b/>
          <w:sz w:val="36"/>
          <w:szCs w:val="36"/>
          <w:lang w:eastAsia="zh-CN"/>
        </w:rPr>
        <w:t>柳州市工人医院总院职工之家改造工程采购需求</w:t>
      </w:r>
    </w:p>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b w:val="0"/>
          <w:bCs w:val="0"/>
          <w:sz w:val="28"/>
          <w:szCs w:val="28"/>
          <w:lang w:val="en-US" w:eastAsia="zh-CN"/>
        </w:rPr>
        <w:t xml:space="preserve">    柳州市工人医院总院职工之家改造工程</w:t>
      </w:r>
      <w:r>
        <w:rPr>
          <w:rFonts w:hint="eastAsia" w:hAnsi="宋体" w:eastAsia="宋体" w:cs="宋体"/>
          <w:b w:val="0"/>
          <w:bCs w:val="0"/>
          <w:sz w:val="28"/>
          <w:szCs w:val="28"/>
          <w:lang w:val="en-US" w:eastAsia="zh-CN"/>
        </w:rPr>
        <w:t>项目</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 xml:space="preserve"> 项目为</w:t>
      </w:r>
      <w:r>
        <w:rPr>
          <w:rFonts w:hint="eastAsia" w:ascii="宋体" w:hAnsi="宋体" w:eastAsia="宋体" w:cs="宋体"/>
          <w:b w:val="0"/>
          <w:bCs w:val="0"/>
          <w:sz w:val="28"/>
          <w:szCs w:val="28"/>
          <w:lang w:val="en-US" w:eastAsia="zh-CN"/>
        </w:rPr>
        <w:t>柳州市工人医院总院职工之家改造工程</w:t>
      </w:r>
      <w:r>
        <w:rPr>
          <w:rFonts w:hint="eastAsia" w:hAnsi="宋体" w:eastAsia="宋体" w:cs="宋体"/>
          <w:b w:val="0"/>
          <w:bCs w:val="0"/>
          <w:sz w:val="28"/>
          <w:szCs w:val="28"/>
          <w:lang w:val="en-US" w:eastAsia="zh-CN"/>
        </w:rPr>
        <w:t>项目，项目位于柳州市工人医院总院门诊楼4楼康复科门诊，项目包含建筑装饰及水电工程等改造</w:t>
      </w:r>
      <w:r>
        <w:rPr>
          <w:rFonts w:hint="eastAsia"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/供应商资格条件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1、投标人需为国内注册（指按国家有关规定要求注册的），具备法人资格</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参与单位需</w:t>
      </w:r>
      <w:r>
        <w:rPr>
          <w:rFonts w:hint="eastAsia" w:hAnsi="宋体" w:eastAsia="宋体" w:cs="宋体"/>
          <w:b w:val="0"/>
          <w:bCs w:val="0"/>
          <w:sz w:val="28"/>
          <w:szCs w:val="28"/>
          <w:lang w:val="en-US" w:eastAsia="zh-CN"/>
        </w:rPr>
        <w:t>具建筑工程装饰、水电施工</w:t>
      </w:r>
      <w:r>
        <w:rPr>
          <w:rFonts w:hint="eastAsia" w:ascii="宋体" w:hAnsi="宋体" w:eastAsia="宋体" w:cs="宋体"/>
          <w:b w:val="0"/>
          <w:bCs w:val="0"/>
          <w:sz w:val="28"/>
          <w:szCs w:val="28"/>
          <w:lang w:val="en-US" w:eastAsia="zh-CN"/>
        </w:rPr>
        <w:t>等相关资质；</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2、参与单位三年内在经营活动中没有重大违法记录和不良信用记录；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3、参与单位有效的“营业执照”副本复印件；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4、由国家质量技术监督局颁发的中华人民共和国组织机构代码证复印件（三证合一除外）和法定代表人身份证明复印件；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5、参与单位有效的“税务登记证”副本复印件（国税或地税，三证合一除外）；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6、</w:t>
      </w:r>
      <w:r>
        <w:rPr>
          <w:rFonts w:hint="eastAsia" w:ascii="宋体" w:hAnsi="宋体" w:eastAsia="宋体" w:cs="宋体"/>
          <w:b w:val="0"/>
          <w:bCs w:val="0"/>
          <w:sz w:val="28"/>
          <w:szCs w:val="28"/>
          <w:lang w:val="en-US" w:eastAsia="zh-CN"/>
        </w:rPr>
        <w:t>标书中应注明该单位相关业绩；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hAnsi="宋体" w:eastAsia="宋体" w:cs="宋体"/>
          <w:b/>
          <w:bCs/>
          <w:sz w:val="28"/>
          <w:szCs w:val="28"/>
          <w:lang w:val="en-US" w:eastAsia="zh-CN"/>
        </w:rPr>
      </w:pPr>
      <w:r>
        <w:rPr>
          <w:rFonts w:hint="eastAsia" w:hAnsi="宋体" w:eastAsia="宋体" w:cs="宋体"/>
          <w:b w:val="0"/>
          <w:bCs w:val="0"/>
          <w:sz w:val="28"/>
          <w:szCs w:val="28"/>
          <w:lang w:val="en-US" w:eastAsia="zh-CN"/>
        </w:rPr>
        <w:t>项目为柳州市工人医院总院职工之家改造工程，包含该工程项目的所有专业（建筑、装饰、给排水、电力）施工内容，具体施工内容见：</w:t>
      </w:r>
      <w:r>
        <w:rPr>
          <w:rFonts w:hint="eastAsia" w:hAnsi="宋体" w:eastAsia="宋体" w:cs="宋体"/>
          <w:b/>
          <w:bCs/>
          <w:sz w:val="28"/>
          <w:szCs w:val="28"/>
          <w:lang w:val="en-US" w:eastAsia="zh-CN"/>
        </w:rPr>
        <w:t>设计施工图、工程量清单</w:t>
      </w:r>
      <w:r>
        <w:rPr>
          <w:rFonts w:hint="eastAsia"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五、招标</w:t>
      </w:r>
      <w:r>
        <w:rPr>
          <w:rFonts w:hint="eastAsia" w:ascii="宋体" w:hAnsi="宋体" w:eastAsia="宋体" w:cs="宋体"/>
          <w:b/>
          <w:bCs/>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1、应标方负责项目所有工程内容的安装及施工。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2、维保期至少2年。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3、施工过程中不得影响医院正常运行。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4、装修风格与院区风格统一，工程主要材料需提前准备样板供院方选择，经院方选定后方能进行订货施工。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5、工程现场施工必须符合建筑消防安全规范要求。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6、施工过程中应标单位需安排专业工程师进行现场施工管理工作。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六、合同工期及报价方式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1、签订合同后，25天内完成所有工程内容施工；</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 xml:space="preserve">2、投标单位必须提供工程量清单预算报价，项目竣工后按实际完成工程量进行结算。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val="en-US" w:eastAsia="zh-CN"/>
        </w:rPr>
      </w:pPr>
      <w:bookmarkStart w:id="0" w:name="_GoBack"/>
      <w:bookmarkEnd w:id="0"/>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2ZTk0YjViNWNlODgzMGZmNjRjMjY4OGQ0MDJiZjEifQ=="/>
  </w:docVars>
  <w:rsids>
    <w:rsidRoot w:val="53C91D89"/>
    <w:rsid w:val="010951A7"/>
    <w:rsid w:val="029006F1"/>
    <w:rsid w:val="03435C52"/>
    <w:rsid w:val="041744FB"/>
    <w:rsid w:val="042621F8"/>
    <w:rsid w:val="047E1FB9"/>
    <w:rsid w:val="05B0028B"/>
    <w:rsid w:val="05C74289"/>
    <w:rsid w:val="06D663A6"/>
    <w:rsid w:val="0D052F8B"/>
    <w:rsid w:val="0DEC388F"/>
    <w:rsid w:val="0E1F0604"/>
    <w:rsid w:val="11424D1C"/>
    <w:rsid w:val="11634099"/>
    <w:rsid w:val="128571E5"/>
    <w:rsid w:val="139F4F81"/>
    <w:rsid w:val="158A71B2"/>
    <w:rsid w:val="171C1FFC"/>
    <w:rsid w:val="17AA5816"/>
    <w:rsid w:val="17F07302"/>
    <w:rsid w:val="1AAD4E6B"/>
    <w:rsid w:val="1C52663A"/>
    <w:rsid w:val="1E1D2544"/>
    <w:rsid w:val="1F7B2D1C"/>
    <w:rsid w:val="1FBD62B1"/>
    <w:rsid w:val="20B16B03"/>
    <w:rsid w:val="219B01F8"/>
    <w:rsid w:val="21A07DC1"/>
    <w:rsid w:val="22E362D2"/>
    <w:rsid w:val="22E77039"/>
    <w:rsid w:val="26D52249"/>
    <w:rsid w:val="2C022C0C"/>
    <w:rsid w:val="2CB404AC"/>
    <w:rsid w:val="2CDF3794"/>
    <w:rsid w:val="2E852EAB"/>
    <w:rsid w:val="31040C94"/>
    <w:rsid w:val="31F22A68"/>
    <w:rsid w:val="34D91454"/>
    <w:rsid w:val="35AC53AF"/>
    <w:rsid w:val="35E65579"/>
    <w:rsid w:val="3E2C4BB7"/>
    <w:rsid w:val="3F664045"/>
    <w:rsid w:val="40012417"/>
    <w:rsid w:val="40466488"/>
    <w:rsid w:val="40D46D12"/>
    <w:rsid w:val="4172433C"/>
    <w:rsid w:val="417D3E89"/>
    <w:rsid w:val="419A0FA7"/>
    <w:rsid w:val="421C47E7"/>
    <w:rsid w:val="42B208A8"/>
    <w:rsid w:val="45960004"/>
    <w:rsid w:val="47A37881"/>
    <w:rsid w:val="47F24951"/>
    <w:rsid w:val="489B4B75"/>
    <w:rsid w:val="49634BF7"/>
    <w:rsid w:val="4D1B00DF"/>
    <w:rsid w:val="4EE12E48"/>
    <w:rsid w:val="4FF57096"/>
    <w:rsid w:val="50E85F0B"/>
    <w:rsid w:val="52F3051F"/>
    <w:rsid w:val="53C91D89"/>
    <w:rsid w:val="55617B80"/>
    <w:rsid w:val="561D501A"/>
    <w:rsid w:val="56515FE9"/>
    <w:rsid w:val="5A447D2A"/>
    <w:rsid w:val="5CB3223D"/>
    <w:rsid w:val="5CE72158"/>
    <w:rsid w:val="5E40418F"/>
    <w:rsid w:val="5F442227"/>
    <w:rsid w:val="5F491309"/>
    <w:rsid w:val="623A7395"/>
    <w:rsid w:val="627438C2"/>
    <w:rsid w:val="63814B5D"/>
    <w:rsid w:val="680C7FB1"/>
    <w:rsid w:val="6A9B7D71"/>
    <w:rsid w:val="6AE954B5"/>
    <w:rsid w:val="6BA044C1"/>
    <w:rsid w:val="6C775AF2"/>
    <w:rsid w:val="6E5E469C"/>
    <w:rsid w:val="6F0453DE"/>
    <w:rsid w:val="6F250725"/>
    <w:rsid w:val="6F395FEB"/>
    <w:rsid w:val="717766ED"/>
    <w:rsid w:val="72625B8C"/>
    <w:rsid w:val="73BB4BC8"/>
    <w:rsid w:val="74607426"/>
    <w:rsid w:val="76C91732"/>
    <w:rsid w:val="77DD02F3"/>
    <w:rsid w:val="79562EED"/>
    <w:rsid w:val="7AC124B5"/>
    <w:rsid w:val="7AF9322A"/>
    <w:rsid w:val="7B161079"/>
    <w:rsid w:val="7B6660C0"/>
    <w:rsid w:val="7CAF0D43"/>
    <w:rsid w:val="7CC12FE9"/>
    <w:rsid w:val="7D0A0C4E"/>
    <w:rsid w:val="7DBC3A33"/>
    <w:rsid w:val="7DFD69D9"/>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 Char Char Char Char Char Char1 Char"/>
    <w:basedOn w:val="1"/>
    <w:qFormat/>
    <w:uiPriority w:val="0"/>
    <w:rPr>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hint="default" w:ascii="Times New Roman" w:hAnsi="Times New Roman" w:cs="Times New Roman"/>
      <w:color w:val="000000"/>
      <w:sz w:val="22"/>
      <w:szCs w:val="22"/>
      <w:u w:val="none"/>
    </w:rPr>
  </w:style>
  <w:style w:type="character" w:customStyle="1" w:styleId="10">
    <w:name w:val="font41"/>
    <w:basedOn w:val="6"/>
    <w:qFormat/>
    <w:uiPriority w:val="0"/>
    <w:rPr>
      <w:rFonts w:hint="eastAsia" w:ascii="宋体" w:hAnsi="宋体" w:eastAsia="宋体" w:cs="宋体"/>
      <w:color w:val="000000"/>
      <w:sz w:val="22"/>
      <w:szCs w:val="22"/>
      <w:u w:val="none"/>
    </w:rPr>
  </w:style>
  <w:style w:type="paragraph" w:customStyle="1" w:styleId="11">
    <w:name w:val="正文2"/>
    <w:basedOn w:val="1"/>
    <w:qFormat/>
    <w:uiPriority w:val="0"/>
    <w:pPr>
      <w:spacing w:before="156" w:line="360" w:lineRule="auto"/>
      <w:ind w:firstLine="510" w:firstLineChars="200"/>
    </w:pPr>
    <w:rPr>
      <w:sz w:val="24"/>
    </w:rPr>
  </w:style>
  <w:style w:type="character" w:customStyle="1" w:styleId="12">
    <w:name w:val="font1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660</Words>
  <Characters>665</Characters>
  <Lines>0</Lines>
  <Paragraphs>0</Paragraphs>
  <TotalTime>3</TotalTime>
  <ScaleCrop>false</ScaleCrop>
  <LinksUpToDate>false</LinksUpToDate>
  <CharactersWithSpaces>781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睡莲</cp:lastModifiedBy>
  <cp:lastPrinted>2020-12-16T01:51:00Z</cp:lastPrinted>
  <dcterms:modified xsi:type="dcterms:W3CDTF">2022-07-15T09:36:29Z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676BB8C8E330493DB527A03640A94E19</vt:lpwstr>
  </property>
</Properties>
</file>