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柳州市工人医院基于大数据的数字医院建设</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项目建议书和可行性研究报告的编制需求</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一、项目概况：</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项目名称：柳州市工人医院基于大数据的数字医院建设项目</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主要建设内容：为了实现“三位一体”的数字医院建设目标，需要开展基于大数据的数字医院建设项目，包括三部分：一是大数据中心建设，构建医疗集团内基于大数据平台的全域数据湖、管理大数据中心、临床数据中心（CDR）、运营数据中心(ODR)、科研数据平心(RDR)、大数据平台支撑体系；二是智慧医院评审，包括六级电子病历、医院信息互联互通五级乙等、智慧服务3级以上、智慧管理3级以上指标功能改造及评审；三是建设虚拟仿真实训实验室，包含专业虚拟仿真实训中心、公共虚拟仿真实训中心、虚拟仿真体验中心和虚拟仿真研创中心。</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总投资估算约：6000万元。</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二、质量要求：</w:t>
      </w:r>
      <w:r>
        <w:rPr>
          <w:rFonts w:hint="eastAsia" w:ascii="宋体" w:hAnsi="宋体" w:eastAsia="宋体" w:cs="宋体"/>
          <w:sz w:val="28"/>
          <w:szCs w:val="28"/>
          <w:lang w:val="en-US" w:eastAsia="zh-CN"/>
        </w:rPr>
        <w:t>达到国家有关法律法规、技术规范的各项要求，并通过相关部门的审批。</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三、项目建议书的具体要求及内容</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项目建议书由项目筹建单位或项目法人根据国民经济的发展、国家和地方中长期规划、产业政策、生产力布局、国内外市场、所在地的内外部条件，就某一具体新建、扩建项目提出的项目的建议文件，是对拟建项目提出的框架性的总体设想。</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项目建议书是由项目投资方向其主管部门上报的文件，广泛应用于项目的国家立项审批工作中。它要从宏观上论述项目设立的必要性和可能性，把项目投资的设想变为概略的投资建议。项目建议书的呈报可以供项目审批机关作出初步决策。它可以减少项目选择的盲目性，为下一步可行性研究打下基础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项目建议书具体内容如下：</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第一章  总  论</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第二章  项目建设的必要性</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第三章  建设地址及建设条件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第四章  （较初步）需求分析</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第五章  （较初步）</w:t>
      </w:r>
      <w:r>
        <w:rPr>
          <w:rFonts w:hint="eastAsia" w:ascii="宋体" w:hAnsi="宋体" w:eastAsia="宋体" w:cs="宋体"/>
          <w:sz w:val="28"/>
          <w:szCs w:val="28"/>
          <w:lang w:val="en-US" w:eastAsia="zh-CN"/>
        </w:rPr>
        <w:t>项目总体建设方案</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六</w:t>
      </w:r>
      <w:r>
        <w:rPr>
          <w:rFonts w:hint="eastAsia" w:ascii="宋体" w:hAnsi="宋体" w:eastAsia="宋体" w:cs="宋体"/>
          <w:sz w:val="28"/>
          <w:szCs w:val="28"/>
        </w:rPr>
        <w:t>章  （较初步）</w:t>
      </w:r>
      <w:r>
        <w:rPr>
          <w:rFonts w:hint="eastAsia" w:ascii="宋体" w:hAnsi="宋体" w:eastAsia="宋体" w:cs="宋体"/>
          <w:sz w:val="28"/>
          <w:szCs w:val="28"/>
          <w:lang w:val="en-US" w:eastAsia="zh-CN"/>
        </w:rPr>
        <w:t>项目项目详细建设</w:t>
      </w:r>
      <w:r>
        <w:rPr>
          <w:rFonts w:hint="eastAsia" w:ascii="宋体" w:hAnsi="宋体" w:eastAsia="宋体" w:cs="宋体"/>
          <w:sz w:val="28"/>
          <w:szCs w:val="28"/>
        </w:rPr>
        <w:t>方案</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七</w:t>
      </w:r>
      <w:r>
        <w:rPr>
          <w:rFonts w:hint="eastAsia" w:ascii="宋体" w:hAnsi="宋体" w:eastAsia="宋体" w:cs="宋体"/>
          <w:sz w:val="28"/>
          <w:szCs w:val="28"/>
        </w:rPr>
        <w:t>章  项目管理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八</w:t>
      </w:r>
      <w:r>
        <w:rPr>
          <w:rFonts w:hint="eastAsia" w:ascii="宋体" w:hAnsi="宋体" w:eastAsia="宋体" w:cs="宋体"/>
          <w:sz w:val="28"/>
          <w:szCs w:val="28"/>
        </w:rPr>
        <w:t>章   项目实施进度</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九</w:t>
      </w:r>
      <w:r>
        <w:rPr>
          <w:rFonts w:hint="eastAsia" w:ascii="宋体" w:hAnsi="宋体" w:eastAsia="宋体" w:cs="宋体"/>
          <w:sz w:val="28"/>
          <w:szCs w:val="28"/>
        </w:rPr>
        <w:t>章  投资估算及资金筹措</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四、可行性研究报告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可行性研究报告是建设项目前期工作的重要内容，可行性研究报告是可行性研究的成果，是建设项目投资决策的重要依据。政府采取直接投资方式投资的项目（政府投资项目），项目单位应当编制可行性研究报告，按照政府投资管理权限和规定的程序，报投资主管部门审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可行性研究报告具体内容如下：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第一章  总  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第二章  项目建设的必要性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第三章  需求分析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第四章  建设规模及主要建设内容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第五章  建设地址及建设条件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第六章  </w:t>
      </w:r>
      <w:r>
        <w:rPr>
          <w:rFonts w:hint="eastAsia" w:ascii="宋体" w:hAnsi="宋体" w:eastAsia="宋体" w:cs="宋体"/>
          <w:sz w:val="28"/>
          <w:szCs w:val="28"/>
          <w:lang w:val="en-US" w:eastAsia="zh-CN"/>
        </w:rPr>
        <w:t>项目详细建设</w:t>
      </w:r>
      <w:r>
        <w:rPr>
          <w:rFonts w:hint="eastAsia" w:ascii="宋体" w:hAnsi="宋体" w:eastAsia="宋体" w:cs="宋体"/>
          <w:sz w:val="28"/>
          <w:szCs w:val="28"/>
        </w:rPr>
        <w:t>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七</w:t>
      </w:r>
      <w:r>
        <w:rPr>
          <w:rFonts w:hint="eastAsia" w:ascii="宋体" w:hAnsi="宋体" w:eastAsia="宋体" w:cs="宋体"/>
          <w:sz w:val="28"/>
          <w:szCs w:val="28"/>
        </w:rPr>
        <w:t>章  项目管理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八</w:t>
      </w:r>
      <w:r>
        <w:rPr>
          <w:rFonts w:hint="eastAsia" w:ascii="宋体" w:hAnsi="宋体" w:eastAsia="宋体" w:cs="宋体"/>
          <w:sz w:val="28"/>
          <w:szCs w:val="28"/>
        </w:rPr>
        <w:t>章   项目实施进度建议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九</w:t>
      </w:r>
      <w:r>
        <w:rPr>
          <w:rFonts w:hint="eastAsia" w:ascii="宋体" w:hAnsi="宋体" w:eastAsia="宋体" w:cs="宋体"/>
          <w:sz w:val="28"/>
          <w:szCs w:val="28"/>
        </w:rPr>
        <w:t>章  投资估算及资金筹措</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第十章</w:t>
      </w:r>
      <w:r>
        <w:rPr>
          <w:rFonts w:hint="eastAsia" w:ascii="宋体" w:hAnsi="宋体" w:eastAsia="宋体" w:cs="宋体"/>
          <w:sz w:val="28"/>
          <w:szCs w:val="28"/>
          <w:lang w:val="en-US" w:eastAsia="zh-CN"/>
        </w:rPr>
        <w:t xml:space="preserve">  财务分析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第十</w:t>
      </w:r>
      <w:r>
        <w:rPr>
          <w:rFonts w:hint="eastAsia" w:ascii="宋体" w:hAnsi="宋体" w:eastAsia="宋体" w:cs="宋体"/>
          <w:sz w:val="28"/>
          <w:szCs w:val="28"/>
          <w:lang w:val="en-US" w:eastAsia="zh-CN"/>
        </w:rPr>
        <w:t>一</w:t>
      </w:r>
      <w:r>
        <w:rPr>
          <w:rFonts w:hint="eastAsia" w:ascii="宋体" w:hAnsi="宋体" w:eastAsia="宋体" w:cs="宋体"/>
          <w:sz w:val="28"/>
          <w:szCs w:val="28"/>
        </w:rPr>
        <w:t>章  社会</w:t>
      </w:r>
      <w:r>
        <w:rPr>
          <w:rFonts w:hint="eastAsia" w:ascii="宋体" w:hAnsi="宋体" w:eastAsia="宋体" w:cs="宋体"/>
          <w:sz w:val="28"/>
          <w:szCs w:val="28"/>
          <w:lang w:val="en-US" w:eastAsia="zh-CN"/>
        </w:rPr>
        <w:t>影响分析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w:t>
      </w:r>
      <w:r>
        <w:rPr>
          <w:rFonts w:hint="eastAsia" w:ascii="宋体" w:hAnsi="宋体" w:eastAsia="宋体" w:cs="宋体"/>
          <w:sz w:val="28"/>
          <w:szCs w:val="28"/>
          <w:lang w:val="en-US" w:eastAsia="zh-CN"/>
        </w:rPr>
        <w:t>二</w:t>
      </w:r>
      <w:r>
        <w:rPr>
          <w:rFonts w:hint="eastAsia" w:ascii="宋体" w:hAnsi="宋体" w:eastAsia="宋体" w:cs="宋体"/>
          <w:sz w:val="28"/>
          <w:szCs w:val="28"/>
        </w:rPr>
        <w:t>章  风险分析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w:t>
      </w:r>
      <w:r>
        <w:rPr>
          <w:rFonts w:hint="eastAsia" w:ascii="宋体" w:hAnsi="宋体" w:eastAsia="宋体" w:cs="宋体"/>
          <w:sz w:val="28"/>
          <w:szCs w:val="28"/>
          <w:lang w:val="en-US" w:eastAsia="zh-CN"/>
        </w:rPr>
        <w:t>三</w:t>
      </w:r>
      <w:r>
        <w:rPr>
          <w:rFonts w:hint="eastAsia" w:ascii="宋体" w:hAnsi="宋体" w:eastAsia="宋体" w:cs="宋体"/>
          <w:sz w:val="28"/>
          <w:szCs w:val="28"/>
        </w:rPr>
        <w:t>章  结论与建议</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五、其他要求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1.中标方项目建议书和可行性研究报告编制人员到现场调研，医院协助中标方工作，派熟悉情况的人员陪同。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2.医院向中标方提交的有关资料和文件以及提交时间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（1）医院在合同签订后十四天内向中标方提交编制项目建议书所需的有关资料和文件。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default" w:ascii="宋体" w:hAnsi="宋体" w:eastAsia="宋体" w:cs="宋体"/>
          <w:b w:val="0"/>
          <w:bCs w:val="0"/>
          <w:sz w:val="28"/>
          <w:szCs w:val="28"/>
          <w:lang w:val="en-US" w:eastAsia="zh-CN"/>
        </w:rPr>
        <w:t>医院在项目建议书批复后十五天内向</w:t>
      </w:r>
      <w:r>
        <w:rPr>
          <w:rFonts w:hint="eastAsia" w:ascii="宋体" w:hAnsi="宋体" w:eastAsia="宋体" w:cs="宋体"/>
          <w:b w:val="0"/>
          <w:bCs w:val="0"/>
          <w:sz w:val="28"/>
          <w:szCs w:val="28"/>
          <w:lang w:val="en-US" w:eastAsia="zh-CN"/>
        </w:rPr>
        <w:t>中标方</w:t>
      </w:r>
      <w:r>
        <w:rPr>
          <w:rFonts w:hint="default" w:ascii="宋体" w:hAnsi="宋体" w:eastAsia="宋体" w:cs="宋体"/>
          <w:b w:val="0"/>
          <w:bCs w:val="0"/>
          <w:sz w:val="28"/>
          <w:szCs w:val="28"/>
          <w:lang w:val="en-US" w:eastAsia="zh-CN"/>
        </w:rPr>
        <w:t>提交编制可行性研究报告所需的有关资料和文件。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3.中标方</w:t>
      </w:r>
      <w:r>
        <w:rPr>
          <w:rFonts w:hint="default" w:ascii="宋体" w:hAnsi="宋体" w:eastAsia="宋体" w:cs="宋体"/>
          <w:b/>
          <w:bCs/>
          <w:sz w:val="28"/>
          <w:szCs w:val="28"/>
          <w:lang w:val="en-US" w:eastAsia="zh-CN"/>
        </w:rPr>
        <w:t>向</w:t>
      </w:r>
      <w:r>
        <w:rPr>
          <w:rFonts w:hint="eastAsia" w:ascii="宋体" w:hAnsi="宋体" w:eastAsia="宋体" w:cs="宋体"/>
          <w:b/>
          <w:bCs/>
          <w:sz w:val="28"/>
          <w:szCs w:val="28"/>
          <w:lang w:val="en-US" w:eastAsia="zh-CN"/>
        </w:rPr>
        <w:t>医院</w:t>
      </w:r>
      <w:r>
        <w:rPr>
          <w:rFonts w:hint="default" w:ascii="宋体" w:hAnsi="宋体" w:eastAsia="宋体" w:cs="宋体"/>
          <w:b/>
          <w:bCs/>
          <w:sz w:val="28"/>
          <w:szCs w:val="28"/>
          <w:lang w:val="en-US" w:eastAsia="zh-CN"/>
        </w:rPr>
        <w:t>交付的成果以及交付时间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（1）医院向中标方提交编制项目建议书所需的有关资料和文件后十天内提交该项目建议书文本初稿一式2份，初稿经医院提出修改意见后五天内交付正式项目建议书文本4份。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（2）中标方在医院提交编制可行性研究报告所需的有关资料和文件后三十天内提交可行性研究报告文本初稿一式1</w:t>
      </w:r>
      <w:bookmarkStart w:id="0" w:name="_GoBack"/>
      <w:bookmarkEnd w:id="0"/>
      <w:r>
        <w:rPr>
          <w:rFonts w:hint="eastAsia" w:ascii="宋体" w:hAnsi="宋体" w:eastAsia="宋体" w:cs="宋体"/>
          <w:b w:val="0"/>
          <w:bCs w:val="0"/>
          <w:sz w:val="28"/>
          <w:szCs w:val="28"/>
          <w:lang w:val="en-US" w:eastAsia="zh-CN"/>
        </w:rPr>
        <w:t>份，初稿经医院提出修改意见后十天内交付正式可行性研究报告文本4份。</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六、付款要求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项目要求的项目建议书编制完成，提交柳州市发改委并获批复后15个工作日内，一次性付清项目建议书编制费；可行性研究报告编制和修订完成提交柳州市发改委并获批复后15个工作日内，一次性付清项目可行性研究报告编制费。</w:t>
      </w:r>
    </w:p>
    <w:sectPr>
      <w:footerReference r:id="rId3"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YzQyN2RjYmFmYzc1NmM3MjBhNDU1MjM3OTFkY2EifQ=="/>
  </w:docVars>
  <w:rsids>
    <w:rsidRoot w:val="740F1901"/>
    <w:rsid w:val="004B1C84"/>
    <w:rsid w:val="061E603D"/>
    <w:rsid w:val="07B67DDD"/>
    <w:rsid w:val="0C6A2C09"/>
    <w:rsid w:val="10A00249"/>
    <w:rsid w:val="15B52D24"/>
    <w:rsid w:val="1DF50C39"/>
    <w:rsid w:val="1F0B6284"/>
    <w:rsid w:val="20E22844"/>
    <w:rsid w:val="270D364E"/>
    <w:rsid w:val="32A34879"/>
    <w:rsid w:val="32E63E19"/>
    <w:rsid w:val="35A21D22"/>
    <w:rsid w:val="3B320B03"/>
    <w:rsid w:val="47604D77"/>
    <w:rsid w:val="48FE21C5"/>
    <w:rsid w:val="4B9C45DF"/>
    <w:rsid w:val="4E7E5660"/>
    <w:rsid w:val="528543E4"/>
    <w:rsid w:val="54724E89"/>
    <w:rsid w:val="56D87E12"/>
    <w:rsid w:val="5A052A53"/>
    <w:rsid w:val="5C9500E4"/>
    <w:rsid w:val="5D4D17F6"/>
    <w:rsid w:val="5DA83FAE"/>
    <w:rsid w:val="5F607D6F"/>
    <w:rsid w:val="5FC046FB"/>
    <w:rsid w:val="60274251"/>
    <w:rsid w:val="613E33B8"/>
    <w:rsid w:val="62801F73"/>
    <w:rsid w:val="67A64422"/>
    <w:rsid w:val="6A6E43E9"/>
    <w:rsid w:val="6AA673B1"/>
    <w:rsid w:val="6F3B6459"/>
    <w:rsid w:val="701F1795"/>
    <w:rsid w:val="716743FC"/>
    <w:rsid w:val="740F1901"/>
    <w:rsid w:val="74192D40"/>
    <w:rsid w:val="768229D1"/>
    <w:rsid w:val="76A73107"/>
    <w:rsid w:val="79694C30"/>
    <w:rsid w:val="79824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940</Words>
  <Characters>962</Characters>
  <Lines>0</Lines>
  <Paragraphs>0</Paragraphs>
  <TotalTime>1458</TotalTime>
  <ScaleCrop>false</ScaleCrop>
  <LinksUpToDate>false</LinksUpToDate>
  <CharactersWithSpaces>1034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2021-04-07T06:50:00Z</dcterms:created>
  <dc:creator>Administrator</dc:creator>
  <cp:lastModifiedBy>24k  mature man</cp:lastModifiedBy>
  <dcterms:modified xsi:type="dcterms:W3CDTF">2022-07-19T23:48:18Z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2ED0D6C84C274EB5AF125E6635A4B0D4</vt:lpwstr>
  </property>
</Properties>
</file>