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jc w:val="center"/>
        <w:rPr>
          <w:rFonts w:ascii="方正大标宋简体" w:hAnsi="方正大标宋简体" w:eastAsia="方正大标宋简体" w:cs="方正大标宋简体"/>
          <w:sz w:val="36"/>
          <w:shd w:val="clear" w:color="050000" w:fill="auto"/>
        </w:rPr>
      </w:pPr>
      <w:r>
        <w:rPr>
          <w:rFonts w:hint="eastAsia" w:ascii="宋体" w:hAnsi="宋体" w:cs="宋体"/>
          <w:sz w:val="36"/>
          <w:shd w:val="clear" w:color="050000" w:fill="auto"/>
          <w:lang w:val="en-US" w:eastAsia="zh-CN"/>
        </w:rPr>
        <w:t>机动车</w:t>
      </w:r>
      <w:r>
        <w:rPr>
          <w:rFonts w:ascii="宋体" w:hAnsi="宋体" w:cs="宋体"/>
          <w:sz w:val="36"/>
          <w:shd w:val="clear" w:color="050000" w:fill="auto"/>
        </w:rPr>
        <w:t>定点维修服务采购项目</w:t>
      </w:r>
    </w:p>
    <w:p>
      <w:pPr>
        <w:ind w:firstLine="720"/>
        <w:jc w:val="center"/>
        <w:rPr>
          <w:rFonts w:eastAsia="Times New Roman"/>
          <w:shd w:val="clear" w:color="050000" w:fill="auto"/>
        </w:rPr>
      </w:pPr>
      <w:r>
        <w:rPr>
          <w:rFonts w:ascii="宋体" w:hAnsi="宋体" w:cs="宋体"/>
          <w:sz w:val="36"/>
          <w:shd w:val="clear" w:color="050000" w:fill="auto"/>
        </w:rPr>
        <w:t>技术参数及要求</w:t>
      </w:r>
    </w:p>
    <w:p>
      <w:pPr>
        <w:spacing w:line="360" w:lineRule="auto"/>
        <w:rPr>
          <w:rFonts w:eastAsia="Times New Roman"/>
          <w:b/>
          <w:sz w:val="24"/>
          <w:shd w:val="clear" w:color="060000" w:fill="auto"/>
        </w:rPr>
      </w:pPr>
      <w:r>
        <w:rPr>
          <w:rFonts w:ascii="宋体" w:hAnsi="宋体" w:cs="宋体"/>
          <w:b/>
          <w:sz w:val="24"/>
          <w:shd w:val="clear" w:color="060000" w:fill="auto"/>
        </w:rPr>
        <w:t>一、概述</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、为提高我院车辆（特别是救护车）的维修质量，保障车辆行车安全，拟将我院车辆定点送到修理厂维修保养，遴选</w:t>
      </w:r>
      <w:r>
        <w:rPr>
          <w:rFonts w:eastAsia="Times New Roman"/>
          <w:sz w:val="24"/>
          <w:shd w:val="clear" w:color="050000" w:fill="auto"/>
        </w:rPr>
        <w:t>1</w:t>
      </w:r>
      <w:r>
        <w:rPr>
          <w:rFonts w:ascii="宋体" w:hAnsi="宋体" w:cs="宋体"/>
          <w:sz w:val="24"/>
          <w:shd w:val="clear" w:color="050000" w:fill="auto"/>
        </w:rPr>
        <w:t>家修理厂。修理厂应严格执行中华人民共和国交通部</w:t>
      </w:r>
      <w:r>
        <w:rPr>
          <w:rFonts w:eastAsia="Times New Roman"/>
          <w:sz w:val="24"/>
          <w:shd w:val="clear" w:color="050000" w:fill="auto"/>
        </w:rPr>
        <w:t>7</w:t>
      </w:r>
      <w:r>
        <w:rPr>
          <w:rFonts w:ascii="宋体" w:hAnsi="宋体" w:cs="宋体"/>
          <w:sz w:val="24"/>
          <w:shd w:val="clear" w:color="050000" w:fill="auto"/>
        </w:rPr>
        <w:t>号令《机动车维修管理规定》中有关规定执行，保证维修所用材料是未使用过的原厂生产的合格正品，并完全符合合同规定的质量和性能的要求。</w:t>
      </w:r>
    </w:p>
    <w:p>
      <w:pPr>
        <w:spacing w:line="360" w:lineRule="auto"/>
        <w:rPr>
          <w:rFonts w:eastAsia="Times New Roman"/>
          <w:sz w:val="24"/>
          <w:shd w:val="clear" w:color="050000" w:fill="auto"/>
        </w:rPr>
      </w:pPr>
      <w:r>
        <w:rPr>
          <w:rFonts w:eastAsia="Times New Roman"/>
          <w:sz w:val="24"/>
          <w:shd w:val="clear" w:color="050000" w:fill="auto"/>
        </w:rPr>
        <w:t>3</w:t>
      </w:r>
      <w:r>
        <w:rPr>
          <w:rFonts w:ascii="宋体" w:hAnsi="宋体" w:cs="宋体"/>
          <w:sz w:val="24"/>
          <w:shd w:val="clear" w:color="050000" w:fill="auto"/>
        </w:rPr>
        <w:t>、定点维修服务期：</w:t>
      </w:r>
    </w:p>
    <w:p>
      <w:pPr>
        <w:spacing w:line="360" w:lineRule="auto"/>
        <w:rPr>
          <w:rFonts w:eastAsia="Times New Roman"/>
          <w:color w:val="0000FF"/>
          <w:sz w:val="24"/>
          <w:shd w:val="clear" w:color="050000" w:fill="auto"/>
        </w:rPr>
      </w:pPr>
      <w:r>
        <w:rPr>
          <w:rFonts w:ascii="宋体" w:hAnsi="宋体" w:cs="宋体"/>
          <w:color w:val="0000FF"/>
          <w:sz w:val="24"/>
          <w:shd w:val="clear" w:color="050000" w:fill="auto"/>
        </w:rPr>
        <w:t>自签订合同并生效之日起</w:t>
      </w:r>
      <w:r>
        <w:rPr>
          <w:rFonts w:hint="eastAsia" w:ascii="宋体" w:hAnsi="宋体" w:cs="宋体"/>
          <w:color w:val="0000FF"/>
          <w:sz w:val="24"/>
          <w:shd w:val="clear" w:color="050000" w:fill="auto"/>
          <w:lang w:val="en-US" w:eastAsia="zh-CN"/>
        </w:rPr>
        <w:t>1</w:t>
      </w:r>
      <w:r>
        <w:rPr>
          <w:rFonts w:ascii="宋体" w:hAnsi="宋体" w:cs="宋体"/>
          <w:color w:val="0000FF"/>
          <w:sz w:val="24"/>
          <w:shd w:val="clear" w:color="050000" w:fill="auto"/>
        </w:rPr>
        <w:t>年。</w:t>
      </w:r>
    </w:p>
    <w:p>
      <w:pPr>
        <w:spacing w:line="360" w:lineRule="auto"/>
        <w:rPr>
          <w:rFonts w:eastAsia="Times New Roman"/>
          <w:sz w:val="24"/>
          <w:shd w:val="clear" w:color="050000" w:fill="auto"/>
        </w:rPr>
      </w:pPr>
      <w:r>
        <w:rPr>
          <w:rFonts w:eastAsia="Times New Roman"/>
          <w:sz w:val="24"/>
          <w:shd w:val="clear" w:color="050000" w:fill="auto"/>
        </w:rPr>
        <w:t>4</w:t>
      </w:r>
      <w:r>
        <w:rPr>
          <w:rFonts w:ascii="宋体" w:hAnsi="宋体" w:cs="宋体"/>
          <w:sz w:val="24"/>
          <w:shd w:val="clear" w:color="050000" w:fill="auto"/>
        </w:rPr>
        <w:t>、定点维修服务内容：</w:t>
      </w:r>
    </w:p>
    <w:p>
      <w:pPr>
        <w:spacing w:line="360" w:lineRule="auto"/>
        <w:rPr>
          <w:rFonts w:eastAsia="Times New Roman"/>
          <w:sz w:val="24"/>
          <w:shd w:val="clear" w:color="050000" w:fill="auto"/>
        </w:rPr>
      </w:pPr>
      <w:r>
        <w:rPr>
          <w:rFonts w:ascii="宋体" w:hAnsi="宋体" w:cs="宋体"/>
          <w:sz w:val="24"/>
          <w:shd w:val="clear" w:color="050000" w:fill="auto"/>
        </w:rPr>
        <w:t>维修项目包括汽车大修、总成修理、保养、小修、专项维修等。</w:t>
      </w:r>
    </w:p>
    <w:p>
      <w:pPr>
        <w:spacing w:line="360" w:lineRule="auto"/>
        <w:rPr>
          <w:rFonts w:eastAsia="Times New Roman"/>
          <w:sz w:val="24"/>
          <w:shd w:val="clear" w:color="050000" w:fill="auto"/>
        </w:rPr>
      </w:pPr>
      <w:r>
        <w:rPr>
          <w:rFonts w:ascii="宋体" w:hAnsi="宋体" w:cs="宋体"/>
          <w:b/>
          <w:sz w:val="24"/>
          <w:shd w:val="clear" w:color="060000" w:fill="auto"/>
        </w:rPr>
        <w:t>二、定点维修采购报价</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、报价方式：单价报价。</w:t>
      </w:r>
      <w:r>
        <w:rPr>
          <w:rFonts w:ascii="宋体" w:hAnsi="宋体" w:cs="宋体"/>
          <w:color w:val="FF0000"/>
          <w:sz w:val="24"/>
          <w:shd w:val="clear" w:color="050000" w:fill="auto"/>
        </w:rPr>
        <w:t>（报价单：①必须报价目录，做为价格分评定依据（详见</w:t>
      </w:r>
      <w:r>
        <w:rPr>
          <w:rFonts w:hint="eastAsia" w:ascii="宋体" w:hAnsi="宋体" w:cs="宋体"/>
          <w:color w:val="FF0000"/>
          <w:sz w:val="24"/>
          <w:shd w:val="clear" w:color="050000" w:fill="auto"/>
        </w:rPr>
        <w:t>需要报价表</w:t>
      </w:r>
      <w:r>
        <w:rPr>
          <w:rFonts w:ascii="宋体" w:hAnsi="宋体" w:cs="宋体"/>
          <w:color w:val="FF0000"/>
          <w:sz w:val="24"/>
          <w:shd w:val="clear" w:color="050000" w:fill="auto"/>
        </w:rPr>
        <w:t>）；②报价目录（详见</w:t>
      </w:r>
      <w:r>
        <w:rPr>
          <w:rFonts w:hint="eastAsia" w:ascii="宋体" w:hAnsi="宋体" w:cs="宋体"/>
          <w:color w:val="FF0000"/>
          <w:sz w:val="24"/>
          <w:shd w:val="clear" w:color="050000" w:fill="auto"/>
        </w:rPr>
        <w:t>需要报价表</w:t>
      </w:r>
      <w:r>
        <w:rPr>
          <w:rFonts w:ascii="宋体" w:hAnsi="宋体" w:cs="宋体"/>
          <w:color w:val="FF0000"/>
          <w:sz w:val="24"/>
          <w:shd w:val="clear" w:color="050000" w:fill="auto"/>
        </w:rPr>
        <w:t>）</w:t>
      </w:r>
      <w:r>
        <w:rPr>
          <w:rFonts w:ascii="宋体" w:hAnsi="宋体" w:cs="宋体"/>
          <w:sz w:val="24"/>
          <w:shd w:val="clear" w:color="050000" w:fill="auto"/>
        </w:rPr>
        <w:t>。</w:t>
      </w:r>
    </w:p>
    <w:p>
      <w:pPr>
        <w:spacing w:line="360" w:lineRule="auto"/>
        <w:rPr>
          <w:rFonts w:eastAsia="Times New Roman"/>
          <w:sz w:val="24"/>
          <w:shd w:val="clear" w:color="050000" w:fill="auto"/>
        </w:rPr>
      </w:pPr>
      <w:r>
        <w:rPr>
          <w:rFonts w:eastAsia="Times New Roman"/>
          <w:sz w:val="24"/>
          <w:shd w:val="clear" w:color="050000" w:fill="auto"/>
        </w:rPr>
        <w:t>2</w:t>
      </w:r>
      <w:r>
        <w:rPr>
          <w:rFonts w:ascii="宋体" w:hAnsi="宋体" w:cs="宋体"/>
          <w:sz w:val="24"/>
          <w:shd w:val="clear" w:color="050000" w:fill="auto"/>
        </w:rPr>
        <w:t>、应当严格执行车辆维修技术国家标准和行业标准以及车辆维修有关标准，提供优质维修服务。</w:t>
      </w:r>
    </w:p>
    <w:p>
      <w:pPr>
        <w:spacing w:line="360" w:lineRule="auto"/>
        <w:rPr>
          <w:rFonts w:eastAsia="Times New Roman"/>
          <w:sz w:val="24"/>
          <w:shd w:val="clear" w:color="050000" w:fill="auto"/>
        </w:rPr>
      </w:pPr>
      <w:r>
        <w:rPr>
          <w:rFonts w:ascii="宋体" w:hAnsi="宋体" w:cs="宋体"/>
          <w:b/>
          <w:sz w:val="24"/>
          <w:shd w:val="clear" w:color="060000" w:fill="auto"/>
        </w:rPr>
        <w:t>三、维修材料及维修质量要求</w:t>
      </w:r>
      <w:r>
        <w:rPr>
          <w:rFonts w:ascii="宋体" w:hAnsi="宋体" w:cs="宋体"/>
          <w:sz w:val="24"/>
          <w:shd w:val="clear" w:color="050000" w:fill="auto"/>
        </w:rPr>
        <w:t>：</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、必须保证其提供的产品是该品牌的原厂正品</w:t>
      </w:r>
      <w:r>
        <w:rPr>
          <w:rFonts w:eastAsia="Times New Roman"/>
          <w:sz w:val="24"/>
          <w:shd w:val="clear" w:color="050000" w:fill="auto"/>
        </w:rPr>
        <w:t>(</w:t>
      </w:r>
      <w:r>
        <w:rPr>
          <w:rFonts w:ascii="宋体" w:hAnsi="宋体" w:cs="宋体"/>
          <w:sz w:val="24"/>
          <w:shd w:val="clear" w:color="050000" w:fill="auto"/>
        </w:rPr>
        <w:t>并能提供相关的资料证明</w:t>
      </w:r>
      <w:r>
        <w:rPr>
          <w:rFonts w:eastAsia="Times New Roman"/>
          <w:sz w:val="24"/>
          <w:shd w:val="clear" w:color="050000" w:fill="auto"/>
        </w:rPr>
        <w:t>)</w:t>
      </w:r>
      <w:r>
        <w:rPr>
          <w:rFonts w:ascii="宋体" w:hAnsi="宋体" w:cs="宋体"/>
          <w:sz w:val="24"/>
          <w:shd w:val="clear" w:color="050000" w:fill="auto"/>
        </w:rPr>
        <w:t>；</w:t>
      </w:r>
    </w:p>
    <w:p>
      <w:pPr>
        <w:spacing w:line="360" w:lineRule="auto"/>
        <w:rPr>
          <w:rFonts w:eastAsia="Times New Roman"/>
          <w:sz w:val="24"/>
          <w:shd w:val="clear" w:color="050000" w:fill="auto"/>
        </w:rPr>
      </w:pPr>
      <w:r>
        <w:rPr>
          <w:rFonts w:eastAsia="Times New Roman"/>
          <w:sz w:val="24"/>
          <w:shd w:val="clear" w:color="050000" w:fill="auto"/>
        </w:rPr>
        <w:t>2</w:t>
      </w:r>
      <w:r>
        <w:rPr>
          <w:rFonts w:ascii="宋体" w:hAnsi="宋体" w:cs="宋体"/>
          <w:sz w:val="24"/>
          <w:shd w:val="clear" w:color="050000" w:fill="auto"/>
        </w:rPr>
        <w:t>、提供的产品必须是该品牌的全新产品；</w:t>
      </w:r>
    </w:p>
    <w:p>
      <w:pPr>
        <w:spacing w:line="360" w:lineRule="auto"/>
        <w:rPr>
          <w:rFonts w:eastAsia="Times New Roman"/>
          <w:sz w:val="24"/>
          <w:shd w:val="clear" w:color="050000" w:fill="auto"/>
        </w:rPr>
      </w:pPr>
      <w:r>
        <w:rPr>
          <w:rFonts w:eastAsia="Times New Roman"/>
          <w:sz w:val="24"/>
          <w:shd w:val="clear" w:color="050000" w:fill="auto"/>
        </w:rPr>
        <w:t>3</w:t>
      </w:r>
      <w:r>
        <w:rPr>
          <w:rFonts w:ascii="宋体" w:hAnsi="宋体" w:cs="宋体"/>
          <w:sz w:val="24"/>
          <w:shd w:val="clear" w:color="050000" w:fill="auto"/>
        </w:rPr>
        <w:t>、车辆维修服务质量和其质量保修按交通部门的有关行业标准执行；</w:t>
      </w:r>
    </w:p>
    <w:p>
      <w:pPr>
        <w:spacing w:line="360" w:lineRule="auto"/>
        <w:rPr>
          <w:rFonts w:eastAsia="Times New Roman"/>
          <w:b/>
          <w:sz w:val="24"/>
          <w:shd w:val="clear" w:color="060000" w:fill="auto"/>
        </w:rPr>
      </w:pPr>
      <w:r>
        <w:rPr>
          <w:rFonts w:ascii="宋体" w:hAnsi="宋体" w:cs="宋体"/>
          <w:b/>
          <w:sz w:val="24"/>
          <w:shd w:val="clear" w:color="060000" w:fill="auto"/>
        </w:rPr>
        <w:t>四、定点维修实施程序</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、采购单位所有的车辆定点送到修理厂维修保养；</w:t>
      </w:r>
    </w:p>
    <w:p>
      <w:pPr>
        <w:spacing w:line="360" w:lineRule="auto"/>
        <w:rPr>
          <w:rFonts w:eastAsia="Times New Roman"/>
          <w:sz w:val="24"/>
          <w:shd w:val="clear" w:color="050000" w:fill="auto"/>
        </w:rPr>
      </w:pPr>
      <w:r>
        <w:rPr>
          <w:rFonts w:eastAsia="Times New Roman"/>
          <w:sz w:val="24"/>
          <w:shd w:val="clear" w:color="050000" w:fill="auto"/>
        </w:rPr>
        <w:t>2</w:t>
      </w:r>
      <w:r>
        <w:rPr>
          <w:rFonts w:ascii="宋体" w:hAnsi="宋体" w:cs="宋体"/>
          <w:sz w:val="24"/>
          <w:shd w:val="clear" w:color="050000" w:fill="auto"/>
        </w:rPr>
        <w:t>、修理厂确认无法维修的，需转到非定点供应商维修时，应报备采购人并得到采购人同意后，提供申请时应说明理由和拟转维修厂的名称。</w:t>
      </w:r>
    </w:p>
    <w:p>
      <w:pPr>
        <w:spacing w:line="360" w:lineRule="auto"/>
        <w:rPr>
          <w:rFonts w:eastAsia="Times New Roman"/>
          <w:sz w:val="24"/>
          <w:shd w:val="clear" w:color="050000" w:fill="auto"/>
        </w:rPr>
      </w:pPr>
      <w:r>
        <w:rPr>
          <w:rFonts w:eastAsia="Times New Roman"/>
          <w:sz w:val="24"/>
          <w:shd w:val="clear" w:color="050000" w:fill="auto"/>
        </w:rPr>
        <w:t>3</w:t>
      </w:r>
      <w:r>
        <w:rPr>
          <w:rFonts w:ascii="宋体" w:hAnsi="宋体" w:cs="宋体"/>
          <w:sz w:val="24"/>
          <w:shd w:val="clear" w:color="050000" w:fill="auto"/>
        </w:rPr>
        <w:t>、车辆定点维修厂必须保证维修质量。</w:t>
      </w:r>
      <w:r>
        <w:rPr>
          <w:rFonts w:ascii="宋体" w:hAnsi="宋体" w:cs="宋体"/>
          <w:color w:val="0000FF"/>
          <w:sz w:val="24"/>
          <w:shd w:val="clear" w:color="050000" w:fill="auto"/>
        </w:rPr>
        <w:t>在</w:t>
      </w:r>
      <w:r>
        <w:rPr>
          <w:rFonts w:hint="eastAsia" w:ascii="宋体" w:hAnsi="宋体" w:cs="宋体"/>
          <w:color w:val="0000FF"/>
          <w:sz w:val="24"/>
          <w:shd w:val="clear" w:color="050000" w:fill="auto"/>
        </w:rPr>
        <w:t>行业标准三包</w:t>
      </w:r>
      <w:r>
        <w:rPr>
          <w:rFonts w:ascii="宋体" w:hAnsi="宋体" w:cs="宋体"/>
          <w:color w:val="0000FF"/>
          <w:sz w:val="24"/>
          <w:shd w:val="clear" w:color="050000" w:fill="auto"/>
        </w:rPr>
        <w:t>质保期内出现维修质量问题的，由承修方负责包修，免收返修工料费。</w:t>
      </w:r>
      <w:bookmarkStart w:id="0" w:name="_GoBack"/>
      <w:bookmarkEnd w:id="0"/>
    </w:p>
    <w:p>
      <w:pPr>
        <w:spacing w:line="360" w:lineRule="auto"/>
        <w:rPr>
          <w:rFonts w:eastAsia="Times New Roman"/>
          <w:sz w:val="24"/>
          <w:shd w:val="clear" w:color="050000" w:fill="auto"/>
        </w:rPr>
      </w:pPr>
      <w:r>
        <w:rPr>
          <w:rFonts w:eastAsia="Times New Roman"/>
          <w:sz w:val="24"/>
          <w:shd w:val="clear" w:color="050000" w:fill="auto"/>
        </w:rPr>
        <w:t>4</w:t>
      </w:r>
      <w:r>
        <w:rPr>
          <w:rFonts w:ascii="宋体" w:hAnsi="宋体" w:cs="宋体"/>
          <w:sz w:val="24"/>
          <w:shd w:val="clear" w:color="050000" w:fill="auto"/>
        </w:rPr>
        <w:t>、维修结束后，更换的零配件由采购人核对和回收。</w:t>
      </w:r>
    </w:p>
    <w:p>
      <w:pPr>
        <w:spacing w:line="360" w:lineRule="auto"/>
        <w:rPr>
          <w:rFonts w:eastAsia="Times New Roman"/>
          <w:b/>
          <w:sz w:val="24"/>
          <w:shd w:val="clear" w:color="060000" w:fill="auto"/>
        </w:rPr>
      </w:pPr>
      <w:r>
        <w:rPr>
          <w:rFonts w:ascii="宋体" w:hAnsi="宋体" w:cs="宋体"/>
          <w:b/>
          <w:sz w:val="24"/>
          <w:shd w:val="clear" w:color="060000" w:fill="auto"/>
        </w:rPr>
        <w:t>五、结算办法</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、车辆维修完毕后，定点维修厂必须出具本单位正式的发票给送修单位，没有定点维修厂的正式发票不得报销。</w:t>
      </w:r>
    </w:p>
    <w:p>
      <w:pPr>
        <w:spacing w:line="360" w:lineRule="auto"/>
        <w:rPr>
          <w:rFonts w:eastAsia="Times New Roman"/>
          <w:sz w:val="24"/>
          <w:shd w:val="clear" w:color="050000" w:fill="auto"/>
        </w:rPr>
      </w:pPr>
      <w:r>
        <w:rPr>
          <w:rFonts w:eastAsia="Times New Roman"/>
          <w:sz w:val="24"/>
          <w:shd w:val="clear" w:color="050000" w:fill="auto"/>
        </w:rPr>
        <w:t>2</w:t>
      </w:r>
      <w:r>
        <w:rPr>
          <w:rFonts w:ascii="宋体" w:hAnsi="宋体" w:cs="宋体"/>
          <w:sz w:val="24"/>
          <w:shd w:val="clear" w:color="050000" w:fill="auto"/>
        </w:rPr>
        <w:t>、维修费按月结算，收到发票后</w:t>
      </w:r>
      <w:r>
        <w:rPr>
          <w:rFonts w:eastAsia="Times New Roman"/>
          <w:sz w:val="24"/>
          <w:shd w:val="clear" w:color="050000" w:fill="auto"/>
        </w:rPr>
        <w:t>120</w:t>
      </w:r>
      <w:r>
        <w:rPr>
          <w:rFonts w:ascii="宋体" w:hAnsi="宋体" w:cs="宋体"/>
          <w:sz w:val="24"/>
          <w:shd w:val="clear" w:color="050000" w:fill="auto"/>
        </w:rPr>
        <w:t>个工作日内由采购人以转账形式与定点维修厂进行结算。</w:t>
      </w:r>
    </w:p>
    <w:p>
      <w:pPr>
        <w:spacing w:line="360" w:lineRule="auto"/>
        <w:rPr>
          <w:rFonts w:eastAsia="Times New Roman"/>
          <w:b/>
          <w:sz w:val="24"/>
          <w:shd w:val="clear" w:color="060000" w:fill="auto"/>
        </w:rPr>
      </w:pPr>
      <w:r>
        <w:rPr>
          <w:rFonts w:ascii="宋体" w:hAnsi="宋体" w:cs="宋体"/>
          <w:b/>
          <w:sz w:val="24"/>
          <w:shd w:val="clear" w:color="060000" w:fill="auto"/>
        </w:rPr>
        <w:t>六、资格要求：</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国内注册（指按国家工商管理有关规定要求核准登记的），从事车辆维修具有合法资格的供应商；</w:t>
      </w:r>
    </w:p>
    <w:p>
      <w:pPr>
        <w:spacing w:line="360" w:lineRule="auto"/>
        <w:rPr>
          <w:rFonts w:eastAsia="Times New Roman"/>
          <w:sz w:val="24"/>
          <w:shd w:val="clear" w:color="050000" w:fill="auto"/>
        </w:rPr>
      </w:pPr>
      <w:r>
        <w:rPr>
          <w:rFonts w:eastAsia="Times New Roman"/>
          <w:sz w:val="24"/>
          <w:shd w:val="clear" w:color="050000" w:fill="auto"/>
        </w:rPr>
        <w:t>2.</w:t>
      </w:r>
      <w:r>
        <w:rPr>
          <w:rFonts w:ascii="宋体" w:hAnsi="宋体" w:cs="宋体"/>
          <w:sz w:val="24"/>
          <w:shd w:val="clear" w:color="050000" w:fill="auto"/>
        </w:rPr>
        <w:t>获得交通行政主管部门核发的在本年度内有效的二类或二类以上车辆维修企业资质证书；</w:t>
      </w:r>
    </w:p>
    <w:p>
      <w:pPr>
        <w:spacing w:line="360" w:lineRule="auto"/>
        <w:rPr>
          <w:rFonts w:eastAsia="Times New Roman"/>
          <w:sz w:val="24"/>
          <w:shd w:val="clear" w:color="050000" w:fill="auto"/>
        </w:rPr>
      </w:pPr>
      <w:r>
        <w:rPr>
          <w:rFonts w:eastAsia="Times New Roman"/>
          <w:sz w:val="24"/>
          <w:shd w:val="clear" w:color="050000" w:fill="auto"/>
        </w:rPr>
        <w:t>3.</w:t>
      </w:r>
      <w:r>
        <w:rPr>
          <w:rFonts w:ascii="宋体" w:hAnsi="宋体" w:cs="宋体"/>
          <w:sz w:val="24"/>
          <w:shd w:val="clear" w:color="050000" w:fill="auto"/>
        </w:rPr>
        <w:t>供应商及其法定代表人在本项目公告发布之日前近三年无行贿犯罪档案记录；供应商开标前三年内未被列入失信被执行人或重大税收违法案件当事人名单；</w:t>
      </w:r>
    </w:p>
    <w:p>
      <w:pPr>
        <w:spacing w:line="360" w:lineRule="auto"/>
        <w:rPr>
          <w:rFonts w:eastAsia="Times New Roman"/>
          <w:sz w:val="24"/>
          <w:shd w:val="clear" w:color="050000" w:fill="auto"/>
        </w:rPr>
      </w:pPr>
      <w:r>
        <w:rPr>
          <w:rFonts w:eastAsia="Times New Roman"/>
          <w:sz w:val="24"/>
          <w:shd w:val="clear" w:color="050000" w:fill="auto"/>
        </w:rPr>
        <w:t>4.</w:t>
      </w:r>
      <w:r>
        <w:rPr>
          <w:rFonts w:ascii="宋体" w:hAnsi="宋体" w:cs="宋体"/>
          <w:sz w:val="24"/>
          <w:shd w:val="clear" w:color="050000" w:fill="auto"/>
        </w:rPr>
        <w:t>本项目不接受联合体磋商。</w:t>
      </w:r>
    </w:p>
    <w:p>
      <w:pPr>
        <w:spacing w:line="360" w:lineRule="auto"/>
        <w:rPr>
          <w:rFonts w:eastAsia="Times New Roman"/>
          <w:b/>
          <w:sz w:val="24"/>
          <w:shd w:val="clear" w:color="060000" w:fill="auto"/>
        </w:rPr>
      </w:pPr>
      <w:r>
        <w:rPr>
          <w:rFonts w:ascii="宋体" w:hAnsi="宋体" w:cs="宋体"/>
          <w:b/>
          <w:sz w:val="24"/>
          <w:shd w:val="clear" w:color="060000" w:fill="auto"/>
        </w:rPr>
        <w:t>七、监督管理要求及违规违约处理办法</w:t>
      </w:r>
    </w:p>
    <w:p>
      <w:pPr>
        <w:spacing w:line="360" w:lineRule="auto"/>
        <w:rPr>
          <w:rFonts w:eastAsia="Times New Roman"/>
          <w:sz w:val="24"/>
          <w:shd w:val="clear" w:color="050000" w:fill="auto"/>
        </w:rPr>
      </w:pPr>
      <w:r>
        <w:rPr>
          <w:rFonts w:eastAsia="Times New Roman"/>
          <w:sz w:val="24"/>
          <w:shd w:val="clear" w:color="050000" w:fill="auto"/>
        </w:rPr>
        <w:t>1</w:t>
      </w:r>
      <w:r>
        <w:rPr>
          <w:rFonts w:ascii="宋体" w:hAnsi="宋体" w:cs="宋体"/>
          <w:sz w:val="24"/>
          <w:shd w:val="clear" w:color="050000" w:fill="auto"/>
        </w:rPr>
        <w:t>、定点维修服务供应商须接受采购单位、社会等各方面监督。</w:t>
      </w:r>
    </w:p>
    <w:p>
      <w:pPr>
        <w:spacing w:line="360" w:lineRule="auto"/>
        <w:rPr>
          <w:rFonts w:eastAsia="Times New Roman"/>
          <w:sz w:val="24"/>
          <w:shd w:val="clear" w:color="050000" w:fill="auto"/>
        </w:rPr>
      </w:pPr>
      <w:r>
        <w:rPr>
          <w:rFonts w:eastAsia="Times New Roman"/>
          <w:sz w:val="24"/>
          <w:shd w:val="clear" w:color="050000" w:fill="auto"/>
        </w:rPr>
        <w:t>2</w:t>
      </w:r>
      <w:r>
        <w:rPr>
          <w:rFonts w:ascii="宋体" w:hAnsi="宋体" w:cs="宋体"/>
          <w:sz w:val="24"/>
          <w:shd w:val="clear" w:color="050000" w:fill="auto"/>
        </w:rPr>
        <w:t>、定点维修服务供应商有下列行为之一的，采购单位有权根据其情节轻重暂停或取消其定点维修服务供货资格：</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1</w:t>
      </w:r>
      <w:r>
        <w:rPr>
          <w:rFonts w:ascii="宋体" w:hAnsi="宋体" w:cs="宋体"/>
          <w:sz w:val="24"/>
          <w:shd w:val="clear" w:color="050000" w:fill="auto"/>
        </w:rPr>
        <w:t>）无正当理由拒绝承接采购单位车辆维修业务；</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2</w:t>
      </w:r>
      <w:r>
        <w:rPr>
          <w:rFonts w:ascii="宋体" w:hAnsi="宋体" w:cs="宋体"/>
          <w:sz w:val="24"/>
          <w:shd w:val="clear" w:color="050000" w:fill="auto"/>
        </w:rPr>
        <w:t>）不按合同规定提供服务或使用劣质维修材料；</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3</w:t>
      </w:r>
      <w:r>
        <w:rPr>
          <w:rFonts w:ascii="宋体" w:hAnsi="宋体" w:cs="宋体"/>
          <w:sz w:val="24"/>
          <w:shd w:val="clear" w:color="050000" w:fill="auto"/>
        </w:rPr>
        <w:t>）定点维修采购价格高于市场平均价格时或中标定点维修服务供应商承诺的价格；</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4</w:t>
      </w:r>
      <w:r>
        <w:rPr>
          <w:rFonts w:ascii="宋体" w:hAnsi="宋体" w:cs="宋体"/>
          <w:sz w:val="24"/>
          <w:shd w:val="clear" w:color="050000" w:fill="auto"/>
        </w:rPr>
        <w:t>）虚假修车或虚假报维修项目经查实的；</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5</w:t>
      </w:r>
      <w:r>
        <w:rPr>
          <w:rFonts w:ascii="宋体" w:hAnsi="宋体" w:cs="宋体"/>
          <w:sz w:val="24"/>
          <w:shd w:val="clear" w:color="050000" w:fill="auto"/>
        </w:rPr>
        <w:t>）因严重质量、服务问题被投诉经查实的；</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6</w:t>
      </w:r>
      <w:r>
        <w:rPr>
          <w:rFonts w:ascii="宋体" w:hAnsi="宋体" w:cs="宋体"/>
          <w:sz w:val="24"/>
          <w:shd w:val="clear" w:color="050000" w:fill="auto"/>
        </w:rPr>
        <w:t>）给回扣或变相给回扣经查实的；</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7</w:t>
      </w:r>
      <w:r>
        <w:rPr>
          <w:rFonts w:ascii="宋体" w:hAnsi="宋体" w:cs="宋体"/>
          <w:sz w:val="24"/>
          <w:shd w:val="clear" w:color="050000" w:fill="auto"/>
        </w:rPr>
        <w:t>）擅自转由其他关联企业维修的；</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8</w:t>
      </w:r>
      <w:r>
        <w:rPr>
          <w:rFonts w:ascii="宋体" w:hAnsi="宋体" w:cs="宋体"/>
          <w:sz w:val="24"/>
          <w:shd w:val="clear" w:color="050000" w:fill="auto"/>
        </w:rPr>
        <w:t>）维修材料高于市场价的；</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9</w:t>
      </w:r>
      <w:r>
        <w:rPr>
          <w:rFonts w:ascii="宋体" w:hAnsi="宋体" w:cs="宋体"/>
          <w:sz w:val="24"/>
          <w:shd w:val="clear" w:color="050000" w:fill="auto"/>
        </w:rPr>
        <w:t>）不按要求报送报表等有关资料的；</w:t>
      </w:r>
    </w:p>
    <w:p>
      <w:pPr>
        <w:spacing w:line="360" w:lineRule="auto"/>
        <w:rPr>
          <w:rFonts w:eastAsia="Times New Roman"/>
          <w:sz w:val="24"/>
          <w:shd w:val="clear" w:color="050000" w:fill="auto"/>
        </w:rPr>
      </w:pPr>
      <w:r>
        <w:rPr>
          <w:rFonts w:ascii="宋体" w:hAnsi="宋体" w:cs="宋体"/>
          <w:sz w:val="24"/>
          <w:shd w:val="clear" w:color="050000" w:fill="auto"/>
        </w:rPr>
        <w:t>（</w:t>
      </w:r>
      <w:r>
        <w:rPr>
          <w:rFonts w:eastAsia="Times New Roman"/>
          <w:sz w:val="24"/>
          <w:shd w:val="clear" w:color="050000" w:fill="auto"/>
        </w:rPr>
        <w:t>10</w:t>
      </w:r>
      <w:r>
        <w:rPr>
          <w:rFonts w:ascii="宋体" w:hAnsi="宋体" w:cs="宋体"/>
          <w:sz w:val="24"/>
          <w:shd w:val="clear" w:color="050000" w:fill="auto"/>
        </w:rPr>
        <w:t>）其他违反法律、法规和合同的行为。</w:t>
      </w:r>
    </w:p>
    <w:p>
      <w:pPr>
        <w:spacing w:line="360" w:lineRule="auto"/>
        <w:rPr>
          <w:rFonts w:eastAsia="Times New Roman"/>
          <w:sz w:val="24"/>
          <w:shd w:val="clear" w:color="050000" w:fill="auto"/>
        </w:rPr>
      </w:pPr>
    </w:p>
    <w:p>
      <w:pPr>
        <w:spacing w:line="360" w:lineRule="auto"/>
        <w:rPr>
          <w:rFonts w:eastAsia="Times New Roman"/>
          <w:sz w:val="24"/>
          <w:shd w:val="clear" w:color="050000" w:fill="auto"/>
        </w:rPr>
      </w:pPr>
    </w:p>
    <w:p>
      <w:pPr>
        <w:widowControl w:val="0"/>
        <w:ind w:firstLine="480"/>
        <w:jc w:val="left"/>
        <w:rPr>
          <w:rFonts w:ascii="仿宋_GB2312" w:hAnsi="仿宋_GB2312" w:eastAsia="仿宋_GB2312" w:cs="仿宋_GB2312"/>
          <w:sz w:val="24"/>
          <w:shd w:val="clear" w:color="050000" w:fill="auto"/>
        </w:rPr>
      </w:pPr>
      <w:r>
        <w:rPr>
          <w:rFonts w:ascii="宋体" w:hAnsi="宋体" w:cs="宋体"/>
          <w:sz w:val="24"/>
          <w:shd w:val="clear" w:color="050000" w:fill="auto"/>
        </w:rPr>
        <w:t>请</w:t>
      </w:r>
      <w:r>
        <w:rPr>
          <w:rFonts w:hint="eastAsia" w:ascii="宋体" w:hAnsi="宋体" w:cs="宋体"/>
          <w:sz w:val="24"/>
          <w:shd w:val="clear" w:color="050000" w:fill="auto"/>
        </w:rPr>
        <w:t>参加询价人员</w:t>
      </w:r>
      <w:r>
        <w:rPr>
          <w:rFonts w:ascii="宋体" w:hAnsi="宋体" w:cs="宋体"/>
          <w:sz w:val="24"/>
          <w:shd w:val="clear" w:color="050000" w:fill="auto"/>
        </w:rPr>
        <w:t>根据下表内容提供服务方案承诺书</w:t>
      </w:r>
    </w:p>
    <w:tbl>
      <w:tblPr>
        <w:tblStyle w:val="6"/>
        <w:tblW w:w="8345" w:type="dxa"/>
        <w:jc w:val="center"/>
        <w:tblLayout w:type="fixed"/>
        <w:tblCellMar>
          <w:top w:w="0" w:type="dxa"/>
          <w:left w:w="108" w:type="dxa"/>
          <w:bottom w:w="0" w:type="dxa"/>
          <w:right w:w="108" w:type="dxa"/>
        </w:tblCellMar>
      </w:tblPr>
      <w:tblGrid>
        <w:gridCol w:w="475"/>
        <w:gridCol w:w="679"/>
        <w:gridCol w:w="1678"/>
        <w:gridCol w:w="5513"/>
      </w:tblGrid>
      <w:tr>
        <w:tblPrEx>
          <w:tblCellMar>
            <w:top w:w="0" w:type="dxa"/>
            <w:left w:w="108" w:type="dxa"/>
            <w:bottom w:w="0" w:type="dxa"/>
            <w:right w:w="108" w:type="dxa"/>
          </w:tblCellMar>
        </w:tblPrEx>
        <w:trPr>
          <w:trHeight w:val="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序号</w:t>
            </w:r>
          </w:p>
        </w:tc>
        <w:tc>
          <w:tcPr>
            <w:tcW w:w="23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要求项目</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要求达到的条件</w:t>
            </w:r>
          </w:p>
        </w:tc>
      </w:tr>
      <w:tr>
        <w:tblPrEx>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一</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_GB2312" w:hAnsi="仿宋_GB2312" w:eastAsia="仿宋_GB2312" w:cs="仿宋_GB2312"/>
                <w:shd w:val="clear" w:color="050000" w:fill="auto"/>
              </w:rPr>
            </w:pPr>
            <w:r>
              <w:rPr>
                <w:rFonts w:ascii="宋体" w:hAnsi="宋体" w:cs="宋体"/>
                <w:shd w:val="clear" w:color="050000" w:fill="auto"/>
              </w:rPr>
              <w:t>人员</w:t>
            </w:r>
          </w:p>
          <w:p>
            <w:pPr>
              <w:jc w:val="center"/>
              <w:rPr>
                <w:shd w:val="clear" w:color="030000" w:fill="auto"/>
              </w:rPr>
            </w:pPr>
            <w:r>
              <w:rPr>
                <w:rFonts w:ascii="宋体" w:hAnsi="宋体" w:cs="宋体"/>
                <w:shd w:val="clear" w:color="050000" w:fill="auto"/>
              </w:rPr>
              <w:t>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jc w:val="center"/>
              <w:rPr>
                <w:rFonts w:ascii="仿宋_GB2312" w:hAnsi="仿宋_GB2312" w:eastAsia="仿宋_GB2312" w:cs="仿宋_GB2312"/>
                <w:shd w:val="clear" w:color="050000" w:fill="auto"/>
              </w:rPr>
            </w:pPr>
            <w:r>
              <w:rPr>
                <w:rFonts w:ascii="宋体" w:hAnsi="宋体" w:cs="宋体"/>
                <w:shd w:val="clear" w:color="050000" w:fill="auto"/>
              </w:rPr>
              <w:t>企业管理</w:t>
            </w:r>
          </w:p>
          <w:p>
            <w:pPr>
              <w:ind w:firstLine="420"/>
              <w:rPr>
                <w:shd w:val="clear" w:color="030000" w:fill="auto"/>
              </w:rPr>
            </w:pPr>
            <w:r>
              <w:rPr>
                <w:rFonts w:ascii="宋体" w:hAnsi="宋体" w:cs="宋体"/>
                <w:shd w:val="clear" w:color="050000" w:fill="auto"/>
              </w:rPr>
              <w:t>负责人</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30000" w:fill="auto"/>
              </w:rPr>
            </w:pPr>
            <w:r>
              <w:rPr>
                <w:rFonts w:ascii="宋体" w:hAnsi="宋体" w:cs="宋体"/>
                <w:color w:val="FF0000"/>
                <w:shd w:val="clear" w:color="050000" w:fill="auto"/>
              </w:rPr>
              <w:t>大专及以上学历</w:t>
            </w:r>
            <w:r>
              <w:rPr>
                <w:rFonts w:ascii="宋体" w:hAnsi="宋体" w:cs="宋体"/>
                <w:shd w:val="clear" w:color="050000" w:fill="auto"/>
              </w:rPr>
              <w:t>或者</w:t>
            </w:r>
            <w:r>
              <w:rPr>
                <w:rFonts w:ascii="宋体" w:hAnsi="宋体" w:cs="宋体"/>
                <w:color w:val="FF0000"/>
                <w:shd w:val="clear" w:color="050000" w:fill="auto"/>
              </w:rPr>
              <w:t>汽车维修或相关专业中级及以上技术职称</w:t>
            </w:r>
            <w:r>
              <w:rPr>
                <w:rFonts w:ascii="宋体" w:hAnsi="宋体" w:cs="宋体"/>
                <w:shd w:val="clear" w:color="050000" w:fill="auto"/>
              </w:rPr>
              <w:t>或者</w:t>
            </w:r>
            <w:r>
              <w:rPr>
                <w:rFonts w:ascii="宋体" w:hAnsi="宋体" w:cs="宋体"/>
                <w:color w:val="FF0000"/>
                <w:shd w:val="clear" w:color="050000" w:fill="auto"/>
              </w:rPr>
              <w:t>高级汽车修理工（含）以上技术等级</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2</w:t>
            </w:r>
            <w:r>
              <w:rPr>
                <w:rFonts w:ascii="宋体" w:hAnsi="宋体" w:cs="宋体"/>
                <w:shd w:val="clear" w:color="050000" w:fill="auto"/>
              </w:rPr>
              <w:t>、技术负责人</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30000" w:fill="auto"/>
              </w:rPr>
            </w:pPr>
            <w:r>
              <w:rPr>
                <w:rFonts w:ascii="宋体" w:hAnsi="宋体" w:cs="宋体"/>
                <w:color w:val="FF0000"/>
                <w:shd w:val="clear" w:color="050000" w:fill="auto"/>
              </w:rPr>
              <w:t>汽车维修或相关专业大专及以上学历</w:t>
            </w:r>
            <w:r>
              <w:rPr>
                <w:rFonts w:ascii="宋体" w:hAnsi="宋体" w:cs="宋体"/>
                <w:shd w:val="clear" w:color="050000" w:fill="auto"/>
              </w:rPr>
              <w:t>或者</w:t>
            </w:r>
            <w:r>
              <w:rPr>
                <w:rFonts w:ascii="宋体" w:hAnsi="宋体" w:cs="宋体"/>
                <w:color w:val="FF0000"/>
                <w:shd w:val="clear" w:color="050000" w:fill="auto"/>
              </w:rPr>
              <w:t>汽车维修或相关专业中级及以上技术职称</w:t>
            </w:r>
            <w:r>
              <w:rPr>
                <w:rFonts w:ascii="宋体" w:hAnsi="宋体" w:cs="宋体"/>
                <w:shd w:val="clear" w:color="050000" w:fill="auto"/>
              </w:rPr>
              <w:t>或者</w:t>
            </w:r>
            <w:r>
              <w:rPr>
                <w:rFonts w:ascii="宋体" w:hAnsi="宋体" w:cs="宋体"/>
                <w:color w:val="FF0000"/>
                <w:shd w:val="clear" w:color="050000" w:fill="auto"/>
              </w:rPr>
              <w:t>高级汽车修理工（含）以上技术等级</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3</w:t>
            </w:r>
            <w:r>
              <w:rPr>
                <w:rFonts w:ascii="宋体" w:hAnsi="宋体" w:cs="宋体"/>
                <w:shd w:val="clear" w:color="050000" w:fill="auto"/>
              </w:rPr>
              <w:t>、检验人员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hd w:val="clear" w:color="030000" w:fill="auto"/>
              </w:rPr>
            </w:pPr>
            <w:r>
              <w:rPr>
                <w:rFonts w:ascii="宋体" w:hAnsi="宋体" w:cs="宋体"/>
                <w:shd w:val="clear" w:color="050000" w:fill="auto"/>
              </w:rPr>
              <w:t>至少有</w:t>
            </w:r>
            <w:r>
              <w:rPr>
                <w:rFonts w:ascii="仿宋_GB2312" w:hAnsi="仿宋_GB2312" w:eastAsia="仿宋_GB2312" w:cs="仿宋_GB2312"/>
                <w:shd w:val="clear" w:color="050000" w:fill="auto"/>
              </w:rPr>
              <w:t>1</w:t>
            </w:r>
            <w:r>
              <w:rPr>
                <w:rFonts w:ascii="宋体" w:hAnsi="宋体" w:cs="宋体"/>
                <w:shd w:val="clear" w:color="050000" w:fill="auto"/>
              </w:rPr>
              <w:t>名经行业管理部门考试合格的总检验员和</w:t>
            </w:r>
            <w:r>
              <w:rPr>
                <w:rFonts w:ascii="仿宋_GB2312" w:hAnsi="仿宋_GB2312" w:eastAsia="仿宋_GB2312" w:cs="仿宋_GB2312"/>
                <w:shd w:val="clear" w:color="050000" w:fill="auto"/>
              </w:rPr>
              <w:t>1</w:t>
            </w:r>
            <w:r>
              <w:rPr>
                <w:rFonts w:ascii="宋体" w:hAnsi="宋体" w:cs="宋体"/>
                <w:shd w:val="clear" w:color="050000" w:fill="auto"/>
              </w:rPr>
              <w:t>名进厂检验员，并具有高级及以上技术等级证书</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jc w:val="left"/>
              <w:rPr>
                <w:rFonts w:ascii="仿宋_GB2312" w:hAnsi="仿宋_GB2312" w:eastAsia="仿宋_GB2312" w:cs="仿宋_GB2312"/>
                <w:shd w:val="clear" w:color="050000" w:fill="auto"/>
              </w:rPr>
            </w:pPr>
            <w:r>
              <w:rPr>
                <w:rFonts w:ascii="宋体" w:hAnsi="宋体" w:cs="宋体"/>
                <w:shd w:val="clear" w:color="050000" w:fill="auto"/>
              </w:rPr>
              <w:t>业务受理</w:t>
            </w:r>
          </w:p>
          <w:p>
            <w:pPr>
              <w:ind w:firstLine="210"/>
              <w:jc w:val="left"/>
              <w:rPr>
                <w:shd w:val="clear" w:color="030000" w:fill="auto"/>
              </w:rPr>
            </w:pPr>
            <w:r>
              <w:rPr>
                <w:rFonts w:ascii="宋体" w:hAnsi="宋体" w:cs="宋体"/>
                <w:shd w:val="clear" w:color="050000" w:fill="auto"/>
              </w:rPr>
              <w:t>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30000" w:fill="auto"/>
              </w:rPr>
            </w:pPr>
            <w:r>
              <w:rPr>
                <w:rFonts w:ascii="宋体" w:hAnsi="宋体" w:cs="宋体"/>
                <w:color w:val="FF0000"/>
                <w:shd w:val="clear" w:color="050000" w:fill="auto"/>
              </w:rPr>
              <w:t>高级汽车修理工（含）以上技术等级</w:t>
            </w:r>
            <w:r>
              <w:rPr>
                <w:rFonts w:ascii="宋体" w:hAnsi="宋体" w:cs="宋体"/>
                <w:shd w:val="clear" w:color="050000" w:fill="auto"/>
              </w:rPr>
              <w:t>或者</w:t>
            </w:r>
            <w:r>
              <w:rPr>
                <w:rFonts w:ascii="宋体" w:hAnsi="宋体" w:cs="宋体"/>
                <w:color w:val="FF0000"/>
                <w:shd w:val="clear" w:color="050000" w:fill="auto"/>
              </w:rPr>
              <w:t>汽车维修或相关专业中级及以上技术职称</w:t>
            </w:r>
            <w:r>
              <w:rPr>
                <w:rFonts w:ascii="宋体" w:hAnsi="宋体" w:cs="宋体"/>
                <w:shd w:val="clear" w:color="050000" w:fill="auto"/>
              </w:rPr>
              <w:t>或者</w:t>
            </w:r>
            <w:r>
              <w:rPr>
                <w:rFonts w:ascii="宋体" w:hAnsi="宋体" w:cs="宋体"/>
                <w:color w:val="FF0000"/>
                <w:shd w:val="clear" w:color="050000" w:fill="auto"/>
              </w:rPr>
              <w:t>汽车维修或相关专业大专及以上学历</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jc w:val="center"/>
              <w:rPr>
                <w:rFonts w:ascii="仿宋_GB2312" w:hAnsi="仿宋_GB2312" w:eastAsia="仿宋_GB2312" w:cs="仿宋_GB2312"/>
                <w:shd w:val="clear" w:color="050000" w:fill="auto"/>
              </w:rPr>
            </w:pPr>
            <w:r>
              <w:rPr>
                <w:rFonts w:ascii="宋体" w:hAnsi="宋体" w:cs="宋体"/>
                <w:shd w:val="clear" w:color="050000" w:fill="auto"/>
              </w:rPr>
              <w:t>价格结算</w:t>
            </w:r>
          </w:p>
          <w:p>
            <w:pPr>
              <w:ind w:firstLine="420"/>
              <w:rPr>
                <w:shd w:val="clear" w:color="030000" w:fill="auto"/>
              </w:rPr>
            </w:pPr>
            <w:r>
              <w:rPr>
                <w:rFonts w:ascii="宋体" w:hAnsi="宋体" w:cs="宋体"/>
                <w:shd w:val="clear" w:color="050000" w:fill="auto"/>
              </w:rPr>
              <w:t>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hd w:val="clear" w:color="030000" w:fill="auto"/>
              </w:rPr>
            </w:pPr>
            <w:r>
              <w:rPr>
                <w:rFonts w:ascii="宋体" w:hAnsi="宋体" w:cs="宋体"/>
                <w:shd w:val="clear" w:color="050000" w:fill="auto"/>
              </w:rPr>
              <w:t>至少</w:t>
            </w:r>
            <w:r>
              <w:rPr>
                <w:rFonts w:ascii="仿宋_GB2312" w:hAnsi="仿宋_GB2312" w:eastAsia="仿宋_GB2312" w:cs="仿宋_GB2312"/>
                <w:shd w:val="clear" w:color="050000" w:fill="auto"/>
              </w:rPr>
              <w:t>1</w:t>
            </w:r>
            <w:r>
              <w:rPr>
                <w:rFonts w:ascii="宋体" w:hAnsi="宋体" w:cs="宋体"/>
                <w:shd w:val="clear" w:color="050000" w:fill="auto"/>
              </w:rPr>
              <w:t>名经行业管理部门考试合格的价格核算员</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jc w:val="center"/>
              <w:rPr>
                <w:rFonts w:ascii="仿宋_GB2312" w:hAnsi="仿宋_GB2312" w:eastAsia="仿宋_GB2312" w:cs="仿宋_GB2312"/>
                <w:shd w:val="clear" w:color="050000" w:fill="auto"/>
              </w:rPr>
            </w:pPr>
            <w:r>
              <w:rPr>
                <w:rFonts w:ascii="宋体" w:hAnsi="宋体" w:cs="宋体"/>
                <w:shd w:val="clear" w:color="050000" w:fill="auto"/>
              </w:rPr>
              <w:t>配件管理</w:t>
            </w:r>
          </w:p>
          <w:p>
            <w:pPr>
              <w:ind w:firstLine="420"/>
              <w:rPr>
                <w:shd w:val="clear" w:color="030000" w:fill="auto"/>
              </w:rPr>
            </w:pPr>
            <w:r>
              <w:rPr>
                <w:rFonts w:ascii="宋体" w:hAnsi="宋体" w:cs="宋体"/>
                <w:shd w:val="clear" w:color="050000" w:fill="auto"/>
              </w:rPr>
              <w:t>人员</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熟悉配件管理业务，掌握计算机管理信息系统操作，具备识别假、劣配件能力</w:t>
            </w:r>
          </w:p>
        </w:tc>
      </w:tr>
      <w:tr>
        <w:tblPrEx>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二</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_GB2312" w:hAnsi="仿宋_GB2312" w:eastAsia="仿宋_GB2312" w:cs="仿宋_GB2312"/>
                <w:shd w:val="clear" w:color="050000" w:fill="auto"/>
              </w:rPr>
            </w:pPr>
            <w:r>
              <w:rPr>
                <w:rFonts w:ascii="宋体" w:hAnsi="宋体" w:cs="宋体"/>
                <w:shd w:val="clear" w:color="050000" w:fill="auto"/>
              </w:rPr>
              <w:t>设施</w:t>
            </w:r>
          </w:p>
          <w:p>
            <w:pPr>
              <w:jc w:val="center"/>
              <w:rPr>
                <w:shd w:val="clear" w:color="030000" w:fill="auto"/>
              </w:rPr>
            </w:pPr>
            <w:r>
              <w:rPr>
                <w:rFonts w:ascii="宋体" w:hAnsi="宋体" w:cs="宋体"/>
                <w:shd w:val="clear" w:color="050000" w:fill="auto"/>
              </w:rPr>
              <w:t>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1</w:t>
            </w:r>
            <w:r>
              <w:rPr>
                <w:rFonts w:ascii="宋体" w:hAnsi="宋体" w:cs="宋体"/>
                <w:shd w:val="clear" w:color="050000" w:fill="auto"/>
              </w:rPr>
              <w:t>、维修车间面积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hd w:val="clear" w:color="030000" w:fill="auto"/>
              </w:rPr>
            </w:pPr>
            <w:r>
              <w:rPr>
                <w:rFonts w:ascii="仿宋_GB2312" w:hAnsi="仿宋_GB2312" w:eastAsia="仿宋_GB2312" w:cs="仿宋_GB2312"/>
                <w:shd w:val="clear" w:color="050000" w:fill="auto"/>
              </w:rPr>
              <w:t>300</w:t>
            </w:r>
            <w:r>
              <w:rPr>
                <w:rFonts w:ascii="Batang" w:hAnsi="Batang" w:eastAsia="Batang" w:cs="Batang"/>
                <w:shd w:val="clear" w:color="050000" w:fill="auto"/>
              </w:rPr>
              <w:t>㎡</w:t>
            </w:r>
            <w:r>
              <w:rPr>
                <w:rFonts w:ascii="宋体" w:hAnsi="宋体" w:cs="宋体"/>
                <w:shd w:val="clear" w:color="050000" w:fill="auto"/>
              </w:rPr>
              <w:t>以上（含）</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2</w:t>
            </w:r>
            <w:r>
              <w:rPr>
                <w:rFonts w:ascii="宋体" w:hAnsi="宋体" w:cs="宋体"/>
                <w:shd w:val="clear" w:color="050000" w:fill="auto"/>
              </w:rPr>
              <w:t>、停车场面积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hd w:val="clear" w:color="030000" w:fill="auto"/>
              </w:rPr>
            </w:pPr>
            <w:r>
              <w:rPr>
                <w:rFonts w:ascii="仿宋_GB2312" w:hAnsi="仿宋_GB2312" w:eastAsia="仿宋_GB2312" w:cs="仿宋_GB2312"/>
                <w:shd w:val="clear" w:color="050000" w:fill="auto"/>
              </w:rPr>
              <w:t>100</w:t>
            </w:r>
            <w:r>
              <w:rPr>
                <w:rFonts w:ascii="Batang" w:hAnsi="Batang" w:eastAsia="Batang" w:cs="Batang"/>
                <w:shd w:val="clear" w:color="050000" w:fill="auto"/>
              </w:rPr>
              <w:t>㎡</w:t>
            </w:r>
            <w:r>
              <w:rPr>
                <w:rFonts w:ascii="宋体" w:hAnsi="宋体" w:cs="宋体"/>
                <w:shd w:val="clear" w:color="050000" w:fill="auto"/>
              </w:rPr>
              <w:t>以上（含）</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3</w:t>
            </w:r>
            <w:r>
              <w:rPr>
                <w:rFonts w:ascii="宋体" w:hAnsi="宋体" w:cs="宋体"/>
                <w:shd w:val="clear" w:color="050000" w:fill="auto"/>
              </w:rPr>
              <w:t>、备品备件库房面积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hd w:val="clear" w:color="030000" w:fill="auto"/>
              </w:rPr>
            </w:pPr>
            <w:r>
              <w:rPr>
                <w:rFonts w:ascii="仿宋_GB2312" w:hAnsi="仿宋_GB2312" w:eastAsia="仿宋_GB2312" w:cs="仿宋_GB2312"/>
                <w:shd w:val="clear" w:color="050000" w:fill="auto"/>
              </w:rPr>
              <w:t>100</w:t>
            </w:r>
            <w:r>
              <w:rPr>
                <w:rFonts w:ascii="Batang" w:hAnsi="Batang" w:eastAsia="Batang" w:cs="Batang"/>
                <w:shd w:val="clear" w:color="050000" w:fill="auto"/>
              </w:rPr>
              <w:t>㎡</w:t>
            </w:r>
            <w:r>
              <w:rPr>
                <w:rFonts w:ascii="宋体" w:hAnsi="宋体" w:cs="宋体"/>
                <w:shd w:val="clear" w:color="050000" w:fill="auto"/>
              </w:rPr>
              <w:t>以上（含）</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4</w:t>
            </w:r>
            <w:r>
              <w:rPr>
                <w:rFonts w:ascii="宋体" w:hAnsi="宋体" w:cs="宋体"/>
                <w:shd w:val="clear" w:color="050000" w:fill="auto"/>
              </w:rPr>
              <w:t>、接待室面积</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hd w:val="clear" w:color="030000" w:fill="auto"/>
              </w:rPr>
            </w:pPr>
            <w:r>
              <w:rPr>
                <w:rFonts w:ascii="仿宋_GB2312" w:hAnsi="仿宋_GB2312" w:eastAsia="仿宋_GB2312" w:cs="仿宋_GB2312"/>
                <w:shd w:val="clear" w:color="050000" w:fill="auto"/>
              </w:rPr>
              <w:t>30</w:t>
            </w:r>
            <w:r>
              <w:rPr>
                <w:rFonts w:ascii="Batang" w:hAnsi="Batang" w:eastAsia="Batang" w:cs="Batang"/>
                <w:shd w:val="clear" w:color="050000" w:fill="auto"/>
              </w:rPr>
              <w:t>㎡</w:t>
            </w:r>
            <w:r>
              <w:rPr>
                <w:rFonts w:ascii="宋体" w:hAnsi="宋体" w:cs="宋体"/>
                <w:shd w:val="clear" w:color="050000" w:fill="auto"/>
              </w:rPr>
              <w:t>以上（含）</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5</w:t>
            </w:r>
            <w:r>
              <w:rPr>
                <w:rFonts w:ascii="宋体" w:hAnsi="宋体" w:cs="宋体"/>
                <w:shd w:val="clear" w:color="050000" w:fill="auto"/>
              </w:rPr>
              <w:t>、接待室要求</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整洁明亮，明示各类证照、主修车型、作业项目、工时定额及单价，并应有客户休息的设施</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6</w:t>
            </w:r>
            <w:r>
              <w:rPr>
                <w:rFonts w:ascii="宋体" w:hAnsi="宋体" w:cs="宋体"/>
                <w:shd w:val="clear" w:color="050000" w:fill="auto"/>
              </w:rPr>
              <w:t>、停车场要求</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停车场平整坚实，区域界定标志明显</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7</w:t>
            </w:r>
            <w:r>
              <w:rPr>
                <w:rFonts w:ascii="宋体" w:hAnsi="宋体" w:cs="宋体"/>
                <w:shd w:val="clear" w:color="050000" w:fill="auto"/>
              </w:rPr>
              <w:t>、备品备件库要求</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库存备品备件充足，摆放整齐</w:t>
            </w:r>
          </w:p>
        </w:tc>
      </w:tr>
      <w:tr>
        <w:tblPrEx>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三</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_GB2312" w:hAnsi="仿宋_GB2312" w:eastAsia="仿宋_GB2312" w:cs="仿宋_GB2312"/>
                <w:shd w:val="clear" w:color="050000" w:fill="auto"/>
              </w:rPr>
            </w:pPr>
            <w:r>
              <w:rPr>
                <w:rFonts w:ascii="宋体" w:hAnsi="宋体" w:cs="宋体"/>
                <w:shd w:val="clear" w:color="050000" w:fill="auto"/>
              </w:rPr>
              <w:t>设备</w:t>
            </w:r>
          </w:p>
          <w:p>
            <w:pPr>
              <w:jc w:val="center"/>
              <w:rPr>
                <w:shd w:val="clear" w:color="030000" w:fill="auto"/>
              </w:rPr>
            </w:pPr>
            <w:r>
              <w:rPr>
                <w:rFonts w:ascii="宋体" w:hAnsi="宋体" w:cs="宋体"/>
                <w:shd w:val="clear" w:color="050000" w:fill="auto"/>
              </w:rPr>
              <w:t>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1</w:t>
            </w:r>
            <w:r>
              <w:rPr>
                <w:rFonts w:ascii="宋体" w:hAnsi="宋体" w:cs="宋体"/>
                <w:shd w:val="clear" w:color="050000" w:fill="auto"/>
              </w:rPr>
              <w:t>、通用设备</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应有钻床、电焊及气体保护焊设备、气焊设备、压力机、空气压缩机、砂轮、钎焊设备、</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2</w:t>
            </w:r>
            <w:r>
              <w:rPr>
                <w:rFonts w:ascii="宋体" w:hAnsi="宋体" w:cs="宋体"/>
                <w:shd w:val="clear" w:color="050000" w:fill="auto"/>
              </w:rPr>
              <w:t>、专用设备</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换油设备、轮胎轮辋拆装设备、汽车空调冷媒加注及回收设备、总成吊装设备、数字式万用电表、故障诊断设备、汽缸压力表、汽油喷油器清洗及流量测量仪、正时仪、燃油压力表、液压油压力表、车身清洗设备、打磨抛光设备、除尘除垢设备、车身校正设备、发动机解体清洗设备、发动机试验设备、量缸表、充电机、电解液比重计、高频放电叉、轮胎气压表、不解体油路清洗设备、散热器密封实验设备等</w:t>
            </w:r>
          </w:p>
        </w:tc>
      </w:tr>
      <w:tr>
        <w:tblPrEx>
          <w:tblCellMar>
            <w:top w:w="0" w:type="dxa"/>
            <w:left w:w="108" w:type="dxa"/>
            <w:bottom w:w="0" w:type="dxa"/>
            <w:right w:w="108" w:type="dxa"/>
          </w:tblCellMar>
        </w:tblPrEx>
        <w:trPr>
          <w:trHeight w:val="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四</w:t>
            </w:r>
          </w:p>
        </w:tc>
        <w:tc>
          <w:tcPr>
            <w:tcW w:w="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安全、环境保护措施</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shd w:val="clear" w:color="050000" w:fill="auto"/>
              </w:rPr>
            </w:pP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仿宋_GB2312" w:hAnsi="仿宋_GB2312" w:eastAsia="仿宋_GB2312" w:cs="仿宋_GB2312"/>
                <w:shd w:val="clear" w:color="050000" w:fill="auto"/>
              </w:rPr>
            </w:pPr>
            <w:r>
              <w:rPr>
                <w:rFonts w:ascii="宋体" w:hAnsi="宋体" w:cs="宋体"/>
                <w:shd w:val="clear" w:color="050000" w:fill="auto"/>
              </w:rPr>
              <w:t>企业应有各工种、各类机电设备的安全操作规程，并将规程明示在相应的工位或设备处；</w:t>
            </w:r>
          </w:p>
          <w:p>
            <w:pPr>
              <w:rPr>
                <w:rFonts w:ascii="仿宋_GB2312" w:hAnsi="仿宋_GB2312" w:eastAsia="仿宋_GB2312" w:cs="仿宋_GB2312"/>
                <w:shd w:val="clear" w:color="050000" w:fill="auto"/>
              </w:rPr>
            </w:pPr>
            <w:r>
              <w:rPr>
                <w:rFonts w:ascii="宋体" w:hAnsi="宋体" w:cs="宋体"/>
                <w:shd w:val="clear" w:color="050000" w:fill="auto"/>
              </w:rPr>
              <w:t>使用、存储有毒、易燃、易爆物品、腐蚀剂，压力容器等均有相应的安全防护措施和设施；</w:t>
            </w:r>
          </w:p>
          <w:p>
            <w:pPr>
              <w:rPr>
                <w:rFonts w:ascii="仿宋_GB2312" w:hAnsi="仿宋_GB2312" w:eastAsia="仿宋_GB2312" w:cs="仿宋_GB2312"/>
                <w:shd w:val="clear" w:color="050000" w:fill="auto"/>
              </w:rPr>
            </w:pPr>
            <w:r>
              <w:rPr>
                <w:rFonts w:ascii="宋体" w:hAnsi="宋体" w:cs="宋体"/>
                <w:shd w:val="clear" w:color="050000" w:fill="auto"/>
              </w:rPr>
              <w:t>作业环境以及按生产工艺配置和处理废油、废液、废气等的设施；</w:t>
            </w:r>
          </w:p>
          <w:p>
            <w:pPr>
              <w:rPr>
                <w:shd w:val="clear" w:color="030000" w:fill="auto"/>
              </w:rPr>
            </w:pPr>
            <w:r>
              <w:rPr>
                <w:rFonts w:ascii="宋体" w:hAnsi="宋体" w:cs="宋体"/>
                <w:shd w:val="clear" w:color="050000" w:fill="auto"/>
              </w:rPr>
              <w:t>应具有健全的经营管理体系，设置技术负责、业务受理、质量检验、文件资料管理、配件管理、仪器设备管理、价格结算等岗位</w:t>
            </w:r>
          </w:p>
        </w:tc>
      </w:tr>
      <w:tr>
        <w:tblPrEx>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五</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组织管理条件</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1</w:t>
            </w:r>
            <w:r>
              <w:rPr>
                <w:rFonts w:ascii="宋体" w:hAnsi="宋体" w:cs="宋体"/>
                <w:shd w:val="clear" w:color="050000" w:fill="auto"/>
              </w:rPr>
              <w:t>、经营管理</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1</w:t>
            </w:r>
            <w:r>
              <w:rPr>
                <w:rFonts w:ascii="宋体" w:hAnsi="宋体" w:cs="宋体"/>
                <w:shd w:val="clear" w:color="050000" w:fill="auto"/>
              </w:rPr>
              <w:t>、应具有规范的业务流程，并明示业务受理程序、服务承诺、用户抱怨投诉制度；</w:t>
            </w:r>
          </w:p>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2</w:t>
            </w:r>
            <w:r>
              <w:rPr>
                <w:rFonts w:ascii="宋体" w:hAnsi="宋体" w:cs="宋体"/>
                <w:shd w:val="clear" w:color="050000" w:fill="auto"/>
              </w:rPr>
              <w:t>、应具有健全的经营管理体系，设置技术负责、业务受理、质量检验、文件资料管理、配件管理、仪器设备管理、价格结算等岗位</w:t>
            </w:r>
          </w:p>
          <w:p>
            <w:pPr>
              <w:rPr>
                <w:shd w:val="clear" w:color="030000" w:fill="auto"/>
              </w:rPr>
            </w:pPr>
            <w:r>
              <w:rPr>
                <w:rFonts w:ascii="仿宋_GB2312" w:hAnsi="仿宋_GB2312" w:eastAsia="仿宋_GB2312" w:cs="仿宋_GB2312"/>
                <w:shd w:val="clear" w:color="050000" w:fill="auto"/>
              </w:rPr>
              <w:t>3</w:t>
            </w:r>
            <w:r>
              <w:rPr>
                <w:rFonts w:ascii="宋体" w:hAnsi="宋体" w:cs="宋体"/>
                <w:shd w:val="clear" w:color="050000" w:fill="auto"/>
              </w:rPr>
              <w:t>、应实行计算机管理。</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2</w:t>
            </w:r>
            <w:r>
              <w:rPr>
                <w:rFonts w:ascii="宋体" w:hAnsi="宋体" w:cs="宋体"/>
                <w:shd w:val="clear" w:color="050000" w:fill="auto"/>
              </w:rPr>
              <w:t>、质量管理</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1</w:t>
            </w:r>
            <w:r>
              <w:rPr>
                <w:rFonts w:ascii="宋体" w:hAnsi="宋体" w:cs="宋体"/>
                <w:shd w:val="clear" w:color="050000" w:fill="auto"/>
              </w:rPr>
              <w:t>、验收应具有所修车型的维修技术资料及工艺文件，</w:t>
            </w:r>
          </w:p>
          <w:p>
            <w:pPr>
              <w:rPr>
                <w:rFonts w:ascii="仿宋_GB2312" w:hAnsi="仿宋_GB2312" w:eastAsia="仿宋_GB2312" w:cs="仿宋_GB2312"/>
                <w:shd w:val="clear" w:color="050000" w:fill="auto"/>
              </w:rPr>
            </w:pPr>
            <w:r>
              <w:rPr>
                <w:rFonts w:ascii="宋体" w:hAnsi="宋体" w:cs="宋体"/>
                <w:shd w:val="clear" w:color="050000" w:fill="auto"/>
              </w:rPr>
              <w:t>确保完整有效并能及时更新；</w:t>
            </w:r>
          </w:p>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2</w:t>
            </w:r>
            <w:r>
              <w:rPr>
                <w:rFonts w:ascii="宋体" w:hAnsi="宋体" w:cs="宋体"/>
                <w:shd w:val="clear" w:color="050000" w:fill="auto"/>
              </w:rPr>
              <w:t>、应具有不低于行业规定的质量保证承诺、设备管理与维护、人员技术培训等制度；</w:t>
            </w:r>
          </w:p>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3</w:t>
            </w:r>
            <w:r>
              <w:rPr>
                <w:rFonts w:ascii="宋体" w:hAnsi="宋体" w:cs="宋体"/>
                <w:shd w:val="clear" w:color="050000" w:fill="auto"/>
              </w:rPr>
              <w:t>、应建立汽车维修档案和进出厂登记台帐。维修档案应包括维修合同，进厂、维修过程、竣工检验记录，</w:t>
            </w:r>
          </w:p>
          <w:p>
            <w:pPr>
              <w:rPr>
                <w:shd w:val="clear" w:color="030000" w:fill="auto"/>
              </w:rPr>
            </w:pPr>
            <w:r>
              <w:rPr>
                <w:rFonts w:ascii="宋体" w:hAnsi="宋体" w:cs="宋体"/>
                <w:shd w:val="clear" w:color="050000" w:fill="auto"/>
              </w:rPr>
              <w:t>出厂合同证副页，结算凭证和工时、材料清单等。</w:t>
            </w:r>
          </w:p>
        </w:tc>
      </w:tr>
      <w:tr>
        <w:tblPrEx>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六</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实际操作</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1</w:t>
            </w:r>
            <w:r>
              <w:rPr>
                <w:rFonts w:ascii="宋体" w:hAnsi="宋体" w:cs="宋体"/>
                <w:shd w:val="clear" w:color="050000" w:fill="auto"/>
              </w:rPr>
              <w:t>、修前检测诊断</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管理条件（维修台帐登记、修前检验记录）：进厂维修车辆登入台帐（车型、车号、维修项目、车主、日期等）有详尽的修前检验记录</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2</w:t>
            </w:r>
            <w:r>
              <w:rPr>
                <w:rFonts w:ascii="宋体" w:hAnsi="宋体" w:cs="宋体"/>
                <w:shd w:val="clear" w:color="050000" w:fill="auto"/>
              </w:rPr>
              <w:t>、解体检查</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检查：根据技术标准确定损坏件、修复方式和作业范围，做好备料工作，超出合同范围立即与采购人订立补充合同并做好记录</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3</w:t>
            </w:r>
            <w:r>
              <w:rPr>
                <w:rFonts w:ascii="宋体" w:hAnsi="宋体" w:cs="宋体"/>
                <w:shd w:val="clear" w:color="050000" w:fill="auto"/>
              </w:rPr>
              <w:t>、安全文明生产</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场地、工具、零件、设备四清洁。车辆停放整齐，工具、工件摆放有序。统一着装，服装整治，佩带胸卡；遵守安全操作规程，正确使用工量具</w:t>
            </w:r>
          </w:p>
        </w:tc>
      </w:tr>
      <w:tr>
        <w:tblPrEx>
          <w:tblCellMar>
            <w:top w:w="0" w:type="dxa"/>
            <w:left w:w="108" w:type="dxa"/>
            <w:bottom w:w="0" w:type="dxa"/>
            <w:right w:w="108" w:type="dxa"/>
          </w:tblCellMar>
        </w:tblPrEx>
        <w:trPr>
          <w:trHeight w:val="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七</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hd w:val="clear" w:color="040000" w:fill="auto"/>
              </w:rPr>
            </w:pPr>
            <w:r>
              <w:rPr>
                <w:rFonts w:ascii="宋体" w:hAnsi="宋体" w:cs="宋体"/>
                <w:shd w:val="clear" w:color="050000" w:fill="auto"/>
              </w:rPr>
              <w:t>服务措施</w:t>
            </w: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1</w:t>
            </w:r>
            <w:r>
              <w:rPr>
                <w:rFonts w:ascii="宋体" w:hAnsi="宋体" w:cs="宋体"/>
                <w:shd w:val="clear" w:color="050000" w:fill="auto"/>
              </w:rPr>
              <w:t>、维修服务响应</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本院救护车无论在何时何地需要供应商进行出车抢修时，供应商都能及时应答并派车抢修；车辆维修时能排在第一梯队，维修完毕后及时送返医院。车辆保养到期提示，制作车辆维护保养、维修项目记录台帐。</w:t>
            </w:r>
          </w:p>
        </w:tc>
      </w:tr>
      <w:tr>
        <w:tblPrEx>
          <w:tblCellMar>
            <w:top w:w="0" w:type="dxa"/>
            <w:left w:w="108" w:type="dxa"/>
            <w:bottom w:w="0" w:type="dxa"/>
            <w:right w:w="108" w:type="dxa"/>
          </w:tblCellMar>
        </w:tblPrEx>
        <w:trPr>
          <w:trHeight w:val="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shd w:val="clear" w:color="050000" w:fill="auto"/>
              </w:rPr>
            </w:pPr>
          </w:p>
        </w:tc>
        <w:tc>
          <w:tcPr>
            <w:tcW w:w="1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hd w:val="clear" w:color="030000" w:fill="auto"/>
              </w:rPr>
            </w:pPr>
            <w:r>
              <w:rPr>
                <w:rFonts w:ascii="仿宋_GB2312" w:hAnsi="仿宋_GB2312" w:eastAsia="仿宋_GB2312" w:cs="仿宋_GB2312"/>
                <w:shd w:val="clear" w:color="050000" w:fill="auto"/>
              </w:rPr>
              <w:t>3</w:t>
            </w:r>
            <w:r>
              <w:rPr>
                <w:rFonts w:ascii="宋体" w:hAnsi="宋体" w:cs="宋体"/>
                <w:shd w:val="clear" w:color="050000" w:fill="auto"/>
              </w:rPr>
              <w:t>、义务服务</w:t>
            </w:r>
          </w:p>
        </w:tc>
        <w:tc>
          <w:tcPr>
            <w:tcW w:w="55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hd w:val="clear" w:color="040000" w:fill="auto"/>
              </w:rPr>
            </w:pPr>
            <w:r>
              <w:rPr>
                <w:rFonts w:ascii="宋体" w:hAnsi="宋体" w:cs="宋体"/>
                <w:shd w:val="clear" w:color="050000" w:fill="auto"/>
              </w:rPr>
              <w:t>免费办理本单位所有车辆的年审、变更业务（业务费用由本单位出），免费上门接送保养维修及年审车辆。</w:t>
            </w:r>
          </w:p>
        </w:tc>
      </w:tr>
    </w:tbl>
    <w:p>
      <w:pPr>
        <w:spacing w:line="360" w:lineRule="auto"/>
        <w:rPr>
          <w:rFonts w:eastAsia="Times New Roman"/>
          <w:sz w:val="24"/>
          <w:shd w:val="clear" w:color="050000" w:fill="auto"/>
        </w:rPr>
      </w:pPr>
    </w:p>
    <w:p>
      <w:pPr>
        <w:rPr>
          <w:rFonts w:eastAsia="Times New Roman"/>
          <w:shd w:val="clear" w:color="050000" w:fill="auto"/>
        </w:rPr>
      </w:pPr>
    </w:p>
    <w:p>
      <w:pPr>
        <w:rPr>
          <w:rFonts w:eastAsia="Times New Roman"/>
          <w:shd w:val="clear" w:color="050000" w:fill="auto"/>
        </w:rPr>
      </w:pPr>
    </w:p>
    <w:p>
      <w:pPr>
        <w:rPr>
          <w:rFonts w:eastAsia="Times New Roman"/>
          <w:shd w:val="clear" w:color="050000" w:fill="auto"/>
        </w:rPr>
      </w:pPr>
    </w:p>
    <w:p>
      <w:pPr>
        <w:rPr>
          <w:rFonts w:eastAsia="Times New Roman"/>
          <w:shd w:val="clear" w:color="050000" w:fill="auto"/>
        </w:rPr>
      </w:pPr>
    </w:p>
    <w:p>
      <w:pPr>
        <w:rPr>
          <w:rFonts w:eastAsia="Times New Roman"/>
          <w:shd w:val="clear" w:color="050000" w:fill="auto"/>
        </w:rPr>
      </w:pPr>
    </w:p>
    <w:p>
      <w:pPr>
        <w:tabs>
          <w:tab w:val="left" w:pos="4725"/>
        </w:tabs>
        <w:jc w:val="left"/>
        <w:rPr>
          <w:shd w:val="clear" w:color="050000" w:fill="auto"/>
        </w:rPr>
      </w:pPr>
      <w:r>
        <w:rPr>
          <w:rFonts w:hint="eastAsia" w:eastAsia="Times New Roman"/>
          <w:shd w:val="clear" w:color="050000" w:fill="auto"/>
        </w:rPr>
        <w:tab/>
      </w:r>
      <w:r>
        <w:rPr>
          <w:rFonts w:hint="eastAsia"/>
          <w:shd w:val="clear" w:color="050000" w:fill="auto"/>
        </w:rPr>
        <w:t xml:space="preserve">总务科： </w:t>
      </w:r>
    </w:p>
    <w:p>
      <w:pPr>
        <w:tabs>
          <w:tab w:val="left" w:pos="4725"/>
        </w:tabs>
        <w:jc w:val="left"/>
        <w:rPr>
          <w:rFonts w:hint="eastAsia"/>
          <w:shd w:val="clear" w:color="050000" w:fill="auto"/>
        </w:rPr>
      </w:pPr>
      <w:r>
        <w:rPr>
          <w:rFonts w:hint="eastAsia"/>
          <w:shd w:val="clear" w:color="050000" w:fill="auto"/>
        </w:rPr>
        <w:t xml:space="preserve">                                                 2020年5月13日</w:t>
      </w:r>
    </w:p>
    <w:p>
      <w:pPr>
        <w:tabs>
          <w:tab w:val="left" w:pos="4725"/>
        </w:tabs>
        <w:jc w:val="left"/>
        <w:rPr>
          <w:rFonts w:hint="eastAsia"/>
          <w:shd w:val="clear" w:color="050000" w:fill="auto"/>
        </w:rPr>
      </w:pPr>
    </w:p>
    <w:p>
      <w:pPr>
        <w:tabs>
          <w:tab w:val="left" w:pos="4725"/>
        </w:tabs>
        <w:jc w:val="left"/>
        <w:rPr>
          <w:rFonts w:hint="eastAsia"/>
          <w:shd w:val="clear" w:color="050000" w:fill="auto"/>
        </w:rPr>
      </w:pPr>
    </w:p>
    <w:p>
      <w:pPr>
        <w:tabs>
          <w:tab w:val="left" w:pos="4725"/>
        </w:tabs>
        <w:jc w:val="left"/>
        <w:rPr>
          <w:rFonts w:hint="eastAsia"/>
          <w:shd w:val="clear" w:color="050000" w:fill="auto"/>
        </w:rPr>
      </w:pPr>
    </w:p>
    <w:p>
      <w:pPr>
        <w:pStyle w:val="3"/>
        <w:adjustRightInd w:val="0"/>
        <w:snapToGrid w:val="0"/>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附件：报价目录表</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eastAsia" w:ascii="Times New Roman" w:hAnsi="Times New Roman" w:cs="Times New Roman"/>
          <w:b/>
          <w:bCs/>
          <w:sz w:val="24"/>
          <w:szCs w:val="24"/>
        </w:rPr>
        <w:t>车型：江铃全顺救护车</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67"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CellMar>
            <w:top w:w="0" w:type="dxa"/>
            <w:left w:w="0" w:type="dxa"/>
            <w:bottom w:w="0" w:type="dxa"/>
            <w:right w:w="0" w:type="dxa"/>
          </w:tblCellMar>
        </w:tblPrEx>
        <w:trPr>
          <w:trHeight w:val="223"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eastAsia" w:ascii="Times New Roman" w:hAnsi="Times New Roman" w:cs="Times New Roman"/>
          <w:b/>
          <w:bCs/>
          <w:sz w:val="24"/>
          <w:szCs w:val="24"/>
        </w:rPr>
        <w:t>车型：风行救护车、东南得利卡</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CellMar>
            <w:top w:w="0" w:type="dxa"/>
            <w:left w:w="0" w:type="dxa"/>
            <w:bottom w:w="0" w:type="dxa"/>
            <w:right w:w="0"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
      <w:pPr>
        <w:pStyle w:val="3"/>
        <w:adjustRightInd w:val="0"/>
        <w:snapToGrid w:val="0"/>
        <w:spacing w:line="360" w:lineRule="auto"/>
        <w:rPr>
          <w:rFonts w:hint="eastAsia" w:ascii="Times New Roman" w:hAnsi="Times New Roman" w:cs="Times New Roman"/>
          <w:b/>
          <w:bCs/>
          <w:sz w:val="24"/>
          <w:szCs w:val="24"/>
        </w:rPr>
      </w:pP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rPr>
        <w:t>车型：雅阁2.0、 帕萨特领驭</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CellMar>
            <w:top w:w="0" w:type="dxa"/>
            <w:left w:w="0" w:type="dxa"/>
            <w:bottom w:w="0" w:type="dxa"/>
            <w:right w:w="0"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Pr>
        <w:pStyle w:val="2"/>
        <w:ind w:firstLine="420"/>
      </w:pPr>
    </w:p>
    <w:p>
      <w:pPr>
        <w:pStyle w:val="3"/>
        <w:adjustRightInd w:val="0"/>
        <w:snapToGrid w:val="0"/>
        <w:spacing w:line="360" w:lineRule="auto"/>
        <w:rPr>
          <w:rFonts w:hint="eastAsia" w:ascii="Times New Roman" w:hAnsi="Times New Roman" w:cs="Times New Roman"/>
          <w:b/>
          <w:bCs/>
          <w:sz w:val="24"/>
          <w:szCs w:val="24"/>
        </w:rPr>
      </w:pP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rPr>
        <w:t>车型：别克GL8</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CellMar>
            <w:top w:w="0" w:type="dxa"/>
            <w:left w:w="0" w:type="dxa"/>
            <w:bottom w:w="0" w:type="dxa"/>
            <w:right w:w="0"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5、</w:t>
      </w:r>
      <w:r>
        <w:rPr>
          <w:rFonts w:hint="eastAsia" w:ascii="Times New Roman" w:hAnsi="Times New Roman" w:cs="Times New Roman"/>
          <w:b/>
          <w:bCs/>
          <w:sz w:val="24"/>
          <w:szCs w:val="24"/>
        </w:rPr>
        <w:t>车型：上汽大通救护车、新全顺V348、福田、风行GM7</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CellMar>
            <w:top w:w="0" w:type="dxa"/>
            <w:left w:w="0" w:type="dxa"/>
            <w:bottom w:w="0" w:type="dxa"/>
            <w:right w:w="0"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Pr>
        <w:pStyle w:val="2"/>
        <w:ind w:firstLine="420"/>
      </w:pPr>
    </w:p>
    <w:p>
      <w:pPr>
        <w:pStyle w:val="2"/>
        <w:ind w:firstLine="420"/>
      </w:pP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车型：豪沃拖头核酸检测车</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583" w:type="dxa"/>
        <w:tblInd w:w="0" w:type="dxa"/>
        <w:tblLayout w:type="fixed"/>
        <w:tblCellMar>
          <w:top w:w="0" w:type="dxa"/>
          <w:left w:w="0" w:type="dxa"/>
          <w:bottom w:w="0" w:type="dxa"/>
          <w:right w:w="0" w:type="dxa"/>
        </w:tblCellMar>
      </w:tblPr>
      <w:tblGrid>
        <w:gridCol w:w="1080"/>
        <w:gridCol w:w="2449"/>
        <w:gridCol w:w="1305"/>
        <w:gridCol w:w="1950"/>
        <w:gridCol w:w="2799"/>
      </w:tblGrid>
      <w:tr>
        <w:tblPrEx>
          <w:tblCellMar>
            <w:top w:w="0" w:type="dxa"/>
            <w:left w:w="0" w:type="dxa"/>
            <w:bottom w:w="0" w:type="dxa"/>
            <w:right w:w="0"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Pr>
        <w:pStyle w:val="2"/>
        <w:ind w:firstLine="420"/>
      </w:pPr>
    </w:p>
    <w:p>
      <w:pPr>
        <w:pStyle w:val="2"/>
        <w:ind w:firstLine="420"/>
        <w:rPr>
          <w:rFonts w:hint="eastAsia"/>
        </w:rPr>
      </w:pPr>
    </w:p>
    <w:p>
      <w:pPr>
        <w:pStyle w:val="2"/>
        <w:ind w:firstLine="420"/>
        <w:rPr>
          <w:rFonts w:hint="eastAsia"/>
        </w:rPr>
      </w:pP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车型：依维柯体检车</w:t>
      </w:r>
    </w:p>
    <w:p>
      <w:pPr>
        <w:pStyle w:val="3"/>
        <w:adjustRightInd w:val="0"/>
        <w:snapToGrid w:val="0"/>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必须报价配件部分</w:t>
      </w:r>
    </w:p>
    <w:tbl>
      <w:tblPr>
        <w:tblStyle w:val="6"/>
        <w:tblW w:w="9568" w:type="dxa"/>
        <w:tblInd w:w="0" w:type="dxa"/>
        <w:tblLayout w:type="fixed"/>
        <w:tblCellMar>
          <w:top w:w="0" w:type="dxa"/>
          <w:left w:w="0" w:type="dxa"/>
          <w:bottom w:w="0" w:type="dxa"/>
          <w:right w:w="0" w:type="dxa"/>
        </w:tblCellMar>
      </w:tblPr>
      <w:tblGrid>
        <w:gridCol w:w="653"/>
        <w:gridCol w:w="1625"/>
        <w:gridCol w:w="840"/>
        <w:gridCol w:w="750"/>
        <w:gridCol w:w="2160"/>
        <w:gridCol w:w="3540"/>
      </w:tblGrid>
      <w:tr>
        <w:tblPrEx>
          <w:tblCellMar>
            <w:top w:w="0" w:type="dxa"/>
            <w:left w:w="0" w:type="dxa"/>
            <w:bottom w:w="0" w:type="dxa"/>
            <w:right w:w="0" w:type="dxa"/>
          </w:tblCellMar>
        </w:tblPrEx>
        <w:trPr>
          <w:trHeight w:val="1080" w:hRule="atLeast"/>
        </w:trPr>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零配件名称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维修材料价</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零件来源（必须为原厂正品）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前轮轴承</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离合器分泵</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离合压盘</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前刹车片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雨刮电机</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冷凝风扇</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轮胎</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燃油滤芯</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前减震器</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r>
        <w:tblPrEx>
          <w:tblCellMar>
            <w:top w:w="0" w:type="dxa"/>
            <w:left w:w="0" w:type="dxa"/>
            <w:bottom w:w="0" w:type="dxa"/>
            <w:right w:w="0" w:type="dxa"/>
          </w:tblCellMar>
        </w:tblPrEx>
        <w:trPr>
          <w:trHeight w:val="285" w:hRule="atLeast"/>
        </w:trPr>
        <w:tc>
          <w:tcPr>
            <w:tcW w:w="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电瓶</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原厂正品</w:t>
            </w:r>
          </w:p>
        </w:tc>
      </w:tr>
    </w:tbl>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注：因配件品种繁多，如未列进报价的按市场价与合同要求优惠结算。</w:t>
      </w:r>
    </w:p>
    <w:p>
      <w:pPr>
        <w:pStyle w:val="3"/>
        <w:adjustRightInd w:val="0"/>
        <w:snapToGrid w:val="0"/>
        <w:spacing w:line="360" w:lineRule="auto"/>
        <w:rPr>
          <w:rFonts w:ascii="Times New Roman" w:hAnsi="Times New Roman" w:cs="Times New Roman"/>
          <w:sz w:val="24"/>
          <w:szCs w:val="24"/>
        </w:rPr>
      </w:pPr>
      <w:r>
        <w:rPr>
          <w:rFonts w:hint="eastAsia" w:ascii="Times New Roman" w:hAnsi="Times New Roman" w:cs="Times New Roman"/>
          <w:b/>
          <w:bCs/>
          <w:sz w:val="24"/>
          <w:szCs w:val="24"/>
        </w:rPr>
        <w:t>必须报价工时部分</w:t>
      </w:r>
    </w:p>
    <w:tbl>
      <w:tblPr>
        <w:tblStyle w:val="6"/>
        <w:tblW w:w="9477" w:type="dxa"/>
        <w:tblInd w:w="0" w:type="dxa"/>
        <w:tblLayout w:type="fixed"/>
        <w:tblCellMar>
          <w:top w:w="0" w:type="dxa"/>
          <w:left w:w="0" w:type="dxa"/>
          <w:bottom w:w="0" w:type="dxa"/>
          <w:right w:w="0" w:type="dxa"/>
        </w:tblCellMar>
      </w:tblPr>
      <w:tblGrid>
        <w:gridCol w:w="1068"/>
        <w:gridCol w:w="2422"/>
        <w:gridCol w:w="1290"/>
        <w:gridCol w:w="1929"/>
        <w:gridCol w:w="2768"/>
      </w:tblGrid>
      <w:tr>
        <w:tblPrEx>
          <w:tblCellMar>
            <w:top w:w="0" w:type="dxa"/>
            <w:left w:w="0" w:type="dxa"/>
            <w:bottom w:w="0" w:type="dxa"/>
            <w:right w:w="0" w:type="dxa"/>
          </w:tblCellMar>
        </w:tblPrEx>
        <w:trPr>
          <w:trHeight w:val="228"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数量</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工时费</w:t>
            </w: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发动机大修</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更换离合器片</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更换后刹车片</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更换前轮轴承</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更换离合总泵</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42"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四轮保养</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更换曲轴前油封</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819"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更换离合器分离轴承</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54"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拆装空调暖水箱</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r>
        <w:tblPrEx>
          <w:tblCellMar>
            <w:top w:w="0" w:type="dxa"/>
            <w:left w:w="0" w:type="dxa"/>
            <w:bottom w:w="0" w:type="dxa"/>
            <w:right w:w="0" w:type="dxa"/>
          </w:tblCellMar>
        </w:tblPrEx>
        <w:trPr>
          <w:trHeight w:val="563"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清洗喷油嘴</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次</w:t>
            </w:r>
          </w:p>
        </w:tc>
        <w:tc>
          <w:tcPr>
            <w:tcW w:w="27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4"/>
                <w:szCs w:val="24"/>
              </w:rPr>
            </w:pPr>
          </w:p>
        </w:tc>
      </w:tr>
    </w:tbl>
    <w:p>
      <w:pPr>
        <w:tabs>
          <w:tab w:val="left" w:pos="4725"/>
        </w:tabs>
        <w:jc w:val="left"/>
        <w:rPr>
          <w:rFonts w:hint="eastAsia"/>
          <w:shd w:val="clear" w:color="050000" w:fill="auto"/>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lvl>
  </w:abstractNum>
  <w:abstractNum w:abstractNumId="1">
    <w:nsid w:val="00000002"/>
    <w:multiLevelType w:val="singleLevel"/>
    <w:tmpl w:val="00000002"/>
    <w:lvl w:ilvl="0" w:tentative="0">
      <w:start w:val="1"/>
      <w:numFmt w:val="decimal"/>
      <w:lvlText w:val="%1."/>
      <w:lvlJc w:val="left"/>
    </w:lvl>
  </w:abstractNum>
  <w:abstractNum w:abstractNumId="2">
    <w:nsid w:val="00000003"/>
    <w:multiLevelType w:val="singleLevel"/>
    <w:tmpl w:val="00000003"/>
    <w:lvl w:ilvl="0" w:tentative="0">
      <w:start w:val="1"/>
      <w:numFmt w:val="decimal"/>
      <w:lvlText w:val="%1."/>
      <w:lvlJc w:val="left"/>
    </w:lvl>
  </w:abstractNum>
  <w:abstractNum w:abstractNumId="3">
    <w:nsid w:val="0053208E"/>
    <w:multiLevelType w:val="singleLevel"/>
    <w:tmpl w:val="0053208E"/>
    <w:lvl w:ilvl="0" w:tentative="0">
      <w:start w:val="1"/>
      <w:numFmt w:val="decimal"/>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isplayHorizontalDrawingGridEvery w:val="0"/>
  <w:displayVerticalDrawingGridEvery w:val="0"/>
  <w:doNotUseMarginsForDrawingGridOrigin w:val="1"/>
  <w:drawingGridHorizontalOrigin w:val="0"/>
  <w:drawingGridVerticalOrigin w:val="0"/>
  <w:doNotShadeFormData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xMjEyYWNkYTUxODE1OGViNzI1NzM2MDA5MmVhZDAifQ=="/>
  </w:docVars>
  <w:rsids>
    <w:rsidRoot w:val="00172A27"/>
    <w:rsid w:val="000A3110"/>
    <w:rsid w:val="00172A27"/>
    <w:rsid w:val="0067273D"/>
    <w:rsid w:val="007B0531"/>
    <w:rsid w:val="007B732E"/>
    <w:rsid w:val="00B06533"/>
    <w:rsid w:val="09DD5885"/>
    <w:rsid w:val="0FB7309C"/>
    <w:rsid w:val="1FEE11C8"/>
    <w:rsid w:val="68CA4FB9"/>
    <w:rsid w:val="6AB96A2D"/>
    <w:rsid w:val="7E9204C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iPriority="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Plain Text"/>
    <w:basedOn w:val="1"/>
    <w:qFormat/>
    <w:uiPriority w:val="0"/>
    <w:rPr>
      <w:rFonts w:ascii="宋体" w:hAnsi="Courier New" w:cs="Courier New"/>
      <w:szCs w:val="21"/>
    </w:rPr>
  </w:style>
  <w:style w:type="paragraph" w:styleId="4">
    <w:name w:val="footer"/>
    <w:basedOn w:val="1"/>
    <w:link w:val="9"/>
    <w:semiHidden/>
    <w:unhideWhenUsed/>
    <w:uiPriority w:val="0"/>
    <w:pPr>
      <w:tabs>
        <w:tab w:val="center" w:pos="4153"/>
        <w:tab w:val="right" w:pos="8306"/>
      </w:tabs>
      <w:snapToGrid w:val="0"/>
      <w:jc w:val="left"/>
    </w:pPr>
    <w:rPr>
      <w:sz w:val="18"/>
      <w:szCs w:val="18"/>
    </w:rPr>
  </w:style>
  <w:style w:type="paragraph" w:styleId="5">
    <w:name w:val="header"/>
    <w:basedOn w:val="1"/>
    <w:link w:val="8"/>
    <w:semiHidden/>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0"/>
    <w:rPr>
      <w:kern w:val="2"/>
      <w:sz w:val="18"/>
      <w:szCs w:val="18"/>
    </w:rPr>
  </w:style>
  <w:style w:type="character" w:customStyle="1" w:styleId="9">
    <w:name w:val="页脚 Char"/>
    <w:basedOn w:val="7"/>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11</Pages>
  <Words>4823</Words>
  <Characters>4864</Characters>
  <Lines>21</Lines>
  <Paragraphs>5</Paragraphs>
  <TotalTime>5</TotalTime>
  <ScaleCrop>false</ScaleCrop>
  <LinksUpToDate>false</LinksUpToDate>
  <CharactersWithSpaces>4916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2020-05-13T01:57:00Z</dcterms:created>
  <dc:creator>lgyy</dc:creator>
  <cp:lastModifiedBy> 哔哩哔哩小蘑菇</cp:lastModifiedBy>
  <cp:lastPrinted>2020-05-13T08:28:00Z</cp:lastPrinted>
  <dcterms:modified xsi:type="dcterms:W3CDTF">2022-06-13T06:56:52Z</dcterms:modified>
  <dc:title>修理厂定点维修服务采购项目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1A4B93333FD840AEAA6D7F6AA30F541D</vt:lpwstr>
  </property>
</Properties>
</file>