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bookmarkStart w:id="18" w:name="_GoBack"/>
      <w:r>
        <w:rPr>
          <w:rFonts w:hint="eastAsia" w:ascii="方正小标宋简体" w:eastAsia="方正小标宋简体"/>
          <w:sz w:val="44"/>
          <w:szCs w:val="44"/>
        </w:rPr>
        <w:t>柳州市工人医院</w:t>
      </w:r>
      <w:r>
        <w:rPr>
          <w:rFonts w:hint="eastAsia" w:eastAsia="方正小标宋简体"/>
          <w:sz w:val="44"/>
          <w:szCs w:val="44"/>
        </w:rPr>
        <w:t>2</w:t>
      </w:r>
      <w:r>
        <w:rPr>
          <w:rFonts w:eastAsia="方正小标宋简体"/>
          <w:sz w:val="44"/>
          <w:szCs w:val="44"/>
        </w:rPr>
        <w:t>021</w:t>
      </w:r>
      <w:r>
        <w:rPr>
          <w:rFonts w:hint="eastAsia" w:ascii="方正小标宋简体" w:eastAsia="方正小标宋简体"/>
          <w:sz w:val="44"/>
          <w:szCs w:val="44"/>
        </w:rPr>
        <w:t>年党委工作总结</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和</w:t>
      </w:r>
      <w:r>
        <w:rPr>
          <w:rFonts w:hint="eastAsia" w:eastAsia="方正小标宋简体"/>
          <w:sz w:val="44"/>
          <w:szCs w:val="44"/>
        </w:rPr>
        <w:t>2022</w:t>
      </w:r>
      <w:r>
        <w:rPr>
          <w:rFonts w:hint="eastAsia" w:ascii="方正小标宋简体" w:eastAsia="方正小标宋简体"/>
          <w:sz w:val="44"/>
          <w:szCs w:val="44"/>
        </w:rPr>
        <w:t>年工作计划</w:t>
      </w:r>
    </w:p>
    <w:bookmarkEnd w:id="18"/>
    <w:p>
      <w:pPr>
        <w:pBdr>
          <w:bottom w:val="single" w:color="FFFFFF" w:sz="4" w:space="13"/>
        </w:pBdr>
        <w:shd w:val="clear" w:color="auto" w:fill="FFFFFF"/>
        <w:tabs>
          <w:tab w:val="left" w:pos="7380"/>
        </w:tabs>
        <w:spacing w:line="580" w:lineRule="exact"/>
        <w:jc w:val="center"/>
        <w:rPr>
          <w:rFonts w:ascii="黑体" w:hAnsi="黑体" w:eastAsia="黑体" w:cs="黑体"/>
          <w:sz w:val="36"/>
          <w:szCs w:val="36"/>
        </w:rPr>
      </w:pPr>
    </w:p>
    <w:p>
      <w:pPr>
        <w:pBdr>
          <w:bottom w:val="single" w:color="FFFFFF" w:sz="4" w:space="13"/>
        </w:pBdr>
        <w:shd w:val="clear" w:color="auto" w:fill="FFFFFF"/>
        <w:tabs>
          <w:tab w:val="left" w:pos="7380"/>
        </w:tabs>
        <w:spacing w:line="580" w:lineRule="exact"/>
        <w:jc w:val="center"/>
        <w:rPr>
          <w:rFonts w:ascii="黑体" w:hAnsi="黑体" w:eastAsia="黑体" w:cs="黑体"/>
          <w:sz w:val="36"/>
          <w:szCs w:val="36"/>
        </w:rPr>
      </w:pPr>
      <w:r>
        <w:rPr>
          <w:rFonts w:hint="eastAsia" w:eastAsia="方正小标宋简体"/>
          <w:sz w:val="36"/>
          <w:szCs w:val="36"/>
        </w:rPr>
        <w:t>2021</w:t>
      </w:r>
      <w:r>
        <w:rPr>
          <w:rFonts w:hint="eastAsia" w:ascii="黑体" w:hAnsi="黑体" w:eastAsia="黑体" w:cs="黑体"/>
          <w:sz w:val="36"/>
          <w:szCs w:val="36"/>
        </w:rPr>
        <w:t>年度工作总结</w:t>
      </w:r>
    </w:p>
    <w:p>
      <w:pPr>
        <w:pBdr>
          <w:bottom w:val="single" w:color="FFFFFF" w:sz="4" w:space="13"/>
        </w:pBdr>
        <w:shd w:val="clear" w:color="auto" w:fill="FFFFFF"/>
        <w:tabs>
          <w:tab w:val="left" w:pos="7380"/>
        </w:tabs>
        <w:spacing w:line="600" w:lineRule="exact"/>
        <w:rPr>
          <w:rFonts w:eastAsia="仿宋_GB2312"/>
          <w:sz w:val="32"/>
          <w:szCs w:val="32"/>
        </w:rPr>
      </w:pP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eastAsia="仿宋_GB2312"/>
          <w:sz w:val="32"/>
          <w:szCs w:val="32"/>
        </w:rPr>
        <w:t>2021</w:t>
      </w:r>
      <w:r>
        <w:rPr>
          <w:rFonts w:hint="eastAsia" w:ascii="仿宋_GB2312" w:eastAsia="仿宋_GB2312"/>
          <w:sz w:val="32"/>
          <w:szCs w:val="32"/>
        </w:rPr>
        <w:t>是中国共产党建党</w:t>
      </w:r>
      <w:r>
        <w:rPr>
          <w:rFonts w:hint="eastAsia" w:eastAsia="仿宋_GB2312"/>
          <w:sz w:val="32"/>
          <w:szCs w:val="32"/>
        </w:rPr>
        <w:t>100</w:t>
      </w:r>
      <w:r>
        <w:rPr>
          <w:rFonts w:hint="eastAsia" w:ascii="仿宋_GB2312" w:eastAsia="仿宋_GB2312"/>
          <w:sz w:val="32"/>
          <w:szCs w:val="32"/>
        </w:rPr>
        <w:t>周年，也是“十四五”规划开局之年，是我国开启全面建设社会主义现代化国家新征程、向第二个百年奋斗目标进军的第一年。在这具有里程碑意义的一年里，在市委市政府和市卫健委的正确领导和指导下，医院党委坚持贯彻党的十九大和十九届历次全会精神，认真落实习近平总书记视察广西“</w:t>
      </w: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27</w:t>
      </w:r>
      <w:r>
        <w:rPr>
          <w:rFonts w:hint="eastAsia" w:ascii="仿宋_GB2312" w:eastAsia="仿宋_GB2312"/>
          <w:sz w:val="32"/>
          <w:szCs w:val="32"/>
        </w:rPr>
        <w:t>”重要讲话精神，加强医院领导班子建设和基层党支部建设，紧紧依靠广大党员和干部职工，坚持党建与业务深度融合，在常态化疫情防控中推进医院高质量发展，实现了医院“十四五”良好开局。</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一、坚持加强党的政治建设，坚决做到“两个维护”</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不断强化理论学习。</w:t>
      </w:r>
      <w:bookmarkStart w:id="0" w:name="_Hlk96504761"/>
      <w:r>
        <w:rPr>
          <w:rFonts w:hint="eastAsia" w:ascii="仿宋_GB2312" w:eastAsia="仿宋_GB2312"/>
          <w:sz w:val="32"/>
          <w:szCs w:val="32"/>
        </w:rPr>
        <w:t>牢牢把握党的政治建设这个根本性建设，树牢“四个意识”，坚定“四个自信”，做到“两个维护”。始终坚持深入贯彻学习习近平新时代中国特色社会主义思想，把中心组理论学习作为加强政治建设的重要抓手，按时开展党委理论中心组学习，</w:t>
      </w:r>
      <w:r>
        <w:rPr>
          <w:rFonts w:ascii="仿宋_GB2312" w:eastAsia="仿宋_GB2312"/>
          <w:sz w:val="32"/>
          <w:szCs w:val="32"/>
        </w:rPr>
        <w:t>学习了</w:t>
      </w:r>
      <w:r>
        <w:rPr>
          <w:rFonts w:hint="eastAsia" w:ascii="仿宋_GB2312" w:eastAsia="仿宋_GB2312"/>
          <w:sz w:val="32"/>
          <w:szCs w:val="32"/>
        </w:rPr>
        <w:t>习近平总书记在党的十九届六中全会、庆祝中国共产党成立</w:t>
      </w:r>
      <w:r>
        <w:rPr>
          <w:rFonts w:eastAsia="仿宋_GB2312"/>
          <w:sz w:val="32"/>
          <w:szCs w:val="32"/>
        </w:rPr>
        <w:t>100</w:t>
      </w:r>
      <w:r>
        <w:rPr>
          <w:rFonts w:hint="eastAsia" w:ascii="仿宋_GB2312" w:eastAsia="仿宋_GB2312"/>
          <w:sz w:val="32"/>
          <w:szCs w:val="32"/>
        </w:rPr>
        <w:t>周年大会、党史学习教育动员大会等发表的重要讲话精神，特别是学深学透习近平总书记视察广西“</w:t>
      </w:r>
      <w:r>
        <w:rPr>
          <w:rFonts w:eastAsia="仿宋_GB2312"/>
          <w:sz w:val="32"/>
          <w:szCs w:val="32"/>
        </w:rPr>
        <w:t>4</w:t>
      </w:r>
      <w:r>
        <w:rPr>
          <w:rFonts w:hint="eastAsia" w:ascii="仿宋_GB2312" w:eastAsia="仿宋_GB2312"/>
          <w:sz w:val="32"/>
          <w:szCs w:val="32"/>
        </w:rPr>
        <w:t>.</w:t>
      </w:r>
      <w:r>
        <w:rPr>
          <w:rFonts w:eastAsia="仿宋_GB2312"/>
          <w:sz w:val="32"/>
          <w:szCs w:val="32"/>
        </w:rPr>
        <w:t>27</w:t>
      </w:r>
      <w:r>
        <w:rPr>
          <w:rFonts w:hint="eastAsia" w:ascii="仿宋_GB2312" w:eastAsia="仿宋_GB2312"/>
          <w:sz w:val="32"/>
          <w:szCs w:val="32"/>
        </w:rPr>
        <w:t>”重要讲话精神和对广西工作、柳州工作的系列重要指示精神，取得良好效果。</w:t>
      </w:r>
      <w:bookmarkEnd w:id="0"/>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提高政治站位，确保中央和上级决策部署落实到位。</w:t>
      </w:r>
      <w:r>
        <w:rPr>
          <w:rFonts w:hint="eastAsia" w:ascii="仿宋_GB2312" w:eastAsia="仿宋_GB2312"/>
          <w:sz w:val="32"/>
          <w:szCs w:val="32"/>
        </w:rPr>
        <w:t>坚决贯彻市委以及市卫健委决策部署，切实加强党建顶层设计和统筹推进，召开全面从严治党会议、党风廉政建设专题会，对党建重点工作进行安排部署。定期召开党委会、中层干部和党支部书记例会，研究推动重点工作落实，全年召开党委会</w:t>
      </w:r>
      <w:r>
        <w:rPr>
          <w:rFonts w:eastAsia="仿宋_GB2312"/>
          <w:sz w:val="32"/>
          <w:szCs w:val="32"/>
        </w:rPr>
        <w:t>33</w:t>
      </w:r>
      <w:r>
        <w:rPr>
          <w:rFonts w:hint="eastAsia" w:ascii="仿宋_GB2312" w:eastAsia="仿宋_GB2312"/>
          <w:sz w:val="32"/>
          <w:szCs w:val="32"/>
        </w:rPr>
        <w:t>次、中层干部和党支部书记例会</w:t>
      </w:r>
      <w:r>
        <w:rPr>
          <w:rFonts w:eastAsia="仿宋_GB2312"/>
          <w:sz w:val="32"/>
          <w:szCs w:val="32"/>
        </w:rPr>
        <w:t>12</w:t>
      </w:r>
      <w:r>
        <w:rPr>
          <w:rFonts w:hint="eastAsia" w:ascii="仿宋_GB2312" w:eastAsia="仿宋_GB2312"/>
          <w:sz w:val="32"/>
          <w:szCs w:val="32"/>
        </w:rPr>
        <w:t>次，各类汇报会、推进会</w:t>
      </w:r>
      <w:r>
        <w:rPr>
          <w:rFonts w:eastAsia="仿宋_GB2312"/>
          <w:sz w:val="32"/>
          <w:szCs w:val="32"/>
        </w:rPr>
        <w:t>23</w:t>
      </w:r>
      <w:r>
        <w:rPr>
          <w:rFonts w:hint="eastAsia" w:ascii="仿宋_GB2312" w:eastAsia="仿宋_GB2312"/>
          <w:sz w:val="32"/>
          <w:szCs w:val="32"/>
        </w:rPr>
        <w:t>次。切实加强领导班子建设，完成医院党委换届选举工作，配强配齐党委领导班子，优化班子人员结构，进一步提升党委引领发展、推动发展的能力，医院各项工作平稳交接过渡。</w:t>
      </w:r>
      <w:bookmarkStart w:id="1" w:name="_Hlk96506655"/>
      <w:r>
        <w:rPr>
          <w:rFonts w:hint="eastAsia" w:ascii="仿宋_GB2312" w:eastAsia="仿宋_GB2312"/>
          <w:sz w:val="32"/>
          <w:szCs w:val="32"/>
        </w:rPr>
        <w:t>切实贯彻党委领导下院长负责制，重新修订院长办公会议、党委会议议事规则，明晰职责权限，医院党委领导作用有效发挥。</w:t>
      </w:r>
    </w:p>
    <w:bookmarkEnd w:id="1"/>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承担国家部署防疫任务。</w:t>
      </w:r>
      <w:r>
        <w:rPr>
          <w:rFonts w:eastAsia="仿宋_GB2312"/>
          <w:sz w:val="32"/>
          <w:szCs w:val="32"/>
        </w:rPr>
        <w:t>2021</w:t>
      </w:r>
      <w:r>
        <w:rPr>
          <w:rFonts w:ascii="仿宋_GB2312" w:eastAsia="仿宋_GB2312"/>
          <w:sz w:val="32"/>
          <w:szCs w:val="32"/>
        </w:rPr>
        <w:t>年，医院先后派遣医疗队和核酸检测队共</w:t>
      </w:r>
      <w:r>
        <w:rPr>
          <w:rFonts w:eastAsia="仿宋_GB2312"/>
          <w:sz w:val="32"/>
          <w:szCs w:val="32"/>
        </w:rPr>
        <w:t>4</w:t>
      </w:r>
      <w:r>
        <w:rPr>
          <w:rFonts w:ascii="仿宋_GB2312" w:eastAsia="仿宋_GB2312"/>
          <w:sz w:val="32"/>
          <w:szCs w:val="32"/>
        </w:rPr>
        <w:t>批</w:t>
      </w:r>
      <w:r>
        <w:rPr>
          <w:rFonts w:eastAsia="仿宋_GB2312"/>
          <w:sz w:val="32"/>
          <w:szCs w:val="32"/>
        </w:rPr>
        <w:t>23</w:t>
      </w:r>
      <w:r>
        <w:rPr>
          <w:rFonts w:ascii="仿宋_GB2312" w:eastAsia="仿宋_GB2312"/>
          <w:sz w:val="32"/>
          <w:szCs w:val="32"/>
        </w:rPr>
        <w:t>人次支援南宁、靖西、防城港和凭祥的疫情防控工作，圆满完成各项任务。我院</w:t>
      </w:r>
      <w:r>
        <w:rPr>
          <w:rFonts w:hint="eastAsia" w:ascii="仿宋_GB2312" w:eastAsia="仿宋_GB2312"/>
          <w:sz w:val="32"/>
          <w:szCs w:val="32"/>
        </w:rPr>
        <w:t>接种点</w:t>
      </w:r>
      <w:r>
        <w:rPr>
          <w:rFonts w:ascii="仿宋_GB2312" w:eastAsia="仿宋_GB2312"/>
          <w:sz w:val="32"/>
          <w:szCs w:val="32"/>
        </w:rPr>
        <w:t>共完成</w:t>
      </w:r>
      <w:r>
        <w:rPr>
          <w:rFonts w:eastAsia="仿宋_GB2312"/>
          <w:sz w:val="32"/>
          <w:szCs w:val="32"/>
        </w:rPr>
        <w:t>109285</w:t>
      </w:r>
      <w:r>
        <w:rPr>
          <w:rFonts w:ascii="仿宋_GB2312" w:eastAsia="仿宋_GB2312"/>
          <w:sz w:val="32"/>
          <w:szCs w:val="32"/>
        </w:rPr>
        <w:t>人次</w:t>
      </w:r>
      <w:r>
        <w:rPr>
          <w:rFonts w:hint="eastAsia" w:ascii="仿宋_GB2312" w:eastAsia="仿宋_GB2312"/>
          <w:sz w:val="32"/>
          <w:szCs w:val="32"/>
        </w:rPr>
        <w:t>疫苗接种，并</w:t>
      </w:r>
      <w:r>
        <w:rPr>
          <w:rFonts w:ascii="仿宋_GB2312" w:eastAsia="仿宋_GB2312"/>
          <w:sz w:val="32"/>
          <w:szCs w:val="32"/>
        </w:rPr>
        <w:t>派出一支</w:t>
      </w:r>
      <w:r>
        <w:rPr>
          <w:rFonts w:eastAsia="仿宋_GB2312"/>
          <w:sz w:val="32"/>
          <w:szCs w:val="32"/>
        </w:rPr>
        <w:t>23</w:t>
      </w:r>
      <w:r>
        <w:rPr>
          <w:rFonts w:ascii="仿宋_GB2312" w:eastAsia="仿宋_GB2312"/>
          <w:sz w:val="32"/>
          <w:szCs w:val="32"/>
        </w:rPr>
        <w:t>人的疫苗接种队，参加鱼峰区新冠疫苗大型临时接种点工作共完成</w:t>
      </w:r>
      <w:r>
        <w:rPr>
          <w:rFonts w:eastAsia="仿宋_GB2312"/>
          <w:sz w:val="32"/>
          <w:szCs w:val="32"/>
        </w:rPr>
        <w:t>269283</w:t>
      </w:r>
      <w:r>
        <w:rPr>
          <w:rFonts w:ascii="仿宋_GB2312" w:eastAsia="仿宋_GB2312"/>
          <w:sz w:val="32"/>
          <w:szCs w:val="32"/>
        </w:rPr>
        <w:t>剂次疫苗接种，为构筑群体免疫屏障做出了应有贡献。</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二、坚持对标对表，推动党的建设全面加强</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bookmarkStart w:id="2" w:name="_Hlk96506124"/>
      <w:r>
        <w:rPr>
          <w:rFonts w:hint="eastAsia" w:ascii="楷体_GB2312" w:hAnsi="楷体_GB2312" w:eastAsia="楷体_GB2312" w:cs="楷体_GB2312"/>
          <w:sz w:val="32"/>
          <w:szCs w:val="32"/>
        </w:rPr>
        <w:t>持续推进B+T+N党建工作体系建设。</w:t>
      </w:r>
      <w:r>
        <w:rPr>
          <w:rFonts w:hint="eastAsia" w:ascii="仿宋_GB2312" w:hAnsi="华文楷体" w:eastAsia="仿宋_GB2312"/>
          <w:sz w:val="32"/>
          <w:szCs w:val="32"/>
        </w:rPr>
        <w:t>各支部</w:t>
      </w:r>
      <w:r>
        <w:rPr>
          <w:rFonts w:hint="eastAsia" w:eastAsia="仿宋_GB2312"/>
          <w:sz w:val="32"/>
          <w:szCs w:val="32"/>
        </w:rPr>
        <w:t>对标对表星级评定</w:t>
      </w:r>
      <w:r>
        <w:rPr>
          <w:rFonts w:hint="eastAsia" w:ascii="仿宋_GB2312" w:eastAsia="仿宋_GB2312"/>
          <w:sz w:val="32"/>
          <w:szCs w:val="32"/>
        </w:rPr>
        <w:t>评分细则，完善制度设施，组织生活高标准开展，建成</w:t>
      </w:r>
      <w:r>
        <w:rPr>
          <w:rFonts w:hint="eastAsia" w:eastAsia="仿宋_GB2312"/>
          <w:sz w:val="32"/>
          <w:szCs w:val="32"/>
        </w:rPr>
        <w:t>3</w:t>
      </w:r>
      <w:r>
        <w:rPr>
          <w:rFonts w:eastAsia="仿宋_GB2312"/>
          <w:sz w:val="32"/>
          <w:szCs w:val="32"/>
        </w:rPr>
        <w:t>3</w:t>
      </w:r>
      <w:r>
        <w:rPr>
          <w:rFonts w:hint="eastAsia" w:ascii="仿宋_GB2312" w:hAnsi="华文楷体" w:eastAsia="仿宋_GB2312"/>
          <w:sz w:val="32"/>
          <w:szCs w:val="32"/>
        </w:rPr>
        <w:t>个标准化党员活动阵地，支部建设更加规范。通过党支部工作调研和党建工作督查两个抓手来推进B+T+N体系不断铺开，</w:t>
      </w:r>
      <w:r>
        <w:rPr>
          <w:rFonts w:hint="eastAsia" w:ascii="仿宋_GB2312" w:eastAsia="仿宋_GB2312"/>
          <w:sz w:val="32"/>
          <w:szCs w:val="32"/>
        </w:rPr>
        <w:t>一年多来共解决制约医院和科室发展难题</w:t>
      </w:r>
      <w:r>
        <w:rPr>
          <w:rFonts w:eastAsia="仿宋_GB2312"/>
          <w:sz w:val="32"/>
          <w:szCs w:val="32"/>
        </w:rPr>
        <w:t>133</w:t>
      </w:r>
      <w:r>
        <w:rPr>
          <w:rFonts w:hint="eastAsia" w:ascii="仿宋_GB2312" w:eastAsia="仿宋_GB2312"/>
          <w:sz w:val="32"/>
          <w:szCs w:val="32"/>
        </w:rPr>
        <w:t>项。医院党员活动中心投入使用，为支部、广大党员提供新的学习园地和文化传承阵地。</w:t>
      </w:r>
      <w:r>
        <w:rPr>
          <w:rFonts w:hint="eastAsia" w:eastAsia="仿宋_GB2312"/>
          <w:sz w:val="32"/>
          <w:szCs w:val="32"/>
        </w:rPr>
        <w:t>2</w:t>
      </w:r>
      <w:r>
        <w:rPr>
          <w:rFonts w:eastAsia="仿宋_GB2312"/>
          <w:sz w:val="32"/>
          <w:szCs w:val="32"/>
        </w:rPr>
        <w:t>021</w:t>
      </w:r>
      <w:r>
        <w:rPr>
          <w:rFonts w:hint="eastAsia" w:ascii="仿宋_GB2312" w:hAnsi="华文楷体" w:eastAsia="仿宋_GB2312"/>
          <w:sz w:val="32"/>
          <w:szCs w:val="32"/>
        </w:rPr>
        <w:t>开展的柳州市直机关党支部星级评定中，医院在职党支部全部达到四星级以上标准，其中新增五星级党支部</w:t>
      </w:r>
      <w:r>
        <w:rPr>
          <w:rFonts w:eastAsia="仿宋_GB2312"/>
          <w:sz w:val="32"/>
          <w:szCs w:val="32"/>
        </w:rPr>
        <w:t>7</w:t>
      </w:r>
      <w:r>
        <w:rPr>
          <w:rFonts w:hint="eastAsia" w:ascii="仿宋_GB2312" w:hAnsi="华文楷体" w:eastAsia="仿宋_GB2312"/>
          <w:sz w:val="32"/>
          <w:szCs w:val="32"/>
        </w:rPr>
        <w:t>个</w:t>
      </w:r>
      <w:r>
        <w:rPr>
          <w:rFonts w:hint="eastAsia" w:eastAsia="仿宋_GB2312"/>
          <w:sz w:val="32"/>
          <w:szCs w:val="32"/>
        </w:rPr>
        <w:t>。门急诊</w:t>
      </w:r>
      <w:r>
        <w:rPr>
          <w:rFonts w:hint="eastAsia" w:ascii="仿宋_GB2312" w:hAnsi="华文楷体" w:eastAsia="仿宋_GB2312"/>
          <w:sz w:val="32"/>
          <w:szCs w:val="32"/>
        </w:rPr>
        <w:t>党支部荣获“自治区先进基层党组织”，</w:t>
      </w:r>
      <w:r>
        <w:rPr>
          <w:rFonts w:hint="eastAsia" w:eastAsia="仿宋_GB2312"/>
          <w:sz w:val="32"/>
          <w:szCs w:val="32"/>
        </w:rPr>
        <w:t>脊柱外科</w:t>
      </w:r>
      <w:r>
        <w:rPr>
          <w:rFonts w:hint="eastAsia" w:ascii="仿宋_GB2312" w:hAnsi="华文楷体" w:eastAsia="仿宋_GB2312"/>
          <w:sz w:val="32"/>
          <w:szCs w:val="32"/>
        </w:rPr>
        <w:t>党支部荣获“柳州市直机关先进基层党组织”、</w:t>
      </w:r>
      <w:r>
        <w:rPr>
          <w:rFonts w:hint="eastAsia" w:eastAsia="仿宋_GB2312"/>
          <w:sz w:val="32"/>
          <w:szCs w:val="32"/>
        </w:rPr>
        <w:t>5</w:t>
      </w:r>
      <w:r>
        <w:rPr>
          <w:rFonts w:hint="eastAsia" w:ascii="仿宋_GB2312" w:hAnsi="华文楷体" w:eastAsia="仿宋_GB2312"/>
          <w:sz w:val="32"/>
          <w:szCs w:val="32"/>
        </w:rPr>
        <w:t>个党支部荣获“柳州市卫健系统先进基层党支部”的荣誉称号。</w:t>
      </w:r>
    </w:p>
    <w:bookmarkEnd w:id="2"/>
    <w:p>
      <w:pPr>
        <w:pBdr>
          <w:bottom w:val="single" w:color="FFFFFF" w:sz="4" w:space="13"/>
        </w:pBdr>
        <w:shd w:val="clear" w:color="auto" w:fill="FFFFFF"/>
        <w:tabs>
          <w:tab w:val="left" w:pos="7380"/>
        </w:tabs>
        <w:spacing w:line="600" w:lineRule="exact"/>
        <w:ind w:firstLine="640" w:firstLineChars="200"/>
        <w:rPr>
          <w:rFonts w:ascii="仿宋_GB2312" w:hAnsi="华文楷体" w:eastAsia="仿宋_GB2312"/>
          <w:sz w:val="32"/>
          <w:szCs w:val="32"/>
        </w:rPr>
      </w:pPr>
      <w:bookmarkStart w:id="3" w:name="_Hlk96506251"/>
      <w:r>
        <w:rPr>
          <w:rFonts w:hint="eastAsia" w:ascii="楷体_GB2312" w:hAnsi="楷体_GB2312" w:eastAsia="楷体_GB2312" w:cs="楷体_GB2312"/>
          <w:sz w:val="32"/>
          <w:szCs w:val="32"/>
        </w:rPr>
        <w:t>有力有序开展党史学习教育。</w:t>
      </w:r>
      <w:r>
        <w:rPr>
          <w:rFonts w:hint="eastAsia" w:ascii="仿宋_GB2312" w:hAnsi="华文楷体" w:eastAsia="仿宋_GB2312"/>
          <w:sz w:val="32"/>
          <w:szCs w:val="32"/>
        </w:rPr>
        <w:t>党委班子先后</w:t>
      </w:r>
      <w:r>
        <w:rPr>
          <w:rFonts w:eastAsia="仿宋_GB2312"/>
          <w:sz w:val="32"/>
          <w:szCs w:val="32"/>
        </w:rPr>
        <w:t>7</w:t>
      </w:r>
      <w:r>
        <w:rPr>
          <w:rFonts w:hint="eastAsia" w:ascii="仿宋_GB2312" w:hAnsi="华文楷体" w:eastAsia="仿宋_GB2312"/>
          <w:sz w:val="32"/>
          <w:szCs w:val="32"/>
        </w:rPr>
        <w:t>次召开理论学习中心组学习，举办读书班</w:t>
      </w:r>
      <w:r>
        <w:rPr>
          <w:rFonts w:eastAsia="仿宋_GB2312"/>
          <w:sz w:val="32"/>
          <w:szCs w:val="32"/>
        </w:rPr>
        <w:t>1</w:t>
      </w:r>
      <w:r>
        <w:rPr>
          <w:rFonts w:hint="eastAsia" w:ascii="仿宋_GB2312" w:hAnsi="华文楷体" w:eastAsia="仿宋_GB2312"/>
          <w:sz w:val="32"/>
          <w:szCs w:val="32"/>
        </w:rPr>
        <w:t>期，班子党员领导、支部书记上专题党课</w:t>
      </w:r>
      <w:r>
        <w:rPr>
          <w:rFonts w:eastAsia="仿宋_GB2312"/>
          <w:sz w:val="32"/>
          <w:szCs w:val="32"/>
        </w:rPr>
        <w:t>55</w:t>
      </w:r>
      <w:r>
        <w:rPr>
          <w:rFonts w:hint="eastAsia" w:ascii="仿宋_GB2312" w:hAnsi="华文楷体" w:eastAsia="仿宋_GB2312"/>
          <w:sz w:val="32"/>
          <w:szCs w:val="32"/>
        </w:rPr>
        <w:t>堂，组织观看党史纪录片</w:t>
      </w:r>
      <w:r>
        <w:rPr>
          <w:rFonts w:eastAsia="仿宋_GB2312"/>
          <w:sz w:val="32"/>
          <w:szCs w:val="32"/>
        </w:rPr>
        <w:t>2</w:t>
      </w:r>
      <w:r>
        <w:rPr>
          <w:rFonts w:hint="eastAsia" w:ascii="仿宋_GB2312" w:hAnsi="华文楷体" w:eastAsia="仿宋_GB2312"/>
          <w:sz w:val="32"/>
          <w:szCs w:val="32"/>
        </w:rPr>
        <w:t>集，邀请专家开展理论宣讲</w:t>
      </w:r>
      <w:r>
        <w:rPr>
          <w:rFonts w:eastAsia="仿宋_GB2312"/>
          <w:sz w:val="32"/>
          <w:szCs w:val="32"/>
        </w:rPr>
        <w:t>3</w:t>
      </w:r>
      <w:r>
        <w:rPr>
          <w:rFonts w:hint="eastAsia" w:ascii="仿宋_GB2312" w:hAnsi="华文楷体" w:eastAsia="仿宋_GB2312"/>
          <w:sz w:val="32"/>
          <w:szCs w:val="32"/>
        </w:rPr>
        <w:t>次，下基层宣讲</w:t>
      </w:r>
      <w:r>
        <w:rPr>
          <w:rFonts w:eastAsia="仿宋_GB2312"/>
          <w:sz w:val="32"/>
          <w:szCs w:val="32"/>
        </w:rPr>
        <w:t>38</w:t>
      </w:r>
      <w:r>
        <w:rPr>
          <w:rFonts w:hint="eastAsia" w:ascii="仿宋_GB2312" w:hAnsi="华文楷体" w:eastAsia="仿宋_GB2312"/>
          <w:sz w:val="32"/>
          <w:szCs w:val="32"/>
        </w:rPr>
        <w:t>次受众</w:t>
      </w:r>
      <w:r>
        <w:rPr>
          <w:rFonts w:eastAsia="仿宋_GB2312"/>
          <w:sz w:val="32"/>
          <w:szCs w:val="32"/>
        </w:rPr>
        <w:t>1</w:t>
      </w:r>
      <w:r>
        <w:rPr>
          <w:rFonts w:hint="eastAsia" w:ascii="仿宋_GB2312" w:hAnsi="华文楷体" w:eastAsia="仿宋_GB2312"/>
          <w:sz w:val="32"/>
          <w:szCs w:val="32"/>
        </w:rPr>
        <w:t>.</w:t>
      </w:r>
      <w:r>
        <w:rPr>
          <w:rFonts w:eastAsia="仿宋_GB2312"/>
          <w:sz w:val="32"/>
          <w:szCs w:val="32"/>
        </w:rPr>
        <w:t>2</w:t>
      </w:r>
      <w:r>
        <w:rPr>
          <w:rFonts w:hint="eastAsia" w:ascii="仿宋_GB2312" w:hAnsi="华文楷体" w:eastAsia="仿宋_GB2312"/>
          <w:sz w:val="32"/>
          <w:szCs w:val="32"/>
        </w:rPr>
        <w:t>万人次，高质量严要求完成各项学习任务。</w:t>
      </w:r>
      <w:r>
        <w:rPr>
          <w:rFonts w:eastAsia="仿宋_GB2312"/>
          <w:sz w:val="32"/>
          <w:szCs w:val="32"/>
        </w:rPr>
        <w:t>33</w:t>
      </w:r>
      <w:r>
        <w:rPr>
          <w:rFonts w:hint="eastAsia" w:ascii="仿宋_GB2312" w:hAnsi="华文楷体" w:eastAsia="仿宋_GB2312"/>
          <w:sz w:val="32"/>
          <w:szCs w:val="32"/>
        </w:rPr>
        <w:t>个党支部组织“打卡红色教育基地”活动，开展“党员心声大家谈”</w:t>
      </w:r>
      <w:r>
        <w:rPr>
          <w:rFonts w:eastAsia="仿宋_GB2312"/>
          <w:sz w:val="32"/>
          <w:szCs w:val="32"/>
        </w:rPr>
        <w:t>33</w:t>
      </w:r>
      <w:r>
        <w:rPr>
          <w:rFonts w:hint="eastAsia" w:ascii="仿宋_GB2312" w:hAnsi="华文楷体" w:eastAsia="仿宋_GB2312"/>
          <w:sz w:val="32"/>
          <w:szCs w:val="32"/>
        </w:rPr>
        <w:t>场，“党史故事大家讲”</w:t>
      </w:r>
      <w:r>
        <w:rPr>
          <w:rFonts w:eastAsia="仿宋_GB2312"/>
          <w:sz w:val="32"/>
          <w:szCs w:val="32"/>
        </w:rPr>
        <w:t>86</w:t>
      </w:r>
      <w:r>
        <w:rPr>
          <w:rFonts w:hint="eastAsia" w:ascii="仿宋_GB2312" w:hAnsi="华文楷体" w:eastAsia="仿宋_GB2312"/>
          <w:sz w:val="32"/>
          <w:szCs w:val="32"/>
        </w:rPr>
        <w:t>场，“红色歌曲大家唱”</w:t>
      </w:r>
      <w:r>
        <w:rPr>
          <w:rFonts w:eastAsia="仿宋_GB2312"/>
          <w:sz w:val="32"/>
          <w:szCs w:val="32"/>
        </w:rPr>
        <w:t>52</w:t>
      </w:r>
      <w:r>
        <w:rPr>
          <w:rFonts w:hint="eastAsia" w:ascii="仿宋_GB2312" w:hAnsi="华文楷体" w:eastAsia="仿宋_GB2312"/>
          <w:sz w:val="32"/>
          <w:szCs w:val="32"/>
        </w:rPr>
        <w:t>场，重温入党誓词</w:t>
      </w:r>
      <w:r>
        <w:rPr>
          <w:rFonts w:eastAsia="仿宋_GB2312"/>
          <w:sz w:val="32"/>
          <w:szCs w:val="32"/>
        </w:rPr>
        <w:t>30</w:t>
      </w:r>
      <w:r>
        <w:rPr>
          <w:rFonts w:hint="eastAsia" w:ascii="仿宋_GB2312" w:hAnsi="华文楷体" w:eastAsia="仿宋_GB2312"/>
          <w:sz w:val="32"/>
          <w:szCs w:val="32"/>
        </w:rPr>
        <w:t>场，召开专题组织生活会</w:t>
      </w:r>
      <w:r>
        <w:rPr>
          <w:rFonts w:eastAsia="仿宋_GB2312"/>
          <w:sz w:val="32"/>
          <w:szCs w:val="32"/>
        </w:rPr>
        <w:t>39</w:t>
      </w:r>
      <w:r>
        <w:rPr>
          <w:rFonts w:hint="eastAsia" w:ascii="仿宋_GB2312" w:hAnsi="华文楷体" w:eastAsia="仿宋_GB2312"/>
          <w:sz w:val="32"/>
          <w:szCs w:val="32"/>
        </w:rPr>
        <w:t>场，广大职工深受精神洗礼，医德医风持续转变，</w:t>
      </w:r>
      <w:r>
        <w:rPr>
          <w:rFonts w:eastAsia="仿宋_GB2312"/>
          <w:sz w:val="32"/>
          <w:szCs w:val="32"/>
        </w:rPr>
        <w:t>2021</w:t>
      </w:r>
      <w:r>
        <w:rPr>
          <w:rFonts w:hint="eastAsia" w:ascii="仿宋_GB2312" w:hAnsi="华文楷体" w:eastAsia="仿宋_GB2312"/>
          <w:sz w:val="32"/>
          <w:szCs w:val="32"/>
        </w:rPr>
        <w:t>年医院满意度达</w:t>
      </w:r>
      <w:r>
        <w:rPr>
          <w:rFonts w:eastAsia="仿宋_GB2312"/>
          <w:sz w:val="32"/>
          <w:szCs w:val="32"/>
        </w:rPr>
        <w:t>95.56%</w:t>
      </w:r>
      <w:r>
        <w:rPr>
          <w:rFonts w:hint="eastAsia" w:eastAsia="仿宋_GB2312"/>
          <w:sz w:val="32"/>
          <w:szCs w:val="32"/>
        </w:rPr>
        <w:t>，</w:t>
      </w:r>
      <w:r>
        <w:rPr>
          <w:rFonts w:hint="eastAsia" w:ascii="仿宋_GB2312" w:hAnsi="华文楷体" w:eastAsia="仿宋_GB2312"/>
          <w:sz w:val="32"/>
          <w:szCs w:val="32"/>
        </w:rPr>
        <w:t>收到表扬</w:t>
      </w:r>
      <w:r>
        <w:rPr>
          <w:rFonts w:eastAsia="仿宋_GB2312"/>
          <w:sz w:val="32"/>
          <w:szCs w:val="32"/>
        </w:rPr>
        <w:t>226</w:t>
      </w:r>
      <w:r>
        <w:rPr>
          <w:rFonts w:hint="eastAsia" w:ascii="仿宋_GB2312" w:hAnsi="华文楷体" w:eastAsia="仿宋_GB2312"/>
          <w:sz w:val="32"/>
          <w:szCs w:val="32"/>
        </w:rPr>
        <w:t>条。开展“职工食堂大提升”，“智慧医院解难题”，“公交专线利群众”和“百名博士下基层”等“我为群众办实事”活动，</w:t>
      </w:r>
      <w:r>
        <w:rPr>
          <w:rFonts w:ascii="仿宋_GB2312" w:hAnsi="华文楷体" w:eastAsia="仿宋_GB2312"/>
          <w:sz w:val="32"/>
          <w:szCs w:val="32"/>
        </w:rPr>
        <w:t>进一步树牢践行党的宗旨、心系人民群众的深厚情怀</w:t>
      </w:r>
      <w:r>
        <w:rPr>
          <w:rFonts w:hint="eastAsia" w:ascii="仿宋_GB2312" w:hAnsi="华文楷体" w:eastAsia="仿宋_GB2312"/>
          <w:sz w:val="32"/>
          <w:szCs w:val="32"/>
        </w:rPr>
        <w:t>。</w:t>
      </w:r>
      <w:bookmarkEnd w:id="3"/>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脱贫攻坚巩固拓展有效衔接乡村振兴。</w:t>
      </w:r>
      <w:r>
        <w:rPr>
          <w:rFonts w:hint="eastAsia" w:ascii="仿宋_GB2312" w:hAnsi="仿宋" w:eastAsia="仿宋_GB2312"/>
          <w:sz w:val="32"/>
          <w:szCs w:val="32"/>
        </w:rPr>
        <w:t>医院党委全面落实乡村振兴工作的主体责任，在圆满完成脱贫攻坚光荣任务后，继续选派</w:t>
      </w:r>
      <w:r>
        <w:rPr>
          <w:rFonts w:hint="eastAsia" w:eastAsia="仿宋_GB2312"/>
          <w:sz w:val="32"/>
          <w:szCs w:val="32"/>
        </w:rPr>
        <w:t>4</w:t>
      </w:r>
      <w:r>
        <w:rPr>
          <w:rFonts w:hint="eastAsia" w:ascii="仿宋_GB2312" w:hAnsi="仿宋" w:eastAsia="仿宋_GB2312"/>
          <w:sz w:val="32"/>
          <w:szCs w:val="32"/>
        </w:rPr>
        <w:t>名工作队员（其中第一书记</w:t>
      </w:r>
      <w:r>
        <w:rPr>
          <w:rFonts w:hint="eastAsia" w:eastAsia="仿宋_GB2312"/>
          <w:sz w:val="32"/>
          <w:szCs w:val="32"/>
        </w:rPr>
        <w:t>2</w:t>
      </w:r>
      <w:r>
        <w:rPr>
          <w:rFonts w:hint="eastAsia" w:ascii="仿宋_GB2312" w:hAnsi="仿宋" w:eastAsia="仿宋_GB2312"/>
          <w:sz w:val="32"/>
          <w:szCs w:val="32"/>
        </w:rPr>
        <w:t>名）分别前往融安县大良镇杨柳村、古兰村、湖洞村开展乡村振兴工作。院领导</w:t>
      </w:r>
      <w:r>
        <w:rPr>
          <w:rFonts w:hint="eastAsia" w:eastAsia="仿宋_GB2312"/>
          <w:sz w:val="32"/>
          <w:szCs w:val="32"/>
        </w:rPr>
        <w:t>6</w:t>
      </w:r>
      <w:r>
        <w:rPr>
          <w:rFonts w:hint="eastAsia" w:ascii="仿宋_GB2312" w:hAnsi="仿宋" w:eastAsia="仿宋_GB2312"/>
          <w:sz w:val="32"/>
          <w:szCs w:val="32"/>
        </w:rPr>
        <w:t>次深入联系村走访调研，慰问困难群众和工作队员</w:t>
      </w:r>
      <w:r>
        <w:rPr>
          <w:rFonts w:hint="eastAsia" w:eastAsia="仿宋_GB2312"/>
          <w:sz w:val="32"/>
          <w:szCs w:val="32"/>
        </w:rPr>
        <w:t>2</w:t>
      </w:r>
      <w:r>
        <w:rPr>
          <w:rFonts w:hint="eastAsia" w:ascii="仿宋_GB2312" w:hAnsi="仿宋" w:eastAsia="仿宋_GB2312"/>
          <w:sz w:val="32"/>
          <w:szCs w:val="32"/>
        </w:rPr>
        <w:t>次，发放慰问款物共计</w:t>
      </w:r>
      <w:r>
        <w:rPr>
          <w:rFonts w:hint="eastAsia" w:eastAsia="仿宋_GB2312"/>
          <w:sz w:val="32"/>
          <w:szCs w:val="32"/>
        </w:rPr>
        <w:t>2</w:t>
      </w:r>
      <w:r>
        <w:rPr>
          <w:rFonts w:eastAsia="仿宋_GB2312"/>
          <w:sz w:val="32"/>
          <w:szCs w:val="32"/>
        </w:rPr>
        <w:t>3980</w:t>
      </w:r>
      <w:r>
        <w:rPr>
          <w:rFonts w:hint="eastAsia" w:ascii="仿宋_GB2312" w:hAnsi="仿宋" w:eastAsia="仿宋_GB2312"/>
          <w:sz w:val="32"/>
          <w:szCs w:val="32"/>
        </w:rPr>
        <w:t>元。积极参加柳州市希望工程圆梦微心愿行动，为大良镇中心小学</w:t>
      </w:r>
      <w:r>
        <w:rPr>
          <w:rFonts w:hint="eastAsia" w:eastAsia="仿宋_GB2312"/>
          <w:sz w:val="32"/>
          <w:szCs w:val="32"/>
        </w:rPr>
        <w:t>52</w:t>
      </w:r>
      <w:r>
        <w:rPr>
          <w:rFonts w:hint="eastAsia" w:ascii="仿宋_GB2312" w:hAnsi="仿宋" w:eastAsia="仿宋_GB2312"/>
          <w:sz w:val="32"/>
          <w:szCs w:val="32"/>
        </w:rPr>
        <w:t>名同学购买价值</w:t>
      </w:r>
      <w:r>
        <w:rPr>
          <w:rFonts w:hint="eastAsia" w:eastAsia="仿宋_GB2312"/>
          <w:sz w:val="32"/>
          <w:szCs w:val="32"/>
        </w:rPr>
        <w:t>5200</w:t>
      </w:r>
      <w:r>
        <w:rPr>
          <w:rFonts w:hint="eastAsia" w:ascii="仿宋_GB2312" w:hAnsi="仿宋" w:eastAsia="仿宋_GB2312"/>
          <w:sz w:val="32"/>
          <w:szCs w:val="32"/>
        </w:rPr>
        <w:t>元的微心愿物品。发挥医院优势，筑牢乡村振兴“健康防线”，通过互联网医院服务当地百姓</w:t>
      </w:r>
      <w:r>
        <w:rPr>
          <w:rFonts w:hint="eastAsia" w:eastAsia="仿宋_GB2312"/>
          <w:sz w:val="32"/>
          <w:szCs w:val="32"/>
        </w:rPr>
        <w:t>2.6</w:t>
      </w:r>
      <w:r>
        <w:rPr>
          <w:rFonts w:hint="eastAsia" w:ascii="仿宋_GB2312" w:hAnsi="仿宋" w:eastAsia="仿宋_GB2312"/>
          <w:sz w:val="32"/>
          <w:szCs w:val="32"/>
        </w:rPr>
        <w:t>万余人，开展健康义诊等三下乡文明实践活动，完成古兰村亮化工程，全院职工助力购买湖洞村滞销金桔</w:t>
      </w:r>
      <w:r>
        <w:rPr>
          <w:rFonts w:hint="eastAsia" w:eastAsia="仿宋_GB2312"/>
          <w:sz w:val="32"/>
          <w:szCs w:val="32"/>
        </w:rPr>
        <w:t>1</w:t>
      </w:r>
      <w:r>
        <w:rPr>
          <w:rFonts w:eastAsia="仿宋_GB2312"/>
          <w:sz w:val="32"/>
          <w:szCs w:val="32"/>
        </w:rPr>
        <w:t>100</w:t>
      </w:r>
      <w:r>
        <w:rPr>
          <w:rFonts w:hint="eastAsia" w:eastAsia="仿宋_GB2312"/>
          <w:sz w:val="32"/>
          <w:szCs w:val="32"/>
        </w:rPr>
        <w:t>多</w:t>
      </w:r>
      <w:r>
        <w:rPr>
          <w:rFonts w:hint="eastAsia" w:ascii="仿宋_GB2312" w:hAnsi="仿宋" w:eastAsia="仿宋_GB2312"/>
          <w:sz w:val="32"/>
          <w:szCs w:val="32"/>
        </w:rPr>
        <w:t>箱。</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三、坚持党建和业务深度融合，展现为民服务新担当新作为</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ascii="仿宋_GB2312" w:eastAsia="仿宋_GB2312"/>
          <w:sz w:val="32"/>
          <w:szCs w:val="32"/>
        </w:rPr>
        <w:t>医改工作再获佳绩。在</w:t>
      </w:r>
      <w:r>
        <w:rPr>
          <w:rFonts w:eastAsia="仿宋_GB2312"/>
          <w:sz w:val="32"/>
          <w:szCs w:val="32"/>
        </w:rPr>
        <w:t>2019</w:t>
      </w:r>
      <w:r>
        <w:rPr>
          <w:rFonts w:ascii="仿宋_GB2312" w:eastAsia="仿宋_GB2312"/>
          <w:sz w:val="32"/>
          <w:szCs w:val="32"/>
        </w:rPr>
        <w:t>年度国家三级公立医院绩效考核（三级综合医院）中排名</w:t>
      </w:r>
      <w:r>
        <w:rPr>
          <w:rFonts w:eastAsia="仿宋_GB2312"/>
          <w:sz w:val="32"/>
          <w:szCs w:val="32"/>
        </w:rPr>
        <w:t>101</w:t>
      </w:r>
      <w:r>
        <w:rPr>
          <w:rFonts w:ascii="仿宋_GB2312" w:eastAsia="仿宋_GB2312"/>
          <w:sz w:val="32"/>
          <w:szCs w:val="32"/>
        </w:rPr>
        <w:t>，是广西唯一连续两年进入全国</w:t>
      </w:r>
      <w:r>
        <w:rPr>
          <w:rFonts w:eastAsia="仿宋_GB2312"/>
          <w:sz w:val="32"/>
          <w:szCs w:val="32"/>
        </w:rPr>
        <w:t>A+</w:t>
      </w:r>
      <w:r>
        <w:rPr>
          <w:rFonts w:ascii="仿宋_GB2312" w:eastAsia="仿宋_GB2312"/>
          <w:sz w:val="32"/>
          <w:szCs w:val="32"/>
        </w:rPr>
        <w:t>队列的单位；在</w:t>
      </w:r>
      <w:r>
        <w:rPr>
          <w:rFonts w:eastAsia="仿宋_GB2312"/>
          <w:sz w:val="32"/>
          <w:szCs w:val="32"/>
        </w:rPr>
        <w:t>2019</w:t>
      </w:r>
      <w:r>
        <w:rPr>
          <w:rFonts w:ascii="仿宋_GB2312" w:eastAsia="仿宋_GB2312"/>
          <w:sz w:val="32"/>
          <w:szCs w:val="32"/>
        </w:rPr>
        <w:t>年度柳州市院长绩效考核中获得优秀等级。医疗服务提质升级。广西首台第四代螺旋断层放射治疗系统</w:t>
      </w:r>
      <w:r>
        <w:rPr>
          <w:rFonts w:hint="eastAsia" w:eastAsia="仿宋_GB2312"/>
          <w:sz w:val="32"/>
          <w:szCs w:val="32"/>
        </w:rPr>
        <w:t>（T</w:t>
      </w:r>
      <w:r>
        <w:rPr>
          <w:rFonts w:eastAsia="仿宋_GB2312"/>
          <w:sz w:val="32"/>
          <w:szCs w:val="32"/>
        </w:rPr>
        <w:t>OMO</w:t>
      </w:r>
      <w:r>
        <w:rPr>
          <w:rFonts w:hint="eastAsia" w:eastAsia="仿宋_GB2312"/>
          <w:sz w:val="32"/>
          <w:szCs w:val="32"/>
        </w:rPr>
        <w:t>）</w:t>
      </w:r>
      <w:r>
        <w:rPr>
          <w:rFonts w:ascii="仿宋_GB2312" w:eastAsia="仿宋_GB2312"/>
          <w:sz w:val="32"/>
          <w:szCs w:val="32"/>
        </w:rPr>
        <w:t>开机，标志着柳州市进入肿瘤</w:t>
      </w:r>
      <w:r>
        <w:rPr>
          <w:rFonts w:hint="eastAsia" w:ascii="仿宋_GB2312" w:eastAsia="仿宋_GB2312"/>
          <w:sz w:val="32"/>
          <w:szCs w:val="32"/>
        </w:rPr>
        <w:t>“</w:t>
      </w:r>
      <w:r>
        <w:rPr>
          <w:rFonts w:ascii="仿宋_GB2312" w:eastAsia="仿宋_GB2312"/>
          <w:sz w:val="32"/>
          <w:szCs w:val="32"/>
        </w:rPr>
        <w:t>精确放疗</w:t>
      </w:r>
      <w:r>
        <w:rPr>
          <w:rFonts w:hint="eastAsia" w:ascii="仿宋_GB2312" w:eastAsia="仿宋_GB2312"/>
          <w:sz w:val="32"/>
          <w:szCs w:val="32"/>
        </w:rPr>
        <w:t>”</w:t>
      </w:r>
      <w:r>
        <w:rPr>
          <w:rFonts w:ascii="仿宋_GB2312" w:eastAsia="仿宋_GB2312"/>
          <w:sz w:val="32"/>
          <w:szCs w:val="32"/>
        </w:rPr>
        <w:t>新阶段；全国一次性建成最大规模的高压氧舱启用，总舱位数达</w:t>
      </w:r>
      <w:r>
        <w:rPr>
          <w:rFonts w:eastAsia="仿宋_GB2312"/>
          <w:sz w:val="32"/>
          <w:szCs w:val="32"/>
        </w:rPr>
        <w:t>88</w:t>
      </w:r>
      <w:r>
        <w:rPr>
          <w:rFonts w:ascii="仿宋_GB2312" w:eastAsia="仿宋_GB2312"/>
          <w:sz w:val="32"/>
          <w:szCs w:val="32"/>
        </w:rPr>
        <w:t>位；静脉用药调配中心投入使用，是自治区规模最大，设备设施最先进齐全的静配中心之一；达芬奇机器人手术突破</w:t>
      </w:r>
      <w:r>
        <w:rPr>
          <w:rFonts w:eastAsia="仿宋_GB2312"/>
          <w:sz w:val="32"/>
          <w:szCs w:val="32"/>
        </w:rPr>
        <w:t>500</w:t>
      </w:r>
      <w:r>
        <w:rPr>
          <w:rFonts w:ascii="仿宋_GB2312" w:eastAsia="仿宋_GB2312"/>
          <w:sz w:val="32"/>
          <w:szCs w:val="32"/>
        </w:rPr>
        <w:t>例，天玑机器人手术突破</w:t>
      </w:r>
      <w:r>
        <w:rPr>
          <w:rFonts w:eastAsia="仿宋_GB2312"/>
          <w:sz w:val="32"/>
          <w:szCs w:val="32"/>
        </w:rPr>
        <w:t>100</w:t>
      </w:r>
      <w:r>
        <w:rPr>
          <w:rFonts w:ascii="仿宋_GB2312" w:eastAsia="仿宋_GB2312"/>
          <w:sz w:val="32"/>
          <w:szCs w:val="32"/>
        </w:rPr>
        <w:t>例；创伤外科获批自治区临床重点专科建设项目；输血科通过ISO</w:t>
      </w:r>
      <w:r>
        <w:rPr>
          <w:rFonts w:eastAsia="仿宋_GB2312"/>
          <w:sz w:val="32"/>
          <w:szCs w:val="32"/>
        </w:rPr>
        <w:t>15189</w:t>
      </w:r>
      <w:r>
        <w:rPr>
          <w:rFonts w:ascii="仿宋_GB2312" w:eastAsia="仿宋_GB2312"/>
          <w:sz w:val="32"/>
          <w:szCs w:val="32"/>
        </w:rPr>
        <w:t>复评。科研实力更上层次。</w:t>
      </w:r>
      <w:r>
        <w:rPr>
          <w:rFonts w:hint="eastAsia" w:ascii="仿宋_GB2312" w:eastAsia="仿宋_GB2312"/>
          <w:sz w:val="32"/>
          <w:szCs w:val="32"/>
          <w:lang w:eastAsia="zh-CN"/>
        </w:rPr>
        <w:t>一名博士</w:t>
      </w:r>
      <w:r>
        <w:rPr>
          <w:rFonts w:hint="eastAsia" w:ascii="仿宋_GB2312" w:eastAsia="仿宋_GB2312"/>
          <w:sz w:val="32"/>
          <w:szCs w:val="32"/>
        </w:rPr>
        <w:t>一年</w:t>
      </w:r>
      <w:r>
        <w:rPr>
          <w:rFonts w:ascii="仿宋_GB2312" w:eastAsia="仿宋_GB2312"/>
          <w:sz w:val="32"/>
          <w:szCs w:val="32"/>
        </w:rPr>
        <w:t>喜提两项国家自然科学基金，创柳州医疗界先河；广西骨科生物材料研发与临床转化重点实验室正式启用。</w:t>
      </w:r>
      <w:bookmarkStart w:id="4" w:name="_Hlk96502760"/>
      <w:r>
        <w:rPr>
          <w:rFonts w:ascii="仿宋_GB2312" w:eastAsia="仿宋_GB2312"/>
          <w:sz w:val="32"/>
          <w:szCs w:val="32"/>
        </w:rPr>
        <w:t>医院现代化管理日益精细。通过国家医疗健康信息互联互通标准化成熟度四级甲等测评；RBRVS绩效考核、固定资产预算管理两个项目在公立医疗机构经济管理年“百佳案例”分别排名第</w:t>
      </w:r>
      <w:r>
        <w:rPr>
          <w:rFonts w:eastAsia="仿宋_GB2312"/>
          <w:sz w:val="32"/>
          <w:szCs w:val="32"/>
        </w:rPr>
        <w:t>8</w:t>
      </w:r>
      <w:r>
        <w:rPr>
          <w:rFonts w:ascii="仿宋_GB2312" w:eastAsia="仿宋_GB2312"/>
          <w:sz w:val="32"/>
          <w:szCs w:val="32"/>
        </w:rPr>
        <w:t>、</w:t>
      </w:r>
      <w:r>
        <w:rPr>
          <w:rFonts w:eastAsia="仿宋_GB2312"/>
          <w:sz w:val="32"/>
          <w:szCs w:val="32"/>
        </w:rPr>
        <w:t>11</w:t>
      </w:r>
      <w:r>
        <w:rPr>
          <w:rFonts w:ascii="仿宋_GB2312" w:eastAsia="仿宋_GB2312"/>
          <w:sz w:val="32"/>
          <w:szCs w:val="32"/>
        </w:rPr>
        <w:t>名。</w:t>
      </w:r>
      <w:bookmarkEnd w:id="4"/>
      <w:r>
        <w:rPr>
          <w:rFonts w:eastAsia="仿宋_GB2312"/>
          <w:sz w:val="32"/>
          <w:szCs w:val="32"/>
        </w:rPr>
        <w:t>2021</w:t>
      </w:r>
      <w:r>
        <w:rPr>
          <w:rFonts w:ascii="仿宋_GB2312" w:eastAsia="仿宋_GB2312"/>
          <w:sz w:val="32"/>
          <w:szCs w:val="32"/>
        </w:rPr>
        <w:t>年，医院总诊疗人次较</w:t>
      </w:r>
      <w:r>
        <w:rPr>
          <w:rFonts w:eastAsia="仿宋_GB2312"/>
          <w:sz w:val="32"/>
          <w:szCs w:val="32"/>
        </w:rPr>
        <w:t>2019</w:t>
      </w:r>
      <w:r>
        <w:rPr>
          <w:rFonts w:ascii="仿宋_GB2312" w:eastAsia="仿宋_GB2312"/>
          <w:sz w:val="32"/>
          <w:szCs w:val="32"/>
        </w:rPr>
        <w:t>年同期增长 </w:t>
      </w:r>
      <w:r>
        <w:rPr>
          <w:rFonts w:eastAsia="仿宋_GB2312"/>
          <w:sz w:val="32"/>
          <w:szCs w:val="32"/>
        </w:rPr>
        <w:t>28</w:t>
      </w:r>
      <w:r>
        <w:rPr>
          <w:rFonts w:ascii="仿宋_GB2312" w:eastAsia="仿宋_GB2312"/>
          <w:sz w:val="32"/>
          <w:szCs w:val="32"/>
        </w:rPr>
        <w:t>.</w:t>
      </w:r>
      <w:r>
        <w:rPr>
          <w:rFonts w:eastAsia="仿宋_GB2312"/>
          <w:sz w:val="32"/>
          <w:szCs w:val="32"/>
        </w:rPr>
        <w:t>64</w:t>
      </w:r>
      <w:r>
        <w:rPr>
          <w:rFonts w:ascii="仿宋_GB2312" w:eastAsia="仿宋_GB2312"/>
          <w:sz w:val="32"/>
          <w:szCs w:val="32"/>
        </w:rPr>
        <w:t>%，门急诊量增长</w:t>
      </w:r>
      <w:r>
        <w:rPr>
          <w:rFonts w:eastAsia="仿宋_GB2312"/>
          <w:sz w:val="32"/>
          <w:szCs w:val="32"/>
        </w:rPr>
        <w:t>27</w:t>
      </w:r>
      <w:r>
        <w:rPr>
          <w:rFonts w:ascii="仿宋_GB2312" w:eastAsia="仿宋_GB2312"/>
          <w:sz w:val="32"/>
          <w:szCs w:val="32"/>
        </w:rPr>
        <w:t>.</w:t>
      </w:r>
      <w:r>
        <w:rPr>
          <w:rFonts w:eastAsia="仿宋_GB2312"/>
          <w:sz w:val="32"/>
          <w:szCs w:val="32"/>
        </w:rPr>
        <w:t>74</w:t>
      </w:r>
      <w:r>
        <w:rPr>
          <w:rFonts w:ascii="仿宋_GB2312" w:eastAsia="仿宋_GB2312"/>
          <w:sz w:val="32"/>
          <w:szCs w:val="32"/>
        </w:rPr>
        <w:t>%，在线咨询量增长</w:t>
      </w:r>
      <w:r>
        <w:rPr>
          <w:rFonts w:eastAsia="仿宋_GB2312"/>
          <w:sz w:val="32"/>
          <w:szCs w:val="32"/>
        </w:rPr>
        <w:t>39</w:t>
      </w:r>
      <w:r>
        <w:rPr>
          <w:rFonts w:ascii="仿宋_GB2312" w:eastAsia="仿宋_GB2312"/>
          <w:sz w:val="32"/>
          <w:szCs w:val="32"/>
        </w:rPr>
        <w:t>.</w:t>
      </w:r>
      <w:r>
        <w:rPr>
          <w:rFonts w:eastAsia="仿宋_GB2312"/>
          <w:sz w:val="32"/>
          <w:szCs w:val="32"/>
        </w:rPr>
        <w:t>57</w:t>
      </w:r>
      <w:r>
        <w:rPr>
          <w:rFonts w:ascii="仿宋_GB2312" w:eastAsia="仿宋_GB2312"/>
          <w:sz w:val="32"/>
          <w:szCs w:val="32"/>
        </w:rPr>
        <w:t>%，出院人数增长</w:t>
      </w:r>
      <w:r>
        <w:rPr>
          <w:rFonts w:eastAsia="仿宋_GB2312"/>
          <w:sz w:val="32"/>
          <w:szCs w:val="32"/>
        </w:rPr>
        <w:t>7</w:t>
      </w:r>
      <w:r>
        <w:rPr>
          <w:rFonts w:ascii="仿宋_GB2312" w:eastAsia="仿宋_GB2312"/>
          <w:sz w:val="32"/>
          <w:szCs w:val="32"/>
        </w:rPr>
        <w:t>.</w:t>
      </w:r>
      <w:r>
        <w:rPr>
          <w:rFonts w:eastAsia="仿宋_GB2312"/>
          <w:sz w:val="32"/>
          <w:szCs w:val="32"/>
        </w:rPr>
        <w:t>63</w:t>
      </w:r>
      <w:r>
        <w:rPr>
          <w:rFonts w:ascii="仿宋_GB2312" w:eastAsia="仿宋_GB2312"/>
          <w:sz w:val="32"/>
          <w:szCs w:val="32"/>
        </w:rPr>
        <w:t> %，总手术量增长</w:t>
      </w:r>
      <w:r>
        <w:rPr>
          <w:rFonts w:eastAsia="仿宋_GB2312"/>
          <w:sz w:val="32"/>
          <w:szCs w:val="32"/>
        </w:rPr>
        <w:t>18</w:t>
      </w:r>
      <w:r>
        <w:rPr>
          <w:rFonts w:ascii="仿宋_GB2312" w:eastAsia="仿宋_GB2312"/>
          <w:sz w:val="32"/>
          <w:szCs w:val="32"/>
        </w:rPr>
        <w:t>.</w:t>
      </w:r>
      <w:r>
        <w:rPr>
          <w:rFonts w:eastAsia="仿宋_GB2312"/>
          <w:sz w:val="32"/>
          <w:szCs w:val="32"/>
        </w:rPr>
        <w:t>99</w:t>
      </w:r>
      <w:r>
        <w:rPr>
          <w:rFonts w:ascii="仿宋_GB2312" w:eastAsia="仿宋_GB2312"/>
          <w:sz w:val="32"/>
          <w:szCs w:val="32"/>
        </w:rPr>
        <w:t>%，医院医疗收入增长</w:t>
      </w:r>
      <w:r>
        <w:rPr>
          <w:rFonts w:eastAsia="仿宋_GB2312"/>
          <w:sz w:val="32"/>
          <w:szCs w:val="32"/>
        </w:rPr>
        <w:t>16</w:t>
      </w:r>
      <w:r>
        <w:rPr>
          <w:rFonts w:ascii="仿宋_GB2312" w:eastAsia="仿宋_GB2312"/>
          <w:sz w:val="32"/>
          <w:szCs w:val="32"/>
        </w:rPr>
        <w:t>.</w:t>
      </w:r>
      <w:r>
        <w:rPr>
          <w:rFonts w:eastAsia="仿宋_GB2312"/>
          <w:sz w:val="32"/>
          <w:szCs w:val="32"/>
        </w:rPr>
        <w:t>04</w:t>
      </w:r>
      <w:r>
        <w:rPr>
          <w:rFonts w:ascii="仿宋_GB2312" w:eastAsia="仿宋_GB2312"/>
          <w:sz w:val="32"/>
          <w:szCs w:val="32"/>
        </w:rPr>
        <w:t>%（其中有效收入增长</w:t>
      </w:r>
      <w:r>
        <w:rPr>
          <w:rFonts w:eastAsia="仿宋_GB2312"/>
          <w:sz w:val="32"/>
          <w:szCs w:val="32"/>
        </w:rPr>
        <w:t>26</w:t>
      </w:r>
      <w:r>
        <w:rPr>
          <w:rFonts w:ascii="仿宋_GB2312" w:eastAsia="仿宋_GB2312"/>
          <w:sz w:val="32"/>
          <w:szCs w:val="32"/>
        </w:rPr>
        <w:t>.</w:t>
      </w:r>
      <w:r>
        <w:rPr>
          <w:rFonts w:eastAsia="仿宋_GB2312"/>
          <w:sz w:val="32"/>
          <w:szCs w:val="32"/>
        </w:rPr>
        <w:t>09</w:t>
      </w:r>
      <w:r>
        <w:rPr>
          <w:rFonts w:ascii="仿宋_GB2312" w:eastAsia="仿宋_GB2312"/>
          <w:sz w:val="32"/>
          <w:szCs w:val="32"/>
        </w:rPr>
        <w:t>%）。 </w:t>
      </w:r>
      <w:r>
        <w:rPr>
          <w:rFonts w:hint="eastAsia" w:ascii="仿宋_GB2312" w:eastAsia="仿宋_GB2312"/>
          <w:sz w:val="32"/>
          <w:szCs w:val="32"/>
        </w:rPr>
        <w:t xml:space="preserve"> </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四、坚持精准选用，激发干部队伍干事创业活力</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bookmarkStart w:id="5" w:name="_Hlk96505510"/>
      <w:r>
        <w:rPr>
          <w:rFonts w:hint="eastAsia" w:ascii="仿宋_GB2312" w:eastAsia="仿宋_GB2312"/>
          <w:sz w:val="32"/>
          <w:szCs w:val="32"/>
        </w:rPr>
        <w:t>坚持党管干部原则，突出政治标准，切实围绕医院中心工作培养、用好、团结干部。我们相继修订《柳州市工人医院中层干部选拔任用管理办法》《柳州市工人医院中层干部职数设置》等文件，进一步规范医院中层干部选拔任用程序和方式方法。干部选拔任用严格做到“凡提四必”和“三个不上会”、“两个不得”、“五个不准”的要求，完成了</w:t>
      </w:r>
      <w:r>
        <w:rPr>
          <w:rFonts w:hint="eastAsia" w:eastAsia="仿宋_GB2312" w:cs="仿宋_GB2312"/>
          <w:sz w:val="32"/>
          <w:szCs w:val="32"/>
        </w:rPr>
        <w:t>2021</w:t>
      </w:r>
      <w:r>
        <w:rPr>
          <w:rFonts w:hint="eastAsia" w:ascii="仿宋_GB2312" w:eastAsia="仿宋_GB2312"/>
          <w:sz w:val="32"/>
          <w:szCs w:val="32"/>
        </w:rPr>
        <w:t>年度的中层干部三年一周期考核聘任工作，</w:t>
      </w:r>
      <w:r>
        <w:rPr>
          <w:rFonts w:hint="eastAsia" w:ascii="仿宋_GB2312" w:hAnsi="仿宋_GB2312" w:eastAsia="仿宋_GB2312" w:cs="仿宋_GB2312"/>
          <w:sz w:val="32"/>
          <w:szCs w:val="32"/>
        </w:rPr>
        <w:t>测评考核</w:t>
      </w:r>
      <w:r>
        <w:rPr>
          <w:rFonts w:hint="eastAsia" w:eastAsia="仿宋_GB2312" w:cs="仿宋_GB2312"/>
          <w:sz w:val="32"/>
          <w:szCs w:val="32"/>
        </w:rPr>
        <w:t>204</w:t>
      </w:r>
      <w:r>
        <w:rPr>
          <w:rFonts w:hint="eastAsia" w:ascii="仿宋_GB2312" w:hAnsi="仿宋_GB2312" w:eastAsia="仿宋_GB2312" w:cs="仿宋_GB2312"/>
          <w:sz w:val="32"/>
          <w:szCs w:val="32"/>
        </w:rPr>
        <w:t>名中层干部，提拔干部</w:t>
      </w:r>
      <w:r>
        <w:rPr>
          <w:rFonts w:hint="eastAsia" w:eastAsia="仿宋_GB2312" w:cs="仿宋_GB2312"/>
          <w:sz w:val="32"/>
          <w:szCs w:val="32"/>
        </w:rPr>
        <w:t>3</w:t>
      </w:r>
      <w:r>
        <w:rPr>
          <w:rFonts w:eastAsia="仿宋_GB2312" w:cs="仿宋_GB2312"/>
          <w:sz w:val="32"/>
          <w:szCs w:val="32"/>
        </w:rPr>
        <w:t>1</w:t>
      </w:r>
      <w:r>
        <w:rPr>
          <w:rFonts w:hint="eastAsia" w:ascii="仿宋_GB2312" w:hAnsi="仿宋_GB2312" w:eastAsia="仿宋_GB2312" w:cs="仿宋_GB2312"/>
          <w:sz w:val="32"/>
          <w:szCs w:val="32"/>
        </w:rPr>
        <w:t>名，交流、轮岗干部</w:t>
      </w:r>
      <w:r>
        <w:rPr>
          <w:rFonts w:hint="eastAsia" w:eastAsia="仿宋_GB2312" w:cs="仿宋_GB2312"/>
          <w:sz w:val="32"/>
          <w:szCs w:val="32"/>
        </w:rPr>
        <w:t>30</w:t>
      </w:r>
      <w:r>
        <w:rPr>
          <w:rFonts w:hint="eastAsia" w:ascii="仿宋_GB2312" w:hAnsi="仿宋_GB2312" w:eastAsia="仿宋_GB2312" w:cs="仿宋_GB2312"/>
          <w:sz w:val="32"/>
          <w:szCs w:val="32"/>
        </w:rPr>
        <w:t>名，因未通过考核免职、降职或调整岗位的干部</w:t>
      </w:r>
      <w:r>
        <w:rPr>
          <w:rFonts w:hint="eastAsia" w:eastAsia="仿宋_GB2312" w:cs="仿宋_GB2312"/>
          <w:sz w:val="32"/>
          <w:szCs w:val="32"/>
        </w:rPr>
        <w:t>5</w:t>
      </w:r>
      <w:r>
        <w:rPr>
          <w:rFonts w:hint="eastAsia" w:ascii="仿宋_GB2312" w:hAnsi="仿宋_GB2312" w:eastAsia="仿宋_GB2312" w:cs="仿宋_GB2312"/>
          <w:sz w:val="32"/>
          <w:szCs w:val="32"/>
        </w:rPr>
        <w:t>人，提醒谈话</w:t>
      </w:r>
      <w:r>
        <w:rPr>
          <w:rFonts w:hint="eastAsia" w:eastAsia="仿宋_GB2312" w:cs="仿宋_GB2312"/>
          <w:sz w:val="32"/>
          <w:szCs w:val="32"/>
        </w:rPr>
        <w:t>6</w:t>
      </w:r>
      <w:r>
        <w:rPr>
          <w:rFonts w:hint="eastAsia" w:ascii="仿宋_GB2312" w:hAnsi="仿宋_GB2312" w:eastAsia="仿宋_GB2312" w:cs="仿宋_GB2312"/>
          <w:sz w:val="32"/>
          <w:szCs w:val="32"/>
        </w:rPr>
        <w:t>人，有效保证干部队伍高质量发展。</w:t>
      </w:r>
      <w:r>
        <w:rPr>
          <w:rFonts w:hint="eastAsia" w:eastAsia="仿宋_GB2312"/>
          <w:sz w:val="32"/>
          <w:szCs w:val="32"/>
        </w:rPr>
        <w:t>全年</w:t>
      </w:r>
      <w:r>
        <w:rPr>
          <w:rFonts w:hint="eastAsia" w:ascii="仿宋_GB2312" w:eastAsia="仿宋_GB2312"/>
          <w:sz w:val="32"/>
          <w:szCs w:val="32"/>
        </w:rPr>
        <w:t>院内共提拔、重用干部</w:t>
      </w:r>
      <w:r>
        <w:rPr>
          <w:rFonts w:eastAsia="仿宋_GB2312"/>
          <w:sz w:val="32"/>
          <w:szCs w:val="32"/>
        </w:rPr>
        <w:t>45</w:t>
      </w:r>
      <w:r>
        <w:rPr>
          <w:rFonts w:hint="eastAsia" w:ascii="仿宋_GB2312" w:eastAsia="仿宋_GB2312"/>
          <w:sz w:val="32"/>
          <w:szCs w:val="32"/>
        </w:rPr>
        <w:t>名，提拔护理干部</w:t>
      </w:r>
      <w:r>
        <w:rPr>
          <w:rFonts w:hint="eastAsia" w:eastAsia="仿宋_GB2312"/>
          <w:sz w:val="32"/>
          <w:szCs w:val="32"/>
        </w:rPr>
        <w:t>1</w:t>
      </w:r>
      <w:r>
        <w:rPr>
          <w:rFonts w:eastAsia="仿宋_GB2312"/>
          <w:sz w:val="32"/>
          <w:szCs w:val="32"/>
        </w:rPr>
        <w:t>3</w:t>
      </w:r>
      <w:r>
        <w:rPr>
          <w:rFonts w:hint="eastAsia" w:ascii="仿宋_GB2312" w:eastAsia="仿宋_GB2312"/>
          <w:sz w:val="32"/>
          <w:szCs w:val="32"/>
        </w:rPr>
        <w:t>名，得到市委市政府提拔干部</w:t>
      </w:r>
      <w:r>
        <w:rPr>
          <w:rFonts w:hint="eastAsia" w:eastAsia="仿宋_GB2312"/>
          <w:sz w:val="32"/>
          <w:szCs w:val="32"/>
        </w:rPr>
        <w:t>7</w:t>
      </w:r>
      <w:r>
        <w:rPr>
          <w:rFonts w:hint="eastAsia" w:ascii="仿宋_GB2312" w:eastAsia="仿宋_GB2312"/>
          <w:sz w:val="32"/>
          <w:szCs w:val="32"/>
        </w:rPr>
        <w:t>名。</w:t>
      </w:r>
    </w:p>
    <w:bookmarkEnd w:id="5"/>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五、坚持聚才引智，打造高层次人才聚集新高地</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8"/>
          <w:szCs w:val="38"/>
        </w:rPr>
      </w:pPr>
      <w:r>
        <w:rPr>
          <w:rFonts w:hint="eastAsia" w:ascii="仿宋" w:hAnsi="仿宋" w:eastAsia="仿宋" w:cs="仿宋"/>
          <w:bCs/>
          <w:sz w:val="32"/>
          <w:szCs w:val="32"/>
        </w:rPr>
        <w:t>重视人力资源的规划、引进培养和信息化工作，不断优化医院人力资源结构，为医院的业务建设和发展提供强有力的人力支持。</w:t>
      </w:r>
      <w:bookmarkStart w:id="6" w:name="_Hlk96505892"/>
      <w:bookmarkStart w:id="7" w:name="_Hlk96507322"/>
      <w:r>
        <w:rPr>
          <w:rFonts w:hint="eastAsia" w:ascii="仿宋_GB2312" w:hAnsi="仿宋" w:eastAsia="仿宋_GB2312" w:cs="仿宋"/>
          <w:bCs/>
          <w:sz w:val="32"/>
          <w:szCs w:val="32"/>
        </w:rPr>
        <w:t>实施人才分类招聘策略，</w:t>
      </w:r>
      <w:bookmarkEnd w:id="6"/>
      <w:r>
        <w:rPr>
          <w:rFonts w:hint="eastAsia" w:ascii="仿宋_GB2312" w:hAnsi="仿宋" w:eastAsia="仿宋_GB2312" w:cs="仿宋"/>
          <w:bCs/>
          <w:sz w:val="32"/>
          <w:szCs w:val="32"/>
        </w:rPr>
        <w:t>针对高层次人才引进工作实行发现一个面试一个的招聘策略，全年累计洽谈博士等高层次人才</w:t>
      </w:r>
      <w:r>
        <w:rPr>
          <w:rFonts w:hint="eastAsia" w:eastAsia="仿宋_GB2312" w:cs="仿宋"/>
          <w:bCs/>
          <w:sz w:val="32"/>
          <w:szCs w:val="32"/>
        </w:rPr>
        <w:t>6</w:t>
      </w:r>
      <w:r>
        <w:rPr>
          <w:rFonts w:eastAsia="仿宋_GB2312" w:cs="仿宋"/>
          <w:bCs/>
          <w:sz w:val="32"/>
          <w:szCs w:val="32"/>
        </w:rPr>
        <w:t>7</w:t>
      </w:r>
      <w:r>
        <w:rPr>
          <w:rFonts w:hint="eastAsia" w:ascii="仿宋_GB2312" w:hAnsi="仿宋" w:eastAsia="仿宋_GB2312" w:cs="仿宋"/>
          <w:bCs/>
          <w:sz w:val="32"/>
          <w:szCs w:val="32"/>
        </w:rPr>
        <w:t>名。采取重点关注、持续跟踪、快速面试策略，初步缓解中医骨科、儿科、麻醉科、病理科、急诊医学科等紧缺专业招聘难的问题。</w:t>
      </w:r>
      <w:bookmarkStart w:id="8" w:name="_Hlk96505867"/>
      <w:r>
        <w:rPr>
          <w:rFonts w:hint="eastAsia" w:ascii="仿宋_GB2312" w:hAnsi="仿宋" w:eastAsia="仿宋_GB2312" w:cs="仿宋"/>
          <w:bCs/>
          <w:sz w:val="32"/>
          <w:szCs w:val="32"/>
        </w:rPr>
        <w:t>加强招聘制度改革创新，探索实施面签制度，推出复合型医生精英计划，</w:t>
      </w:r>
      <w:bookmarkEnd w:id="8"/>
      <w:r>
        <w:rPr>
          <w:rFonts w:hint="eastAsia" w:ascii="仿宋_GB2312" w:hAnsi="仿宋" w:eastAsia="仿宋_GB2312" w:cs="仿宋"/>
          <w:bCs/>
          <w:sz w:val="32"/>
          <w:szCs w:val="32"/>
        </w:rPr>
        <w:t>为医院长期发展储备复合型人才奠定了基础。</w:t>
      </w:r>
      <w:r>
        <w:rPr>
          <w:rFonts w:hint="eastAsia" w:ascii="仿宋_GB2312" w:hAnsi="仿宋" w:eastAsia="仿宋_GB2312" w:cs="仿宋"/>
          <w:sz w:val="32"/>
          <w:szCs w:val="32"/>
        </w:rPr>
        <w:t>调整修订《柳州市工人医院高</w:t>
      </w:r>
      <w:r>
        <w:rPr>
          <w:rFonts w:hint="eastAsia" w:ascii="仿宋_GB2312" w:hAnsi="仿宋" w:eastAsia="仿宋_GB2312" w:cs="仿宋"/>
          <w:bCs/>
          <w:sz w:val="32"/>
          <w:szCs w:val="32"/>
        </w:rPr>
        <w:t>层次人才引进管理办法（试行）》，制定了《医院柔性引进人才管理办法（试行）》和博士考核管理办法，为进一步加强高层次人才引进和管理提供了制度保障。全年</w:t>
      </w:r>
      <w:r>
        <w:rPr>
          <w:rFonts w:ascii="仿宋_GB2312" w:eastAsia="仿宋_GB2312"/>
          <w:sz w:val="32"/>
          <w:szCs w:val="32"/>
        </w:rPr>
        <w:t>新增博士学位</w:t>
      </w:r>
      <w:r>
        <w:rPr>
          <w:rFonts w:eastAsia="仿宋_GB2312"/>
          <w:sz w:val="32"/>
          <w:szCs w:val="32"/>
        </w:rPr>
        <w:t>22</w:t>
      </w:r>
      <w:r>
        <w:rPr>
          <w:rFonts w:ascii="仿宋_GB2312" w:eastAsia="仿宋_GB2312"/>
          <w:sz w:val="32"/>
          <w:szCs w:val="32"/>
        </w:rPr>
        <w:t>人（含引进</w:t>
      </w:r>
      <w:r>
        <w:rPr>
          <w:rFonts w:eastAsia="仿宋_GB2312"/>
          <w:sz w:val="32"/>
          <w:szCs w:val="32"/>
        </w:rPr>
        <w:t>7</w:t>
      </w:r>
      <w:r>
        <w:rPr>
          <w:rFonts w:ascii="仿宋_GB2312" w:eastAsia="仿宋_GB2312"/>
          <w:sz w:val="32"/>
          <w:szCs w:val="32"/>
        </w:rPr>
        <w:t>人），</w:t>
      </w:r>
      <w:r>
        <w:rPr>
          <w:rFonts w:hint="eastAsia" w:ascii="仿宋_GB2312" w:eastAsia="仿宋_GB2312"/>
          <w:sz w:val="32"/>
          <w:szCs w:val="32"/>
        </w:rPr>
        <w:t>学科带头人</w:t>
      </w:r>
      <w:r>
        <w:rPr>
          <w:rFonts w:hint="eastAsia" w:eastAsia="仿宋_GB2312"/>
          <w:sz w:val="32"/>
          <w:szCs w:val="32"/>
        </w:rPr>
        <w:t>3</w:t>
      </w:r>
      <w:r>
        <w:rPr>
          <w:rFonts w:hint="eastAsia" w:ascii="仿宋_GB2312" w:eastAsia="仿宋_GB2312"/>
          <w:sz w:val="32"/>
          <w:szCs w:val="32"/>
        </w:rPr>
        <w:t>人，</w:t>
      </w:r>
      <w:r>
        <w:rPr>
          <w:rFonts w:ascii="仿宋_GB2312" w:eastAsia="仿宋_GB2312"/>
          <w:sz w:val="32"/>
          <w:szCs w:val="32"/>
        </w:rPr>
        <w:t>柔性引进</w:t>
      </w:r>
      <w:r>
        <w:rPr>
          <w:rFonts w:eastAsia="仿宋_GB2312"/>
          <w:sz w:val="32"/>
          <w:szCs w:val="32"/>
        </w:rPr>
        <w:t>6</w:t>
      </w:r>
      <w:r>
        <w:rPr>
          <w:rFonts w:ascii="仿宋_GB2312" w:eastAsia="仿宋_GB2312"/>
          <w:sz w:val="32"/>
          <w:szCs w:val="32"/>
        </w:rPr>
        <w:t>名国内知名专家，双双创医院历史新高；获批柳州第十四批拔尖人才</w:t>
      </w:r>
      <w:r>
        <w:rPr>
          <w:rFonts w:eastAsia="仿宋_GB2312"/>
          <w:sz w:val="32"/>
          <w:szCs w:val="32"/>
        </w:rPr>
        <w:t>8</w:t>
      </w:r>
      <w:r>
        <w:rPr>
          <w:rFonts w:ascii="仿宋_GB2312" w:eastAsia="仿宋_GB2312"/>
          <w:sz w:val="32"/>
          <w:szCs w:val="32"/>
        </w:rPr>
        <w:t>名，居柳州市医疗卫生系统第一。</w:t>
      </w:r>
    </w:p>
    <w:bookmarkEnd w:id="7"/>
    <w:p>
      <w:pPr>
        <w:pBdr>
          <w:bottom w:val="single" w:color="FFFFFF" w:sz="4" w:space="13"/>
        </w:pBdr>
        <w:shd w:val="clear" w:color="auto" w:fill="FFFFFF"/>
        <w:tabs>
          <w:tab w:val="left" w:pos="7380"/>
        </w:tabs>
        <w:spacing w:line="600" w:lineRule="exact"/>
        <w:ind w:firstLine="640" w:firstLineChars="200"/>
        <w:rPr>
          <w:rFonts w:ascii="黑体" w:hAnsi="黑体" w:eastAsia="黑体"/>
          <w:sz w:val="38"/>
          <w:szCs w:val="38"/>
        </w:rPr>
      </w:pPr>
      <w:r>
        <w:rPr>
          <w:rFonts w:hint="eastAsia" w:ascii="黑体" w:hAnsi="黑体" w:eastAsia="黑体"/>
          <w:sz w:val="32"/>
          <w:szCs w:val="32"/>
        </w:rPr>
        <w:t>六、坚持对标规范落实巡察“回头看”，扎实做好巡察工作“后半篇文章”</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8"/>
          <w:szCs w:val="38"/>
        </w:rPr>
      </w:pPr>
      <w:bookmarkStart w:id="9" w:name="_Hlk96506186"/>
      <w:r>
        <w:rPr>
          <w:rFonts w:hint="eastAsia" w:ascii="仿宋_GB2312" w:hAnsi="仿宋" w:eastAsia="仿宋_GB2312" w:cs="仿宋"/>
          <w:sz w:val="32"/>
          <w:szCs w:val="32"/>
        </w:rPr>
        <w:t>今年</w:t>
      </w:r>
      <w:r>
        <w:rPr>
          <w:rFonts w:hint="eastAsia" w:eastAsia="仿宋_GB2312" w:cs="仿宋"/>
          <w:sz w:val="32"/>
          <w:szCs w:val="32"/>
        </w:rPr>
        <w:t>5</w:t>
      </w:r>
      <w:r>
        <w:rPr>
          <w:rFonts w:hint="eastAsia" w:ascii="仿宋_GB2312" w:hAnsi="仿宋" w:eastAsia="仿宋_GB2312" w:cs="仿宋"/>
          <w:sz w:val="32"/>
          <w:szCs w:val="32"/>
        </w:rPr>
        <w:t>-</w:t>
      </w:r>
      <w:r>
        <w:rPr>
          <w:rFonts w:hint="eastAsia" w:eastAsia="仿宋_GB2312" w:cs="仿宋"/>
          <w:sz w:val="32"/>
          <w:szCs w:val="32"/>
        </w:rPr>
        <w:t>7</w:t>
      </w:r>
      <w:r>
        <w:rPr>
          <w:rFonts w:hint="eastAsia" w:ascii="仿宋_GB2312" w:hAnsi="仿宋" w:eastAsia="仿宋_GB2312" w:cs="仿宋"/>
          <w:sz w:val="32"/>
          <w:szCs w:val="32"/>
        </w:rPr>
        <w:t>月，市委第四巡察组对柳州市工人医院党委进行了巡察，并向柳州市工人医院党委反馈了巡察发现的</w:t>
      </w:r>
      <w:r>
        <w:rPr>
          <w:rFonts w:hint="eastAsia" w:eastAsia="仿宋_GB2312" w:cs="仿宋_GB2312"/>
          <w:sz w:val="32"/>
          <w:szCs w:val="32"/>
        </w:rPr>
        <w:t>11</w:t>
      </w:r>
      <w:r>
        <w:rPr>
          <w:rFonts w:hint="eastAsia" w:ascii="仿宋_GB2312" w:hAnsi="仿宋_GB2312" w:eastAsia="仿宋_GB2312" w:cs="仿宋_GB2312"/>
          <w:sz w:val="32"/>
          <w:szCs w:val="32"/>
        </w:rPr>
        <w:t>条问题，</w:t>
      </w:r>
      <w:r>
        <w:rPr>
          <w:rFonts w:hint="eastAsia" w:ascii="仿宋_GB2312" w:hAnsi="仿宋" w:eastAsia="仿宋_GB2312" w:cs="仿宋"/>
          <w:sz w:val="32"/>
          <w:szCs w:val="32"/>
        </w:rPr>
        <w:t>医院党委照单全收、全面整改，及时</w:t>
      </w:r>
      <w:r>
        <w:rPr>
          <w:rFonts w:hint="eastAsia" w:ascii="仿宋_GB2312" w:hAnsi="仿宋_GB2312" w:eastAsia="仿宋_GB2312" w:cs="仿宋_GB2312"/>
          <w:sz w:val="32"/>
          <w:szCs w:val="32"/>
        </w:rPr>
        <w:t>制定整改方案，成立巡察整改工作领导小组，并通过中层干部、党支部书记例会，传达巡察“回头看”反馈意见，在全院中层干部开展落实整改总动员，召开职能科室负责人会议和政工例会，就整改工作进行了布置分工，明确了各科室、各支部的整改责任。</w:t>
      </w:r>
      <w:r>
        <w:rPr>
          <w:rFonts w:hint="eastAsia" w:ascii="仿宋_GB2312" w:hAnsi="仿宋" w:eastAsia="仿宋_GB2312" w:cs="仿宋"/>
          <w:sz w:val="32"/>
          <w:szCs w:val="32"/>
        </w:rPr>
        <w:t>经过三个多月的努力，</w:t>
      </w:r>
      <w:bookmarkStart w:id="10" w:name="_Hlk94188086"/>
      <w:r>
        <w:rPr>
          <w:rFonts w:hint="eastAsia" w:ascii="仿宋_GB2312" w:hAnsi="仿宋" w:eastAsia="仿宋_GB2312" w:cs="仿宋"/>
          <w:sz w:val="32"/>
          <w:szCs w:val="32"/>
        </w:rPr>
        <w:t>市委巡察“回头看”反馈意见整改工作取得重要阶段性成果，</w:t>
      </w:r>
      <w:r>
        <w:rPr>
          <w:rFonts w:hint="eastAsia" w:ascii="仿宋_GB2312" w:eastAsia="仿宋_GB2312"/>
          <w:sz w:val="32"/>
          <w:szCs w:val="32"/>
        </w:rPr>
        <w:t>整改过程中，对标全面从严治党、医保基金监管、药材耗材</w:t>
      </w:r>
      <w:r>
        <w:rPr>
          <w:rFonts w:hint="eastAsia" w:ascii="仿宋_GB2312" w:hAnsi="微软雅黑" w:eastAsia="仿宋_GB2312"/>
          <w:sz w:val="32"/>
          <w:szCs w:val="32"/>
        </w:rPr>
        <w:t>管理和医德医风建设等方面进行了规范。制定和修订</w:t>
      </w:r>
      <w:r>
        <w:rPr>
          <w:rFonts w:hint="eastAsia" w:eastAsia="仿宋_GB2312"/>
          <w:sz w:val="32"/>
          <w:szCs w:val="32"/>
        </w:rPr>
        <w:t>37</w:t>
      </w:r>
      <w:r>
        <w:rPr>
          <w:rFonts w:hint="eastAsia" w:ascii="仿宋_GB2312" w:hAnsi="微软雅黑" w:eastAsia="仿宋_GB2312"/>
          <w:sz w:val="32"/>
          <w:szCs w:val="32"/>
        </w:rPr>
        <w:t>个规章制度，巩固巡察整改各项成果，推进医院各项管理工作上新台阶。</w:t>
      </w:r>
      <w:bookmarkEnd w:id="10"/>
    </w:p>
    <w:bookmarkEnd w:id="9"/>
    <w:p>
      <w:pPr>
        <w:pBdr>
          <w:bottom w:val="single" w:color="FFFFFF" w:sz="4" w:space="13"/>
        </w:pBdr>
        <w:shd w:val="clear" w:color="auto" w:fill="FFFFFF"/>
        <w:tabs>
          <w:tab w:val="left" w:pos="7380"/>
        </w:tabs>
        <w:spacing w:line="600" w:lineRule="exact"/>
        <w:ind w:firstLine="640" w:firstLineChars="200"/>
        <w:rPr>
          <w:rFonts w:ascii="微软雅黑" w:hAnsi="微软雅黑" w:eastAsia="微软雅黑" w:cs="微软雅黑"/>
          <w:spacing w:val="15"/>
          <w:sz w:val="32"/>
          <w:szCs w:val="32"/>
          <w:shd w:val="clear" w:color="auto" w:fill="FFFFFF"/>
        </w:rPr>
      </w:pPr>
      <w:r>
        <w:rPr>
          <w:rFonts w:hint="eastAsia" w:ascii="黑体" w:hAnsi="黑体" w:eastAsia="黑体"/>
          <w:sz w:val="32"/>
          <w:szCs w:val="32"/>
        </w:rPr>
        <w:t>七、坚持全面从严治党，推动“两个责任”落实落细</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bookmarkStart w:id="11" w:name="_Hlk96507403"/>
      <w:r>
        <w:rPr>
          <w:rFonts w:hint="eastAsia" w:ascii="仿宋_GB2312" w:hAnsi="仿宋_GB2312" w:eastAsia="仿宋_GB2312" w:cs="仿宋_GB2312"/>
          <w:sz w:val="32"/>
          <w:szCs w:val="32"/>
        </w:rPr>
        <w:t>医院党委落实全面从严治党的主体责任，党委书记落实“第一责任人”责任，加强对党员干部、医院员工纪律法律教育，提高党员干部、全院员工守法意识、做到廉洁行医、廉洁行政。严格落实“一岗双责”。医院党委领导班子成员认真履行“一岗双责”，加强对分管领域全面从严治党工作的领导、检查、督促。</w:t>
      </w:r>
      <w:bookmarkStart w:id="12" w:name="_Hlk96508616"/>
      <w:r>
        <w:rPr>
          <w:rFonts w:hint="eastAsia" w:ascii="仿宋_GB2312" w:eastAsia="仿宋_GB2312"/>
          <w:spacing w:val="8"/>
          <w:sz w:val="32"/>
          <w:szCs w:val="32"/>
        </w:rPr>
        <w:t>组织“党规党纪、法律法规”学习年活动，通过</w:t>
      </w:r>
      <w:r>
        <w:rPr>
          <w:rFonts w:hint="eastAsia" w:ascii="仿宋_GB2312" w:hAnsi="仿宋" w:eastAsia="仿宋_GB2312" w:cs="仿宋"/>
          <w:sz w:val="32"/>
          <w:szCs w:val="32"/>
        </w:rPr>
        <w:t>向党支部发放党风廉政教育有关书籍、定期组织学习党风廉政建设和反腐败斗争有关内容、</w:t>
      </w:r>
      <w:r>
        <w:rPr>
          <w:rFonts w:ascii="仿宋_GB2312" w:eastAsia="仿宋_GB2312"/>
          <w:spacing w:val="8"/>
          <w:sz w:val="32"/>
          <w:szCs w:val="32"/>
        </w:rPr>
        <w:t>组织观看警示教育片</w:t>
      </w:r>
      <w:r>
        <w:rPr>
          <w:rFonts w:hint="eastAsia" w:ascii="仿宋_GB2312" w:eastAsia="仿宋_GB2312"/>
          <w:spacing w:val="8"/>
          <w:sz w:val="32"/>
          <w:szCs w:val="32"/>
        </w:rPr>
        <w:t>、纪委书记上廉政党课等多种形式</w:t>
      </w:r>
      <w:r>
        <w:rPr>
          <w:rFonts w:hint="eastAsia" w:ascii="仿宋_GB2312" w:hAnsi="仿宋_GB2312" w:eastAsia="仿宋_GB2312" w:cs="仿宋_GB2312"/>
          <w:sz w:val="32"/>
          <w:szCs w:val="32"/>
        </w:rPr>
        <w:t>的廉政教育，</w:t>
      </w:r>
      <w:r>
        <w:rPr>
          <w:rFonts w:hint="eastAsia" w:ascii="仿宋_GB2312" w:hAnsi="仿宋" w:eastAsia="仿宋_GB2312" w:cs="仿宋"/>
          <w:sz w:val="32"/>
          <w:szCs w:val="32"/>
        </w:rPr>
        <w:t>切实提高党员和干部职工防腐拒变意识。</w:t>
      </w:r>
      <w:r>
        <w:rPr>
          <w:rFonts w:hint="eastAsia" w:ascii="仿宋_GB2312" w:eastAsia="仿宋_GB2312"/>
          <w:spacing w:val="8"/>
          <w:sz w:val="32"/>
          <w:szCs w:val="32"/>
        </w:rPr>
        <w:t>精准运用“第一种形态”监督执纪，分批集体</w:t>
      </w:r>
      <w:r>
        <w:rPr>
          <w:rFonts w:hint="eastAsia" w:ascii="仿宋_GB2312" w:eastAsia="仿宋_GB2312"/>
          <w:sz w:val="32"/>
          <w:szCs w:val="32"/>
        </w:rPr>
        <w:t>廉政约谈新任职中层干部</w:t>
      </w:r>
      <w:r>
        <w:rPr>
          <w:rFonts w:hint="eastAsia" w:eastAsia="仿宋_GB2312"/>
          <w:sz w:val="32"/>
          <w:szCs w:val="32"/>
        </w:rPr>
        <w:t>23</w:t>
      </w:r>
      <w:r>
        <w:rPr>
          <w:rFonts w:hint="eastAsia" w:ascii="仿宋_GB2312" w:eastAsia="仿宋_GB2312"/>
          <w:sz w:val="32"/>
          <w:szCs w:val="32"/>
        </w:rPr>
        <w:t>人、护士长</w:t>
      </w:r>
      <w:r>
        <w:rPr>
          <w:rFonts w:hint="eastAsia" w:eastAsia="仿宋_GB2312"/>
          <w:sz w:val="32"/>
          <w:szCs w:val="32"/>
        </w:rPr>
        <w:t>86</w:t>
      </w:r>
      <w:r>
        <w:rPr>
          <w:rFonts w:hint="eastAsia" w:ascii="仿宋_GB2312" w:eastAsia="仿宋_GB2312"/>
          <w:sz w:val="32"/>
          <w:szCs w:val="32"/>
        </w:rPr>
        <w:t>人、重点部门负责人和关键岗位人员</w:t>
      </w:r>
      <w:r>
        <w:rPr>
          <w:rFonts w:hint="eastAsia" w:eastAsia="仿宋_GB2312"/>
          <w:sz w:val="32"/>
          <w:szCs w:val="32"/>
        </w:rPr>
        <w:t>46</w:t>
      </w:r>
      <w:r>
        <w:rPr>
          <w:rFonts w:hint="eastAsia" w:ascii="仿宋_GB2312" w:eastAsia="仿宋_GB2312"/>
          <w:sz w:val="32"/>
          <w:szCs w:val="32"/>
        </w:rPr>
        <w:t>人、</w:t>
      </w:r>
      <w:bookmarkStart w:id="13" w:name="_Hlk96508711"/>
      <w:r>
        <w:rPr>
          <w:rFonts w:hint="eastAsia" w:ascii="仿宋_GB2312" w:eastAsia="仿宋_GB2312"/>
          <w:sz w:val="32"/>
          <w:szCs w:val="32"/>
        </w:rPr>
        <w:t>新职工岗前培训廉洁教育</w:t>
      </w:r>
      <w:r>
        <w:rPr>
          <w:rFonts w:hint="eastAsia" w:eastAsia="仿宋_GB2312"/>
          <w:sz w:val="32"/>
          <w:szCs w:val="32"/>
        </w:rPr>
        <w:t>243</w:t>
      </w:r>
      <w:r>
        <w:rPr>
          <w:rFonts w:hint="eastAsia" w:ascii="仿宋_GB2312" w:eastAsia="仿宋_GB2312"/>
          <w:sz w:val="32"/>
          <w:szCs w:val="32"/>
        </w:rPr>
        <w:t>人</w:t>
      </w:r>
      <w:bookmarkEnd w:id="13"/>
      <w:r>
        <w:rPr>
          <w:rFonts w:hint="eastAsia" w:ascii="仿宋_GB2312" w:eastAsia="仿宋_GB2312"/>
          <w:sz w:val="32"/>
          <w:szCs w:val="32"/>
        </w:rPr>
        <w:t>，诫勉谈话</w:t>
      </w:r>
      <w:r>
        <w:rPr>
          <w:rFonts w:hint="eastAsia" w:eastAsia="仿宋_GB2312"/>
          <w:sz w:val="32"/>
          <w:szCs w:val="32"/>
        </w:rPr>
        <w:t>1</w:t>
      </w:r>
      <w:r>
        <w:rPr>
          <w:rFonts w:hint="eastAsia" w:ascii="仿宋_GB2312" w:eastAsia="仿宋_GB2312"/>
          <w:sz w:val="32"/>
          <w:szCs w:val="32"/>
        </w:rPr>
        <w:t>人，对</w:t>
      </w:r>
      <w:r>
        <w:rPr>
          <w:rFonts w:hint="eastAsia" w:eastAsia="仿宋_GB2312"/>
          <w:sz w:val="32"/>
          <w:szCs w:val="32"/>
        </w:rPr>
        <w:t>18</w:t>
      </w:r>
      <w:r>
        <w:rPr>
          <w:rFonts w:hint="eastAsia" w:ascii="仿宋_GB2312" w:eastAsia="仿宋_GB2312"/>
          <w:sz w:val="32"/>
          <w:szCs w:val="32"/>
        </w:rPr>
        <w:t>个重点部门负责人一对一进行廉政谈话，约谈提醒做到常态化，早提醒，早防范。深化</w:t>
      </w:r>
      <w:r>
        <w:rPr>
          <w:rFonts w:hint="eastAsia" w:ascii="仿宋_GB2312" w:hAnsi="仿宋_GB2312" w:eastAsia="仿宋_GB2312" w:cs="仿宋_GB2312"/>
          <w:sz w:val="32"/>
          <w:szCs w:val="32"/>
        </w:rPr>
        <w:t>联动“三个责任”一体推进“三不”工作，</w:t>
      </w:r>
      <w:r>
        <w:rPr>
          <w:rFonts w:hint="eastAsia" w:ascii="仿宋_GB2312" w:eastAsia="仿宋_GB2312"/>
          <w:sz w:val="32"/>
          <w:szCs w:val="32"/>
        </w:rPr>
        <w:t>常态化</w:t>
      </w:r>
      <w:r>
        <w:rPr>
          <w:rFonts w:hint="eastAsia" w:ascii="仿宋_GB2312" w:hAnsi="仿宋" w:eastAsia="仿宋_GB2312" w:cs="仿宋"/>
          <w:sz w:val="32"/>
          <w:szCs w:val="32"/>
        </w:rPr>
        <w:t>开展廉政风险排查，制定《柳州市工人医院深入整治群众身边腐败和作风问题工作方案》，不断推进医院廉政风险防控机制建设。加强对部门权力运行的内部制约和监督，调整纪检监察部门对招标采购监督方式，修订《柳州市工人医院重点部门负责</w:t>
      </w:r>
      <w:r>
        <w:rPr>
          <w:rFonts w:hint="eastAsia" w:ascii="仿宋_GB2312" w:eastAsia="仿宋_GB2312"/>
          <w:sz w:val="32"/>
          <w:szCs w:val="32"/>
        </w:rPr>
        <w:t>人和关键岗位人员定期轮岗交流制度》，引导党员干部明确岗位职责，认清权力风险，强化廉政意识。</w:t>
      </w:r>
    </w:p>
    <w:bookmarkEnd w:id="11"/>
    <w:bookmarkEnd w:id="12"/>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八、坚持发挥思想引领作用，提升医院品牌形象</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sz w:val="32"/>
          <w:szCs w:val="32"/>
        </w:rPr>
      </w:pPr>
      <w:r>
        <w:rPr>
          <w:rFonts w:hint="eastAsia" w:ascii="仿宋_GB2312" w:eastAsia="仿宋_GB2312"/>
          <w:sz w:val="32"/>
          <w:szCs w:val="32"/>
        </w:rPr>
        <w:t>全面落实党委意识形态工作主体责任，组织召开医院党委会专题研究部署意识形态工作</w:t>
      </w:r>
      <w:r>
        <w:rPr>
          <w:rFonts w:hint="eastAsia" w:eastAsia="仿宋_GB2312"/>
          <w:sz w:val="32"/>
          <w:szCs w:val="32"/>
        </w:rPr>
        <w:t>2</w:t>
      </w:r>
      <w:r>
        <w:rPr>
          <w:rFonts w:hint="eastAsia" w:ascii="仿宋_GB2312" w:eastAsia="仿宋_GB2312"/>
          <w:sz w:val="32"/>
          <w:szCs w:val="32"/>
        </w:rPr>
        <w:t>次。</w:t>
      </w:r>
      <w:bookmarkStart w:id="14" w:name="_Hlk96506463"/>
      <w:r>
        <w:rPr>
          <w:rFonts w:hint="eastAsia" w:ascii="仿宋_GB2312" w:hAnsi="仿宋" w:eastAsia="仿宋_GB2312"/>
          <w:sz w:val="32"/>
          <w:szCs w:val="32"/>
        </w:rPr>
        <w:t>加强网评员队伍建设和网络舆情监控，全年没有发生中重度舆情，两起舆情隐患消除在萌芽状态，未造成不良后果。</w:t>
      </w:r>
      <w:r>
        <w:rPr>
          <w:rFonts w:hint="eastAsia" w:ascii="仿宋_GB2312" w:eastAsia="仿宋_GB2312"/>
          <w:sz w:val="32"/>
          <w:szCs w:val="32"/>
        </w:rPr>
        <w:t>以“医院高质量发展”为主题，奋力做好外宣工作，</w:t>
      </w:r>
      <w:r>
        <w:rPr>
          <w:rFonts w:hint="eastAsia" w:eastAsia="仿宋_GB2312"/>
          <w:sz w:val="32"/>
          <w:szCs w:val="32"/>
        </w:rPr>
        <w:t>2021</w:t>
      </w:r>
      <w:r>
        <w:rPr>
          <w:rFonts w:hint="eastAsia" w:ascii="仿宋_GB2312" w:eastAsia="仿宋_GB2312"/>
          <w:sz w:val="32"/>
          <w:szCs w:val="32"/>
        </w:rPr>
        <w:t>年通过微信、报纸、电视、电台对外发稿</w:t>
      </w:r>
      <w:r>
        <w:rPr>
          <w:rFonts w:hint="eastAsia" w:eastAsia="仿宋_GB2312"/>
          <w:sz w:val="32"/>
          <w:szCs w:val="32"/>
        </w:rPr>
        <w:t>1750</w:t>
      </w:r>
      <w:r>
        <w:rPr>
          <w:rFonts w:hint="eastAsia" w:ascii="仿宋_GB2312" w:eastAsia="仿宋_GB2312"/>
          <w:sz w:val="32"/>
          <w:szCs w:val="32"/>
        </w:rPr>
        <w:t>篇，发稿量是</w:t>
      </w:r>
      <w:r>
        <w:rPr>
          <w:rFonts w:hint="eastAsia" w:eastAsia="仿宋_GB2312"/>
          <w:sz w:val="32"/>
          <w:szCs w:val="32"/>
        </w:rPr>
        <w:t>2020</w:t>
      </w:r>
      <w:r>
        <w:rPr>
          <w:rFonts w:hint="eastAsia" w:ascii="仿宋_GB2312" w:eastAsia="仿宋_GB2312"/>
          <w:sz w:val="32"/>
          <w:szCs w:val="32"/>
        </w:rPr>
        <w:t>年的</w:t>
      </w:r>
      <w:r>
        <w:rPr>
          <w:rFonts w:hint="eastAsia" w:eastAsia="仿宋_GB2312"/>
          <w:sz w:val="32"/>
          <w:szCs w:val="32"/>
        </w:rPr>
        <w:t>2</w:t>
      </w: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倍，发布抖音短视频</w:t>
      </w:r>
      <w:r>
        <w:rPr>
          <w:rFonts w:hint="eastAsia" w:eastAsia="仿宋_GB2312"/>
          <w:sz w:val="32"/>
          <w:szCs w:val="32"/>
        </w:rPr>
        <w:t>127</w:t>
      </w:r>
      <w:r>
        <w:rPr>
          <w:rFonts w:hint="eastAsia" w:ascii="仿宋_GB2312" w:eastAsia="仿宋_GB2312"/>
          <w:sz w:val="32"/>
          <w:szCs w:val="32"/>
        </w:rPr>
        <w:t>条，</w:t>
      </w:r>
      <w:r>
        <w:rPr>
          <w:rFonts w:ascii="仿宋_GB2312" w:hAnsi="仿宋_GB2312" w:eastAsia="仿宋_GB2312" w:cs="仿宋_GB2312"/>
          <w:sz w:val="32"/>
          <w:szCs w:val="32"/>
        </w:rPr>
        <w:t>腾讯视频号视频</w:t>
      </w:r>
      <w:r>
        <w:rPr>
          <w:rFonts w:eastAsia="仿宋_GB2312" w:cs="仿宋_GB2312"/>
          <w:sz w:val="32"/>
          <w:szCs w:val="32"/>
        </w:rPr>
        <w:t>90</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，微信传播指数、抖音和腾讯视频发稿量、</w:t>
      </w:r>
      <w:r>
        <w:rPr>
          <w:rFonts w:ascii="仿宋_GB2312" w:hAnsi="仿宋_GB2312" w:eastAsia="仿宋_GB2312" w:cs="仿宋_GB2312"/>
          <w:sz w:val="32"/>
          <w:szCs w:val="32"/>
        </w:rPr>
        <w:t>互联网医院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官方微信</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抖音</w:t>
      </w:r>
      <w:r>
        <w:rPr>
          <w:rFonts w:hint="eastAsia" w:ascii="仿宋_GB2312" w:hAnsi="仿宋_GB2312" w:eastAsia="仿宋_GB2312" w:cs="仿宋_GB2312"/>
          <w:sz w:val="32"/>
          <w:szCs w:val="32"/>
        </w:rPr>
        <w:t>三大平台粉丝数均居全市卫健系统首位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圆满完成</w:t>
      </w:r>
      <w:r>
        <w:rPr>
          <w:rFonts w:ascii="仿宋_GB2312" w:hAnsi="仿宋_GB2312" w:eastAsia="仿宋_GB2312" w:cs="仿宋_GB2312"/>
          <w:sz w:val="32"/>
          <w:szCs w:val="32"/>
        </w:rPr>
        <w:t>党史学习教育和建党</w:t>
      </w:r>
      <w:r>
        <w:rPr>
          <w:rFonts w:eastAsia="仿宋_GB2312" w:cs="仿宋_GB2312"/>
          <w:sz w:val="32"/>
          <w:szCs w:val="32"/>
        </w:rPr>
        <w:t>100</w:t>
      </w:r>
      <w:r>
        <w:rPr>
          <w:rFonts w:ascii="仿宋_GB2312" w:hAnsi="仿宋_GB2312" w:eastAsia="仿宋_GB2312" w:cs="仿宋_GB2312"/>
          <w:sz w:val="32"/>
          <w:szCs w:val="32"/>
        </w:rPr>
        <w:t>周年宣传报道</w:t>
      </w:r>
      <w:r>
        <w:rPr>
          <w:rFonts w:hint="eastAsia" w:ascii="仿宋_GB2312" w:hAnsi="仿宋_GB2312" w:eastAsia="仿宋_GB2312" w:cs="仿宋_GB2312"/>
          <w:sz w:val="32"/>
          <w:szCs w:val="32"/>
        </w:rPr>
        <w:t>，我院参加市卫生健康系统“医心向党.犇迎百年”微党课评比活动荣获一等奖。积极参与</w:t>
      </w:r>
      <w:r>
        <w:rPr>
          <w:rFonts w:ascii="仿宋_GB2312" w:hAnsi="仿宋_GB2312" w:eastAsia="仿宋_GB2312" w:cs="仿宋_GB2312"/>
          <w:sz w:val="32"/>
          <w:szCs w:val="32"/>
        </w:rPr>
        <w:t>创城创卫宣传</w:t>
      </w:r>
      <w:r>
        <w:rPr>
          <w:rFonts w:hint="eastAsia" w:ascii="仿宋_GB2312" w:hAnsi="仿宋_GB2312" w:eastAsia="仿宋_GB2312" w:cs="仿宋_GB2312"/>
          <w:sz w:val="32"/>
          <w:szCs w:val="32"/>
        </w:rPr>
        <w:t>，大力弘扬社会主义核心价值观。</w:t>
      </w:r>
      <w:bookmarkEnd w:id="14"/>
      <w:bookmarkStart w:id="15" w:name="_Hlk96506437"/>
      <w:r>
        <w:rPr>
          <w:rFonts w:hint="eastAsia" w:ascii="仿宋_GB2312" w:hAnsi="仿宋_GB2312" w:eastAsia="仿宋_GB2312" w:cs="仿宋_GB2312"/>
          <w:sz w:val="32"/>
          <w:szCs w:val="32"/>
        </w:rPr>
        <w:t>推出了医院“百名博士人才聚集工程”系列报道，</w:t>
      </w:r>
      <w:r>
        <w:rPr>
          <w:rFonts w:hint="eastAsia" w:ascii="仿宋_GB2312" w:hAnsi="仿宋" w:eastAsia="仿宋_GB2312"/>
          <w:sz w:val="32"/>
          <w:szCs w:val="32"/>
        </w:rPr>
        <w:t>为医院发展凝聚了强大的精神力量，医院影响力和美誉度显著提升。</w:t>
      </w:r>
      <w:bookmarkEnd w:id="15"/>
    </w:p>
    <w:p>
      <w:pPr>
        <w:pBdr>
          <w:bottom w:val="single" w:color="FFFFFF" w:sz="4" w:space="13"/>
        </w:pBdr>
        <w:shd w:val="clear" w:color="auto" w:fill="FFFFFF"/>
        <w:tabs>
          <w:tab w:val="left" w:pos="7380"/>
        </w:tabs>
        <w:spacing w:line="600" w:lineRule="exact"/>
        <w:ind w:firstLine="640" w:firstLineChars="200"/>
        <w:rPr>
          <w:rStyle w:val="7"/>
          <w:rFonts w:ascii="黑体" w:hAnsi="黑体" w:eastAsia="黑体"/>
          <w:b w:val="0"/>
          <w:bCs w:val="0"/>
          <w:sz w:val="32"/>
          <w:szCs w:val="32"/>
          <w:shd w:val="clear" w:color="auto" w:fill="FFFFFF"/>
        </w:rPr>
      </w:pPr>
      <w:r>
        <w:rPr>
          <w:rFonts w:hint="eastAsia" w:ascii="黑体" w:hAnsi="黑体" w:eastAsia="黑体"/>
          <w:sz w:val="32"/>
          <w:szCs w:val="32"/>
        </w:rPr>
        <w:t>九、坚持加强</w:t>
      </w:r>
      <w:r>
        <w:rPr>
          <w:rStyle w:val="7"/>
          <w:rFonts w:hint="eastAsia" w:ascii="黑体" w:hAnsi="黑体" w:eastAsia="黑体"/>
          <w:sz w:val="32"/>
          <w:szCs w:val="32"/>
          <w:shd w:val="clear" w:color="auto" w:fill="FFFFFF"/>
        </w:rPr>
        <w:t>文化建设，提升医院发展软实力</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持续改善医疗服务和环境，患者就医体验不断改善。手术机器人引领的外科微创手术、ECMO等医疗技术不断取得新突破；完成总院（一期）绿化工程、标识导视牌等美化环境项目；完善门诊急危重症患者转运流程，降低患者跨院区的入院风险；互联网医院上线智能客服、自助预约检查、全球视频问诊等便民功能。大力弘扬崇高职业精神，建设特色鲜明的医院文化。坚持开展医院“十佳医师”、优秀护士评比，</w:t>
      </w:r>
      <w:r>
        <w:rPr>
          <w:rFonts w:eastAsia="仿宋_GB2312" w:cs="仿宋_GB2312"/>
          <w:sz w:val="32"/>
          <w:szCs w:val="32"/>
        </w:rPr>
        <w:t>4</w:t>
      </w:r>
      <w:r>
        <w:rPr>
          <w:rFonts w:hint="eastAsia" w:ascii="仿宋_GB2312" w:hAnsi="仿宋_GB2312" w:eastAsia="仿宋_GB2312" w:cs="仿宋_GB2312"/>
          <w:sz w:val="32"/>
          <w:szCs w:val="32"/>
        </w:rPr>
        <w:t>名医护人员获“柳州好医生”“柳州好护士”称号，开展“好医生”“好护士”系列报道，唱响大医精诚、医者仁心主旋律。真情关爱医务人员，为前线抗击疫情人员进行心理辅导和解压调整，缓解焦虑情绪。</w:t>
      </w:r>
      <w:bookmarkStart w:id="16" w:name="_Hlk96510201"/>
      <w:r>
        <w:rPr>
          <w:rFonts w:hint="eastAsia" w:eastAsia="仿宋_GB2312" w:cs="仿宋_GB2312"/>
          <w:sz w:val="32"/>
          <w:szCs w:val="32"/>
        </w:rPr>
        <w:t>全年</w:t>
      </w:r>
      <w:r>
        <w:rPr>
          <w:rFonts w:hint="eastAsia" w:ascii="仿宋_GB2312" w:hAnsi="仿宋_GB2312" w:eastAsia="仿宋_GB2312" w:cs="仿宋_GB2312"/>
          <w:sz w:val="32"/>
          <w:szCs w:val="32"/>
        </w:rPr>
        <w:t>慰问患病、生育职</w:t>
      </w:r>
      <w:r>
        <w:rPr>
          <w:rFonts w:hint="eastAsia" w:eastAsia="仿宋_GB2312" w:cs="仿宋_GB2312"/>
          <w:sz w:val="32"/>
          <w:szCs w:val="32"/>
        </w:rPr>
        <w:t>工3</w:t>
      </w:r>
      <w:r>
        <w:rPr>
          <w:rFonts w:eastAsia="仿宋_GB2312" w:cs="仿宋_GB2312"/>
          <w:sz w:val="32"/>
          <w:szCs w:val="32"/>
        </w:rPr>
        <w:t>23</w:t>
      </w:r>
      <w:r>
        <w:rPr>
          <w:rFonts w:hint="eastAsia" w:ascii="仿宋_GB2312" w:hAnsi="仿宋_GB2312" w:eastAsia="仿宋_GB2312" w:cs="仿宋_GB2312"/>
          <w:sz w:val="32"/>
          <w:szCs w:val="32"/>
        </w:rPr>
        <w:t>人次，</w:t>
      </w:r>
      <w:bookmarkEnd w:id="16"/>
      <w:r>
        <w:rPr>
          <w:rFonts w:hint="eastAsia" w:ascii="仿宋_GB2312" w:hAnsi="仿宋_GB2312" w:eastAsia="仿宋_GB2312" w:cs="仿宋_GB2312"/>
          <w:sz w:val="32"/>
          <w:szCs w:val="32"/>
        </w:rPr>
        <w:t>解决</w:t>
      </w:r>
      <w:r>
        <w:rPr>
          <w:rFonts w:hint="eastAsia" w:eastAsia="仿宋_GB2312" w:cs="仿宋_GB2312"/>
          <w:sz w:val="32"/>
          <w:szCs w:val="32"/>
        </w:rPr>
        <w:t>3</w:t>
      </w:r>
      <w:r>
        <w:rPr>
          <w:rFonts w:eastAsia="仿宋_GB2312" w:cs="仿宋_GB2312"/>
          <w:sz w:val="32"/>
          <w:szCs w:val="32"/>
        </w:rPr>
        <w:t>9</w:t>
      </w:r>
      <w:r>
        <w:rPr>
          <w:rFonts w:hint="eastAsia" w:ascii="仿宋_GB2312" w:hAnsi="仿宋_GB2312" w:eastAsia="仿宋_GB2312" w:cs="仿宋_GB2312"/>
          <w:sz w:val="32"/>
          <w:szCs w:val="32"/>
        </w:rPr>
        <w:t>名职工幼儿入托入学问题。推进社会公益事业，与柳州市红十字会联合设立院内工作站，</w:t>
      </w:r>
      <w:r>
        <w:rPr>
          <w:rFonts w:ascii="仿宋_GB2312" w:hAnsi="仿宋_GB2312" w:eastAsia="仿宋_GB2312" w:cs="仿宋_GB2312"/>
          <w:sz w:val="32"/>
          <w:szCs w:val="32"/>
        </w:rPr>
        <w:t>开展各类大型义诊</w:t>
      </w:r>
      <w:r>
        <w:rPr>
          <w:rFonts w:eastAsia="仿宋_GB2312" w:cs="仿宋_GB2312"/>
          <w:sz w:val="32"/>
          <w:szCs w:val="32"/>
        </w:rPr>
        <w:t>27</w:t>
      </w:r>
      <w:r>
        <w:rPr>
          <w:rFonts w:ascii="仿宋_GB2312" w:hAnsi="仿宋_GB2312" w:eastAsia="仿宋_GB2312" w:cs="仿宋_GB2312"/>
          <w:sz w:val="32"/>
          <w:szCs w:val="32"/>
        </w:rPr>
        <w:t>次，完成</w:t>
      </w:r>
      <w:r>
        <w:rPr>
          <w:rFonts w:eastAsia="仿宋_GB2312" w:cs="仿宋_GB2312"/>
          <w:sz w:val="32"/>
          <w:szCs w:val="32"/>
        </w:rPr>
        <w:t>20</w:t>
      </w:r>
      <w:r>
        <w:rPr>
          <w:rFonts w:ascii="仿宋_GB2312" w:hAnsi="仿宋_GB2312" w:eastAsia="仿宋_GB2312" w:cs="仿宋_GB2312"/>
          <w:sz w:val="32"/>
          <w:szCs w:val="32"/>
        </w:rPr>
        <w:t>例器官捐献</w:t>
      </w:r>
      <w:r>
        <w:rPr>
          <w:rFonts w:hint="eastAsia" w:ascii="仿宋_GB2312" w:hAnsi="仿宋_GB2312" w:eastAsia="仿宋_GB2312" w:cs="仿宋_GB2312"/>
          <w:sz w:val="32"/>
          <w:szCs w:val="32"/>
        </w:rPr>
        <w:t>，宁养院</w:t>
      </w:r>
      <w:r>
        <w:rPr>
          <w:rFonts w:ascii="仿宋_GB2312" w:hAnsi="仿宋_GB2312" w:eastAsia="仿宋_GB2312" w:cs="仿宋_GB2312"/>
          <w:sz w:val="32"/>
          <w:szCs w:val="32"/>
        </w:rPr>
        <w:t>服</w:t>
      </w:r>
      <w:r>
        <w:rPr>
          <w:rFonts w:eastAsia="仿宋_GB2312" w:cs="仿宋_GB2312"/>
          <w:sz w:val="32"/>
          <w:szCs w:val="32"/>
        </w:rPr>
        <w:t>务440</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“精医利民”医疗助困</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“关爱生命”地贫救助项目</w:t>
      </w:r>
      <w:r>
        <w:rPr>
          <w:rFonts w:hint="eastAsia" w:ascii="仿宋_GB2312" w:hAnsi="仿宋_GB2312" w:eastAsia="仿宋_GB2312" w:cs="仿宋_GB2312"/>
          <w:sz w:val="32"/>
          <w:szCs w:val="32"/>
        </w:rPr>
        <w:t>救治患者</w:t>
      </w:r>
      <w:r>
        <w:rPr>
          <w:rFonts w:hint="eastAsia" w:eastAsia="仿宋_GB2312" w:cs="仿宋_GB2312"/>
          <w:sz w:val="32"/>
          <w:szCs w:val="32"/>
        </w:rPr>
        <w:t>2</w:t>
      </w:r>
      <w:r>
        <w:rPr>
          <w:rFonts w:eastAsia="仿宋_GB2312" w:cs="仿宋_GB2312"/>
          <w:sz w:val="32"/>
          <w:szCs w:val="32"/>
        </w:rPr>
        <w:t>1</w:t>
      </w:r>
      <w:r>
        <w:rPr>
          <w:rFonts w:hint="eastAsia" w:ascii="仿宋_GB2312" w:hAnsi="仿宋_GB2312" w:eastAsia="仿宋_GB2312" w:cs="仿宋_GB2312"/>
          <w:sz w:val="32"/>
          <w:szCs w:val="32"/>
        </w:rPr>
        <w:t>名，年公益性投入</w:t>
      </w:r>
      <w:r>
        <w:rPr>
          <w:rFonts w:hint="eastAsia" w:eastAsia="仿宋_GB2312" w:cs="仿宋_GB2312"/>
          <w:sz w:val="32"/>
          <w:szCs w:val="32"/>
        </w:rPr>
        <w:t>2290.55</w:t>
      </w:r>
      <w:r>
        <w:rPr>
          <w:rFonts w:hint="eastAsia" w:ascii="仿宋_GB2312" w:hAnsi="仿宋_GB2312" w:eastAsia="仿宋_GB2312" w:cs="仿宋_GB2312"/>
          <w:sz w:val="32"/>
          <w:szCs w:val="32"/>
        </w:rPr>
        <w:t>万元。</w:t>
      </w:r>
    </w:p>
    <w:p>
      <w:pPr>
        <w:pBdr>
          <w:bottom w:val="single" w:color="FFFFFF" w:sz="4" w:space="13"/>
        </w:pBdr>
        <w:shd w:val="clear" w:color="auto" w:fill="FFFFFF"/>
        <w:tabs>
          <w:tab w:val="left" w:pos="7380"/>
        </w:tab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十、坚持增强群团引力，凝聚改革发展强大动力</w:t>
      </w:r>
    </w:p>
    <w:p>
      <w:pPr>
        <w:pBdr>
          <w:bottom w:val="single" w:color="FFFFFF" w:sz="4" w:space="13"/>
        </w:pBdr>
        <w:shd w:val="clear" w:color="auto" w:fill="FFFFFF"/>
        <w:tabs>
          <w:tab w:val="left" w:pos="7380"/>
        </w:tabs>
        <w:spacing w:line="600" w:lineRule="exact"/>
        <w:ind w:firstLine="640" w:firstLineChars="200"/>
        <w:rPr>
          <w:rFonts w:ascii="黑体" w:hAnsi="黑体" w:eastAsia="黑体" w:cs="黑体"/>
          <w:sz w:val="32"/>
          <w:szCs w:val="32"/>
        </w:rPr>
      </w:pPr>
      <w:r>
        <w:rPr>
          <w:rFonts w:hint="eastAsia" w:ascii="楷体_GB2312" w:hAnsi="黑体" w:eastAsia="楷体_GB2312"/>
          <w:sz w:val="32"/>
          <w:szCs w:val="32"/>
        </w:rPr>
        <w:t>进一步做好工会工作。</w:t>
      </w:r>
      <w:r>
        <w:rPr>
          <w:rFonts w:hint="eastAsia" w:ascii="仿宋_GB2312" w:eastAsia="仿宋_GB2312"/>
          <w:sz w:val="32"/>
          <w:szCs w:val="32"/>
        </w:rPr>
        <w:t>召开医院工会第七次会员代表大会暨第七届职工代表大会第三次会议，决定批准</w:t>
      </w:r>
      <w:r>
        <w:rPr>
          <w:rFonts w:hint="eastAsia" w:eastAsia="仿宋_GB2312"/>
          <w:sz w:val="32"/>
          <w:szCs w:val="32"/>
        </w:rPr>
        <w:t>1</w:t>
      </w:r>
      <w:r>
        <w:rPr>
          <w:rFonts w:eastAsia="仿宋_GB2312"/>
          <w:sz w:val="32"/>
          <w:szCs w:val="32"/>
        </w:rPr>
        <w:t>0</w:t>
      </w:r>
      <w:r>
        <w:rPr>
          <w:rFonts w:hint="eastAsia" w:ascii="仿宋_GB2312" w:eastAsia="仿宋_GB2312"/>
          <w:sz w:val="32"/>
          <w:szCs w:val="32"/>
        </w:rPr>
        <w:t>项报告，讨论决定需职代会临时解决的重要议案共</w:t>
      </w:r>
      <w:r>
        <w:rPr>
          <w:rFonts w:hint="eastAsia" w:eastAsia="仿宋_GB2312"/>
          <w:sz w:val="32"/>
          <w:szCs w:val="32"/>
        </w:rPr>
        <w:t>34</w:t>
      </w:r>
      <w:r>
        <w:rPr>
          <w:rFonts w:hint="eastAsia" w:ascii="仿宋_GB2312" w:eastAsia="仿宋_GB2312"/>
          <w:sz w:val="32"/>
          <w:szCs w:val="32"/>
        </w:rPr>
        <w:t>项。</w:t>
      </w:r>
      <w:r>
        <w:rPr>
          <w:rFonts w:hint="eastAsia" w:ascii="仿宋_GB2312" w:hAnsi="仿宋" w:eastAsia="仿宋_GB2312"/>
          <w:sz w:val="32"/>
          <w:szCs w:val="32"/>
        </w:rPr>
        <w:t>强化院务公开监督，依法依规执行信息公开，落实职工的知情权，参与权、表达权、监督权。</w:t>
      </w:r>
      <w:r>
        <w:rPr>
          <w:rFonts w:hint="eastAsia" w:ascii="仿宋_GB2312" w:eastAsia="仿宋_GB2312"/>
          <w:sz w:val="32"/>
          <w:szCs w:val="32"/>
        </w:rPr>
        <w:t>组织参加市总“中国梦·劳动美——幸福是奋斗出来的”主题征文、区总工会开展的“劳动创造幸福”全区职工读书征文和百万职工学党史活动取得优异成绩，举办排球、篮球、羽毛球、电子竞技、趣味运动会等</w:t>
      </w:r>
      <w:r>
        <w:rPr>
          <w:rFonts w:eastAsia="仿宋_GB2312"/>
          <w:sz w:val="32"/>
          <w:szCs w:val="32"/>
        </w:rPr>
        <w:t>5</w:t>
      </w:r>
      <w:r>
        <w:rPr>
          <w:rFonts w:hint="eastAsia" w:ascii="仿宋_GB2312" w:eastAsia="仿宋_GB2312"/>
          <w:sz w:val="32"/>
          <w:szCs w:val="32"/>
        </w:rPr>
        <w:t>类体育竞技比赛共</w:t>
      </w:r>
      <w:r>
        <w:rPr>
          <w:rFonts w:eastAsia="仿宋_GB2312"/>
          <w:sz w:val="32"/>
          <w:szCs w:val="32"/>
        </w:rPr>
        <w:t>1076</w:t>
      </w:r>
      <w:r>
        <w:rPr>
          <w:rFonts w:hint="eastAsia" w:ascii="仿宋_GB2312" w:eastAsia="仿宋_GB2312"/>
          <w:sz w:val="32"/>
          <w:szCs w:val="32"/>
        </w:rPr>
        <w:t>场次，组织参加柳州市卫生健康系统“医心向党•犇迎百年”党史学习教育暨庆祝建党100周年文艺演出，我院舞蹈节目《花开太行》以最高分荣获一等奖。不断增强工会组织的凝聚力和号召力。</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ascii="楷体_GB2312" w:hAnsi="黑体" w:eastAsia="楷体_GB2312"/>
          <w:sz w:val="32"/>
          <w:szCs w:val="32"/>
        </w:rPr>
        <w:t>积极做好团员青年工作。</w:t>
      </w:r>
      <w:r>
        <w:rPr>
          <w:rFonts w:hint="eastAsia" w:ascii="仿宋_GB2312" w:eastAsia="仿宋_GB2312"/>
          <w:sz w:val="32"/>
          <w:szCs w:val="32"/>
        </w:rPr>
        <w:t>加强青年团员思想政治引领，扎实开展党史学习教育和青年大学习。组建</w:t>
      </w:r>
      <w:bookmarkStart w:id="17" w:name="_Hlk96510747"/>
      <w:r>
        <w:rPr>
          <w:rFonts w:hint="eastAsia" w:ascii="仿宋_GB2312" w:eastAsia="仿宋_GB2312"/>
          <w:sz w:val="32"/>
          <w:szCs w:val="32"/>
        </w:rPr>
        <w:t>“青年讲师团”</w:t>
      </w:r>
      <w:bookmarkEnd w:id="17"/>
      <w:r>
        <w:rPr>
          <w:rFonts w:hint="eastAsia" w:ascii="仿宋_GB2312" w:eastAsia="仿宋_GB2312"/>
          <w:sz w:val="32"/>
          <w:szCs w:val="32"/>
        </w:rPr>
        <w:t>，宣传和弘扬“战疫”故事。各类竞赛成绩突出，青年岗位科技“五小”竞赛获一等奖</w:t>
      </w:r>
      <w:r>
        <w:rPr>
          <w:rFonts w:hint="eastAsia" w:eastAsia="仿宋_GB2312"/>
          <w:sz w:val="32"/>
          <w:szCs w:val="32"/>
        </w:rPr>
        <w:t>3</w:t>
      </w:r>
      <w:r>
        <w:rPr>
          <w:rFonts w:hint="eastAsia" w:ascii="仿宋_GB2312" w:eastAsia="仿宋_GB2312"/>
          <w:sz w:val="32"/>
          <w:szCs w:val="32"/>
        </w:rPr>
        <w:t>项、二等奖</w:t>
      </w:r>
      <w:r>
        <w:rPr>
          <w:rFonts w:hint="eastAsia" w:eastAsia="仿宋_GB2312"/>
          <w:sz w:val="32"/>
          <w:szCs w:val="32"/>
        </w:rPr>
        <w:t>8</w:t>
      </w:r>
      <w:r>
        <w:rPr>
          <w:rFonts w:hint="eastAsia" w:ascii="仿宋_GB2312" w:eastAsia="仿宋_GB2312"/>
          <w:sz w:val="32"/>
          <w:szCs w:val="32"/>
        </w:rPr>
        <w:t>项、三等奖</w:t>
      </w:r>
      <w:r>
        <w:rPr>
          <w:rFonts w:hint="eastAsia" w:eastAsia="仿宋_GB2312"/>
          <w:sz w:val="32"/>
          <w:szCs w:val="32"/>
        </w:rPr>
        <w:t>6</w:t>
      </w:r>
      <w:r>
        <w:rPr>
          <w:rFonts w:hint="eastAsia" w:ascii="仿宋_GB2312" w:eastAsia="仿宋_GB2312"/>
          <w:sz w:val="32"/>
          <w:szCs w:val="32"/>
        </w:rPr>
        <w:t>项，</w:t>
      </w:r>
      <w:r>
        <w:rPr>
          <w:rFonts w:hint="eastAsia" w:eastAsia="仿宋_GB2312"/>
          <w:sz w:val="32"/>
          <w:szCs w:val="32"/>
        </w:rPr>
        <w:t>1</w:t>
      </w:r>
      <w:r>
        <w:rPr>
          <w:rFonts w:hint="eastAsia" w:ascii="仿宋_GB2312" w:eastAsia="仿宋_GB2312"/>
          <w:sz w:val="32"/>
          <w:szCs w:val="32"/>
        </w:rPr>
        <w:t>人荣获柳州市青年岗位能手称号，宁养院志愿服务项目获市第四届青年志愿服务大赛铜奖、市新时代文明实践志愿服务百佳品牌项目。开展志愿服活动，彰显医院公益性。完成大良镇中心小学</w:t>
      </w:r>
      <w:r>
        <w:rPr>
          <w:rFonts w:eastAsia="仿宋_GB2312"/>
          <w:sz w:val="32"/>
          <w:szCs w:val="32"/>
        </w:rPr>
        <w:t>52</w:t>
      </w:r>
      <w:r>
        <w:rPr>
          <w:rFonts w:hint="eastAsia" w:ascii="仿宋_GB2312" w:eastAsia="仿宋_GB2312"/>
          <w:sz w:val="32"/>
          <w:szCs w:val="32"/>
        </w:rPr>
        <w:t>名学生微心愿，资助</w:t>
      </w:r>
      <w:r>
        <w:rPr>
          <w:rFonts w:eastAsia="仿宋_GB2312"/>
          <w:sz w:val="32"/>
          <w:szCs w:val="32"/>
        </w:rPr>
        <w:t>2</w:t>
      </w:r>
      <w:r>
        <w:rPr>
          <w:rFonts w:hint="eastAsia" w:ascii="仿宋_GB2312" w:eastAsia="仿宋_GB2312"/>
          <w:sz w:val="32"/>
          <w:szCs w:val="32"/>
        </w:rPr>
        <w:t>名在校医学生每人</w:t>
      </w:r>
      <w:r>
        <w:rPr>
          <w:rFonts w:eastAsia="仿宋_GB2312"/>
          <w:sz w:val="32"/>
          <w:szCs w:val="32"/>
        </w:rPr>
        <w:t>5000</w:t>
      </w:r>
      <w:r>
        <w:rPr>
          <w:rFonts w:hint="eastAsia" w:ascii="仿宋_GB2312" w:eastAsia="仿宋_GB2312"/>
          <w:sz w:val="32"/>
          <w:szCs w:val="32"/>
        </w:rPr>
        <w:t>元，医院志愿者服务队获得</w:t>
      </w:r>
      <w:r>
        <w:rPr>
          <w:rFonts w:hint="eastAsia" w:eastAsia="仿宋_GB2312"/>
          <w:sz w:val="32"/>
          <w:szCs w:val="32"/>
        </w:rPr>
        <w:t>2021</w:t>
      </w:r>
      <w:r>
        <w:rPr>
          <w:rFonts w:hint="eastAsia" w:ascii="仿宋_GB2312" w:eastAsia="仿宋_GB2312"/>
          <w:sz w:val="32"/>
          <w:szCs w:val="32"/>
        </w:rPr>
        <w:t>年柳州市新时代文明实践最佳志愿服务组织称号。</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ascii="楷体_GB2312" w:eastAsia="楷体_GB2312"/>
          <w:sz w:val="32"/>
          <w:szCs w:val="32"/>
        </w:rPr>
        <w:t>悉心做好离退休职工干部工作。</w:t>
      </w:r>
      <w:r>
        <w:rPr>
          <w:rFonts w:hint="eastAsia" w:ascii="仿宋_GB2312" w:eastAsia="仿宋_GB2312"/>
          <w:sz w:val="32"/>
          <w:szCs w:val="32"/>
        </w:rPr>
        <w:t>组织开展各项走访慰问离退休干部职工</w:t>
      </w:r>
      <w:r>
        <w:rPr>
          <w:rFonts w:eastAsia="仿宋_GB2312"/>
          <w:sz w:val="32"/>
          <w:szCs w:val="32"/>
        </w:rPr>
        <w:t>2176</w:t>
      </w:r>
      <w:r>
        <w:rPr>
          <w:rFonts w:hint="eastAsia" w:ascii="仿宋_GB2312" w:eastAsia="仿宋_GB2312"/>
          <w:sz w:val="32"/>
          <w:szCs w:val="32"/>
        </w:rPr>
        <w:t>人次，发放慰问</w:t>
      </w:r>
      <w:r>
        <w:rPr>
          <w:rFonts w:hint="eastAsia" w:eastAsia="仿宋_GB2312"/>
          <w:sz w:val="32"/>
          <w:szCs w:val="32"/>
        </w:rPr>
        <w:t>金</w:t>
      </w:r>
      <w:r>
        <w:rPr>
          <w:rFonts w:eastAsia="仿宋_GB2312"/>
          <w:sz w:val="32"/>
          <w:szCs w:val="32"/>
        </w:rPr>
        <w:t>831470</w:t>
      </w:r>
      <w:r>
        <w:rPr>
          <w:rFonts w:hint="eastAsia" w:ascii="仿宋_GB2312" w:eastAsia="仿宋_GB2312"/>
          <w:sz w:val="32"/>
          <w:szCs w:val="32"/>
        </w:rPr>
        <w:t>元，让离退休人员充分感受到政府及医院对老同志的关心、关爱。为离退休员工订阅人民日报、《中国老年》、柳州日报等报刊杂志，转发医院官方发布的有关医院建设发展的资讯</w:t>
      </w:r>
      <w:r>
        <w:rPr>
          <w:rFonts w:eastAsia="仿宋_GB2312"/>
          <w:sz w:val="32"/>
          <w:szCs w:val="32"/>
        </w:rPr>
        <w:t>821</w:t>
      </w:r>
      <w:r>
        <w:rPr>
          <w:rFonts w:hint="eastAsia" w:ascii="仿宋_GB2312" w:eastAsia="仿宋_GB2312"/>
          <w:sz w:val="32"/>
          <w:szCs w:val="32"/>
        </w:rPr>
        <w:t>条，供老同志们学习阅读，丰富精神文化生活。完成</w:t>
      </w:r>
      <w:r>
        <w:rPr>
          <w:rFonts w:eastAsia="仿宋_GB2312"/>
          <w:sz w:val="32"/>
          <w:szCs w:val="32"/>
        </w:rPr>
        <w:t>673</w:t>
      </w:r>
      <w:r>
        <w:rPr>
          <w:rFonts w:hint="eastAsia" w:ascii="仿宋_GB2312" w:eastAsia="仿宋_GB2312"/>
          <w:sz w:val="32"/>
          <w:szCs w:val="32"/>
        </w:rPr>
        <w:t>名离退休人员体检工作，协助完成离退休人员疫苗接种，帮忙开通员工医疗互助会服务，帮助老同志解决问题</w:t>
      </w:r>
      <w:r>
        <w:rPr>
          <w:rFonts w:eastAsia="仿宋_GB2312"/>
          <w:sz w:val="32"/>
          <w:szCs w:val="32"/>
        </w:rPr>
        <w:t>25</w:t>
      </w:r>
      <w:r>
        <w:rPr>
          <w:rFonts w:hint="eastAsia" w:ascii="仿宋_GB2312" w:eastAsia="仿宋_GB2312"/>
          <w:sz w:val="32"/>
          <w:szCs w:val="32"/>
        </w:rPr>
        <w:t>项。</w:t>
      </w:r>
    </w:p>
    <w:p>
      <w:pPr>
        <w:pBdr>
          <w:bottom w:val="single" w:color="FFFFFF" w:sz="4" w:space="13"/>
        </w:pBdr>
        <w:shd w:val="clear" w:color="auto" w:fill="FFFFFF"/>
        <w:tabs>
          <w:tab w:val="left" w:pos="7380"/>
        </w:tabs>
        <w:spacing w:line="60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在做好各项工作的同时，我们也清醒认识到存在一些问题和困难，例如</w:t>
      </w:r>
      <w:r>
        <w:rPr>
          <w:rFonts w:ascii="仿宋_GB2312" w:hAnsi="宋体" w:eastAsia="仿宋_GB2312" w:cs="仿宋_GB2312"/>
          <w:color w:val="000000"/>
          <w:sz w:val="32"/>
          <w:szCs w:val="32"/>
        </w:rPr>
        <w:t>抓支部的建设有待进一步加强，</w:t>
      </w:r>
      <w:r>
        <w:rPr>
          <w:rFonts w:hint="eastAsia" w:ascii="仿宋_GB2312" w:hAnsi="宋体" w:eastAsia="仿宋_GB2312" w:cs="仿宋_GB2312"/>
          <w:color w:val="000000"/>
          <w:sz w:val="32"/>
          <w:szCs w:val="32"/>
        </w:rPr>
        <w:t>部分支部发展党员程序不够严格，流程不够规范，支部特色品牌建设有待加强；对干部职工日常监督管理不够到位；</w:t>
      </w:r>
      <w:r>
        <w:rPr>
          <w:rFonts w:hint="eastAsia" w:ascii="仿宋_GB2312" w:eastAsia="仿宋_GB2312"/>
          <w:sz w:val="32"/>
          <w:szCs w:val="32"/>
        </w:rPr>
        <w:t>医院一院多区管理，经营指标压力与管理方式的矛盾较为突出，提升医院管理的流程化、制度化、规范化的新思路、新举措、新招法还不多；服务水平和服务质量亟待提升和改善，患者和职工满意度需要提高；医院特色文化建设还要凝练完善等。这些都需要在下一步工作中解决和完善。</w:t>
      </w:r>
    </w:p>
    <w:p>
      <w:pPr>
        <w:pBdr>
          <w:bottom w:val="single" w:color="FFFFFF" w:sz="4" w:space="13"/>
        </w:pBdr>
        <w:shd w:val="clear" w:color="auto" w:fill="FFFFFF"/>
        <w:tabs>
          <w:tab w:val="left" w:pos="7380"/>
        </w:tabs>
        <w:spacing w:line="600" w:lineRule="exact"/>
        <w:ind w:firstLine="640" w:firstLineChars="200"/>
        <w:rPr>
          <w:rFonts w:ascii="仿宋_GB2312" w:hAnsi="宋体" w:eastAsia="仿宋_GB2312" w:cs="仿宋_GB2312"/>
          <w:color w:val="000000"/>
          <w:sz w:val="32"/>
          <w:szCs w:val="32"/>
        </w:rPr>
      </w:pPr>
    </w:p>
    <w:p>
      <w:pPr>
        <w:pBdr>
          <w:bottom w:val="single" w:color="FFFFFF" w:sz="4" w:space="13"/>
        </w:pBdr>
        <w:shd w:val="clear" w:color="auto" w:fill="FFFFFF"/>
        <w:tabs>
          <w:tab w:val="left" w:pos="7380"/>
        </w:tabs>
        <w:spacing w:line="600" w:lineRule="exact"/>
        <w:jc w:val="center"/>
      </w:pPr>
      <w:r>
        <w:rPr>
          <w:rFonts w:eastAsia="黑体"/>
          <w:sz w:val="36"/>
          <w:szCs w:val="36"/>
        </w:rPr>
        <w:t>2022</w:t>
      </w:r>
      <w:r>
        <w:rPr>
          <w:rFonts w:hint="eastAsia" w:ascii="黑体" w:hAnsi="黑体" w:eastAsia="黑体" w:cs="黑体"/>
          <w:sz w:val="36"/>
          <w:szCs w:val="36"/>
        </w:rPr>
        <w:t>年度工作计划</w:t>
      </w:r>
    </w:p>
    <w:p>
      <w:pPr>
        <w:pStyle w:val="4"/>
        <w:shd w:val="clear" w:color="auto" w:fill="FFFFFF"/>
        <w:spacing w:beforeAutospacing="0" w:afterAutospacing="0" w:line="600" w:lineRule="exact"/>
        <w:ind w:firstLine="640" w:firstLineChars="200"/>
        <w:jc w:val="both"/>
        <w:rPr>
          <w:rFonts w:ascii="黑体" w:hAnsi="黑体" w:eastAsia="仿宋_GB2312"/>
          <w:sz w:val="32"/>
          <w:szCs w:val="32"/>
        </w:rPr>
      </w:pPr>
      <w:r>
        <w:rPr>
          <w:rFonts w:hint="eastAsia" w:ascii="Times New Roman" w:eastAsia="仿宋_GB2312" w:cs="仿宋_GB2312"/>
          <w:sz w:val="32"/>
          <w:szCs w:val="32"/>
          <w:shd w:val="clear" w:color="auto" w:fill="FFFFFF"/>
        </w:rPr>
        <w:t>2022</w:t>
      </w:r>
      <w:r>
        <w:rPr>
          <w:rFonts w:hint="eastAsia" w:ascii="仿宋_GB2312" w:hAnsi="仿宋_GB2312" w:eastAsia="仿宋_GB2312" w:cs="仿宋_GB2312"/>
          <w:sz w:val="32"/>
          <w:szCs w:val="32"/>
          <w:shd w:val="clear" w:color="auto" w:fill="FFFFFF"/>
        </w:rPr>
        <w:t>年是加快实施医院十四五规划的重要一年，</w:t>
      </w:r>
      <w:r>
        <w:rPr>
          <w:rFonts w:hint="eastAsia" w:ascii="仿宋_GB2312" w:hAnsi="仿宋_GB2312" w:eastAsia="仿宋_GB2312" w:cs="仿宋_GB2312"/>
          <w:sz w:val="32"/>
          <w:szCs w:val="32"/>
        </w:rPr>
        <w:t>是党的二十大召开之年，医院党委以习近平新时代中国特色社会主义思想为指导，全面贯彻落实党的十九大和十九届历次全会精神，坚持不懈抓好习近平总书记视察广西“</w:t>
      </w:r>
      <w:r>
        <w:rPr>
          <w:rFonts w:hint="eastAsia" w:asci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eastAsia="仿宋_GB2312" w:cs="仿宋_GB2312"/>
          <w:sz w:val="32"/>
          <w:szCs w:val="32"/>
        </w:rPr>
        <w:t>27</w:t>
      </w:r>
      <w:r>
        <w:rPr>
          <w:rFonts w:hint="eastAsia" w:ascii="仿宋_GB2312" w:hAnsi="仿宋_GB2312" w:eastAsia="仿宋_GB2312" w:cs="仿宋_GB2312"/>
          <w:sz w:val="32"/>
          <w:szCs w:val="32"/>
        </w:rPr>
        <w:t>”重要讲话精神和对广西工作系列重要指示要求的贯彻落实，认真落实自治区第十二次党代会、柳州市第十三次党代会的工作部署，弘扬伟大建党精神，以党的政治建设为统领，坚持和加强党对医院工作全面领导，发挥把方向、管大局、作决策、促改革、保落实的领导作用，注重稳中求进、守正创新</w:t>
      </w:r>
      <w:r>
        <w:rPr>
          <w:rFonts w:hint="eastAsia" w:ascii="仿宋_GB2312" w:hAnsi="仿宋_GB2312" w:eastAsia="仿宋_GB2312" w:cs="仿宋_GB2312"/>
          <w:sz w:val="32"/>
          <w:szCs w:val="32"/>
          <w:shd w:val="clear" w:color="auto" w:fill="FFFFFF"/>
        </w:rPr>
        <w:t>，扎实</w:t>
      </w:r>
      <w:r>
        <w:rPr>
          <w:rFonts w:hint="eastAsia" w:ascii="仿宋_GB2312" w:hAnsi="仿宋_GB2312" w:eastAsia="仿宋_GB2312" w:cs="仿宋_GB2312"/>
          <w:sz w:val="32"/>
          <w:szCs w:val="32"/>
        </w:rPr>
        <w:t>推进清廉医院建设，</w:t>
      </w:r>
      <w:r>
        <w:rPr>
          <w:rFonts w:hint="eastAsia" w:ascii="仿宋_GB2312" w:hAnsi="仿宋_GB2312" w:eastAsia="仿宋_GB2312" w:cs="仿宋_GB2312"/>
          <w:sz w:val="32"/>
          <w:szCs w:val="32"/>
          <w:shd w:val="clear" w:color="auto" w:fill="FFFFFF"/>
        </w:rPr>
        <w:t>用高质量党建推进医院的</w:t>
      </w:r>
      <w:r>
        <w:rPr>
          <w:rFonts w:hint="eastAsia" w:ascii="仿宋_GB2312" w:hAnsi="仿宋_GB2312" w:eastAsia="仿宋_GB2312" w:cs="仿宋_GB2312"/>
          <w:sz w:val="32"/>
          <w:szCs w:val="32"/>
        </w:rPr>
        <w:t>高质量发展，以优异成绩迎接党的二十大胜利召开。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一、着力深化理论武装，推动习近平新时代中国特色社会主义思想走深走实</w:t>
      </w:r>
    </w:p>
    <w:p>
      <w:pPr>
        <w:spacing w:line="600" w:lineRule="exact"/>
        <w:ind w:firstLine="640" w:firstLineChars="200"/>
      </w:pPr>
      <w:r>
        <w:rPr>
          <w:rFonts w:hint="eastAsia" w:eastAsia="楷体_GB2312" w:cs="楷体_GB2312"/>
          <w:sz w:val="32"/>
          <w:szCs w:val="32"/>
        </w:rPr>
        <w:t>1</w:t>
      </w:r>
      <w:r>
        <w:rPr>
          <w:rFonts w:hint="eastAsia" w:ascii="楷体_GB2312" w:hAnsi="楷体_GB2312" w:eastAsia="楷体_GB2312" w:cs="楷体_GB2312"/>
          <w:sz w:val="32"/>
          <w:szCs w:val="32"/>
        </w:rPr>
        <w:t>.带头做到“两个维护”。</w:t>
      </w:r>
      <w:r>
        <w:rPr>
          <w:rFonts w:hint="eastAsia" w:ascii="仿宋_GB2312" w:hAnsi="仿宋_GB2312" w:eastAsia="仿宋_GB2312" w:cs="仿宋_GB2312"/>
          <w:sz w:val="32"/>
          <w:szCs w:val="32"/>
        </w:rPr>
        <w:t>强化思想政治意识教育，引导党员干部深刻认识“两个确立”的决定性意义，增强“四个意识”、坚定“四个自信”、做到“两个维护”。大力加强对党忠诚教育，开展对党忠诚教育经验交流。围绕提高党员干部政治判断力、政治领悟力、政治执行力，开展党员干部提高政治能力专题培训。严格执行重大事项请示报告制度，做到重大问题、重要事项、重要工作进展情况及时请示报告。自觉接受政治巡察，对反馈问题进行真改实改、全改彻改。</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eastAsia="楷体_GB2312" w:cs="楷体_GB2312"/>
          <w:sz w:val="32"/>
          <w:szCs w:val="32"/>
        </w:rPr>
        <w:t>2</w:t>
      </w:r>
      <w:r>
        <w:rPr>
          <w:rFonts w:hint="eastAsia" w:ascii="楷体_GB2312" w:hAnsi="楷体_GB2312" w:eastAsia="楷体_GB2312" w:cs="楷体_GB2312"/>
          <w:sz w:val="32"/>
          <w:szCs w:val="32"/>
        </w:rPr>
        <w:t>.着力深化理论武装。</w:t>
      </w:r>
      <w:r>
        <w:rPr>
          <w:rFonts w:hint="eastAsia" w:ascii="仿宋_GB2312" w:eastAsia="仿宋_GB2312"/>
          <w:sz w:val="32"/>
          <w:szCs w:val="32"/>
        </w:rPr>
        <w:t>以学懂弄通做实习近平新时代中国特色社会主义思想为首要政治任务，深入学习贯彻党的十九届六中全会精神，严格执行和加强党委理论中心组学习，</w:t>
      </w:r>
      <w:r>
        <w:rPr>
          <w:rFonts w:hint="eastAsia" w:ascii="仿宋_GB2312" w:hAnsi="仿宋_GB2312" w:eastAsia="仿宋_GB2312" w:cs="仿宋_GB2312"/>
          <w:sz w:val="32"/>
          <w:szCs w:val="32"/>
        </w:rPr>
        <w:t>引导党员干部始终做习近平新时代中国特色社会主义思想的坚定信仰者、忠实实践者。</w:t>
      </w:r>
      <w:r>
        <w:rPr>
          <w:rFonts w:hint="eastAsia" w:ascii="仿宋_GB2312" w:eastAsia="仿宋_GB2312"/>
          <w:sz w:val="32"/>
          <w:szCs w:val="32"/>
        </w:rPr>
        <w:t>深入贯彻落实习近平总书记视察广西“</w:t>
      </w: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27</w:t>
      </w:r>
      <w:r>
        <w:rPr>
          <w:rFonts w:hint="eastAsia" w:ascii="仿宋_GB2312" w:eastAsia="仿宋_GB2312"/>
          <w:sz w:val="32"/>
          <w:szCs w:val="32"/>
        </w:rPr>
        <w:t>”重要讲话精神和对广西工作系列重要指示要求、自治区第十二次党代会精神、市第十三次党代会精神。精心组织开展迎接、服务党的二十大，学习好、宣传好、贯彻好党的二十大精神。</w:t>
      </w:r>
      <w:r>
        <w:rPr>
          <w:rFonts w:hint="eastAsia" w:ascii="仿宋_GB2312" w:hAnsi="仿宋_GB2312" w:eastAsia="仿宋_GB2312" w:cs="仿宋_GB2312"/>
          <w:sz w:val="32"/>
          <w:szCs w:val="32"/>
        </w:rPr>
        <w:t>认真学习《习近平谈治国理政》第一、二、三卷等原著原文，继续抓紧“学习强国”学习平台的常态使用</w:t>
      </w:r>
      <w:r>
        <w:rPr>
          <w:rFonts w:hint="eastAsia" w:ascii="仿宋_GB2312" w:eastAsia="仿宋_GB2312"/>
          <w:sz w:val="32"/>
          <w:szCs w:val="32"/>
        </w:rPr>
        <w:t>。</w:t>
      </w:r>
    </w:p>
    <w:p>
      <w:pPr>
        <w:pBdr>
          <w:bottom w:val="single" w:color="FFFFFF" w:sz="4" w:space="13"/>
        </w:pBdr>
        <w:shd w:val="clear" w:color="auto" w:fill="FFFFFF"/>
        <w:tabs>
          <w:tab w:val="left" w:pos="7380"/>
        </w:tabs>
        <w:spacing w:line="600" w:lineRule="exact"/>
        <w:ind w:firstLine="640" w:firstLineChars="200"/>
      </w:pPr>
      <w:r>
        <w:rPr>
          <w:rFonts w:hint="eastAsia" w:eastAsia="楷体_GB2312" w:cs="楷体_GB2312"/>
          <w:sz w:val="32"/>
          <w:szCs w:val="32"/>
        </w:rPr>
        <w:t>3</w:t>
      </w:r>
      <w:r>
        <w:rPr>
          <w:rFonts w:hint="eastAsia" w:ascii="楷体_GB2312" w:hAnsi="楷体_GB2312" w:eastAsia="楷体_GB2312" w:cs="楷体_GB2312"/>
          <w:sz w:val="32"/>
          <w:szCs w:val="32"/>
        </w:rPr>
        <w:t>.巩固拓展党史学习教育成果。</w:t>
      </w:r>
      <w:r>
        <w:rPr>
          <w:rFonts w:hint="eastAsia" w:ascii="仿宋_GB2312" w:hAnsi="仿宋_GB2312" w:eastAsia="仿宋_GB2312" w:cs="仿宋_GB2312"/>
          <w:sz w:val="32"/>
          <w:szCs w:val="32"/>
        </w:rPr>
        <w:t>贯彻落实中共中央办公厅《关于推动党史学习教育常态化长效化的意见》和上级有关要求，落实党委主体责任，对表“六个着眼”制定措施，以深入学习贯彻党的十九届六中全会精神为重点巩固党史学习教育成果，更好用党的百年奋斗重大成就和历史经验增长智慧、增进团结、增加信心、增强斗志。建立常态化、长效化制度机制，用好红色资源，学习宣传以伟大建党精神为源头的中国共产党人精神谱系，推动党员干部传承红色基因，赓续红色血脉，牢记中国共产党是什么、要干什么这个根本问题，带头做理想信念的坚定信仰者、初心使命的践行者、伟大事业的奋斗者、人民利益的维护者。用好“我为群众办实事”实践活动形成的良好机制，推动党支部和广大党员干部满腔热情为群众办实事、解难事，走好新时代党的群众路线。</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二、大力夯实组织基础，</w:t>
      </w:r>
      <w:r>
        <w:rPr>
          <w:rFonts w:hint="eastAsia" w:ascii="黑体" w:hAnsi="黑体" w:eastAsia="黑体" w:cs="黑体"/>
          <w:color w:val="000000"/>
          <w:sz w:val="32"/>
          <w:szCs w:val="32"/>
        </w:rPr>
        <w:t>推动基层党建全面进步全面过硬</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eastAsia="楷体_GB2312" w:cs="楷体_GB2312"/>
          <w:sz w:val="32"/>
          <w:szCs w:val="32"/>
        </w:rPr>
        <w:t>4</w:t>
      </w:r>
      <w:r>
        <w:rPr>
          <w:rFonts w:hint="eastAsia" w:ascii="楷体_GB2312" w:hAnsi="楷体_GB2312" w:eastAsia="楷体_GB2312" w:cs="楷体_GB2312"/>
          <w:sz w:val="32"/>
          <w:szCs w:val="32"/>
        </w:rPr>
        <w:t>.推进基层党组织“提质聚力”。</w:t>
      </w:r>
      <w:r>
        <w:rPr>
          <w:rFonts w:hint="eastAsia" w:ascii="仿宋_GB2312" w:eastAsia="仿宋_GB2312"/>
          <w:sz w:val="32"/>
          <w:szCs w:val="32"/>
        </w:rPr>
        <w:t>贯彻落实《中国共产党支部工作条例》</w:t>
      </w:r>
      <w:r>
        <w:rPr>
          <w:rFonts w:hint="eastAsia" w:ascii="仿宋_GB2312" w:hAnsi="黑体" w:eastAsia="仿宋_GB2312"/>
          <w:sz w:val="32"/>
          <w:szCs w:val="32"/>
        </w:rPr>
        <w:t>，</w:t>
      </w:r>
      <w:r>
        <w:rPr>
          <w:rFonts w:hint="eastAsia" w:ascii="仿宋_GB2312" w:hAnsi="仿宋_GB2312" w:eastAsia="仿宋_GB2312" w:cs="仿宋_GB2312"/>
          <w:sz w:val="32"/>
          <w:szCs w:val="32"/>
        </w:rPr>
        <w:t>组织完成党支部换届选举工作，为党支部提供政策咨询与业务指导，推动换届选举工作规范化。</w:t>
      </w:r>
      <w:r>
        <w:rPr>
          <w:rFonts w:hint="eastAsia" w:ascii="仿宋_GB2312" w:hAnsi="仿宋" w:eastAsia="仿宋_GB2312"/>
          <w:sz w:val="32"/>
          <w:szCs w:val="32"/>
        </w:rPr>
        <w:t>继续开展党支部“星级评定”，深化党支部标准化规范化建设，年内在职四星级党支部全部申报建立五星级党支部。持续推进党支部“B+T+N”党建工作体系建设，推动党务工作与业务工作的融合，提高党支部工作成效。推动制定党支部议事规则，确保党的路线方针政策和党委各项决策部署得到贯彻落实。</w:t>
      </w:r>
      <w:r>
        <w:rPr>
          <w:rFonts w:hint="eastAsia" w:ascii="仿宋_GB2312" w:hAnsi="仿宋_GB2312" w:eastAsia="仿宋_GB2312" w:cs="仿宋_GB2312"/>
          <w:sz w:val="32"/>
          <w:szCs w:val="32"/>
        </w:rPr>
        <w:t>规范党费收缴、使用和管理。扎实推进党支部和党员“四联双报到”工作，建立长效工作机制。</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sz w:val="32"/>
          <w:szCs w:val="32"/>
        </w:rPr>
      </w:pPr>
      <w:r>
        <w:rPr>
          <w:rFonts w:hint="eastAsia" w:eastAsia="楷体_GB2312" w:cs="楷体_GB2312"/>
          <w:sz w:val="32"/>
          <w:szCs w:val="32"/>
        </w:rPr>
        <w:t>5</w:t>
      </w:r>
      <w:r>
        <w:rPr>
          <w:rFonts w:hint="eastAsia" w:ascii="楷体_GB2312" w:hAnsi="楷体_GB2312" w:eastAsia="楷体_GB2312" w:cs="楷体_GB2312"/>
          <w:sz w:val="32"/>
          <w:szCs w:val="32"/>
        </w:rPr>
        <w:t>.严肃党内政治生活。</w:t>
      </w:r>
      <w:r>
        <w:rPr>
          <w:rFonts w:hint="eastAsia" w:ascii="仿宋_GB2312" w:hAnsi="仿宋_GB2312" w:eastAsia="仿宋_GB2312" w:cs="仿宋_GB2312"/>
          <w:sz w:val="32"/>
          <w:szCs w:val="32"/>
        </w:rPr>
        <w:t>严格执行新形势下党内政治生活若干准则，认真落实</w:t>
      </w:r>
      <w:r>
        <w:rPr>
          <w:rFonts w:hint="eastAsia" w:ascii="仿宋_GB2312" w:eastAsia="仿宋_GB2312"/>
          <w:sz w:val="32"/>
          <w:szCs w:val="32"/>
        </w:rPr>
        <w:t>“三会一课”、</w:t>
      </w:r>
      <w:r>
        <w:rPr>
          <w:rFonts w:hint="eastAsia" w:ascii="仿宋_GB2312" w:hAnsi="仿宋" w:eastAsia="仿宋_GB2312"/>
          <w:sz w:val="32"/>
          <w:szCs w:val="32"/>
        </w:rPr>
        <w:t>主题党日、</w:t>
      </w:r>
      <w:r>
        <w:rPr>
          <w:rFonts w:hint="eastAsia" w:ascii="仿宋_GB2312" w:hAnsi="仿宋_GB2312" w:eastAsia="仿宋_GB2312" w:cs="仿宋_GB2312"/>
          <w:sz w:val="32"/>
          <w:szCs w:val="32"/>
        </w:rPr>
        <w:t>民主评议党员等党的组织生活制度，提高组织生活会质量。党员领导干部带头过好双重组织生活，党委委员列席指导支部组织生活会。坚持讲党课制度，党员领导干部、党组织书记全年至少讲</w:t>
      </w:r>
      <w:r>
        <w:rPr>
          <w:rFonts w:hint="eastAsia" w:eastAsia="仿宋_GB2312" w:cs="仿宋_GB2312"/>
          <w:sz w:val="32"/>
          <w:szCs w:val="32"/>
        </w:rPr>
        <w:t>1</w:t>
      </w:r>
      <w:r>
        <w:rPr>
          <w:rFonts w:hint="eastAsia" w:ascii="仿宋_GB2312" w:hAnsi="仿宋_GB2312" w:eastAsia="仿宋_GB2312" w:cs="仿宋_GB2312"/>
          <w:sz w:val="32"/>
          <w:szCs w:val="32"/>
        </w:rPr>
        <w:t>次党课。充分利用柳州红色资源深化党性教育。</w:t>
      </w:r>
      <w:r>
        <w:rPr>
          <w:rFonts w:hint="eastAsia" w:ascii="仿宋_GB2312" w:hAnsi="仿宋" w:eastAsia="仿宋_GB2312"/>
          <w:sz w:val="32"/>
          <w:szCs w:val="32"/>
        </w:rPr>
        <w:t>开展抓基层党建工作述职评议考核和党风廉政主体责任述责述廉考核评议，强化考核结果运用，以考核促进工作落实。开展庆祝七一系列活动，举办重温入党宣誓仪式，组织困难党员、老党员慰问，举办学习强国知识竞赛。</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sz w:val="32"/>
          <w:szCs w:val="32"/>
        </w:rPr>
      </w:pPr>
      <w:r>
        <w:rPr>
          <w:rFonts w:hint="eastAsia" w:eastAsia="楷体_GB2312"/>
          <w:sz w:val="32"/>
          <w:szCs w:val="32"/>
        </w:rPr>
        <w:t>6.</w:t>
      </w:r>
      <w:r>
        <w:rPr>
          <w:rFonts w:hint="eastAsia" w:ascii="楷体_GB2312" w:eastAsia="楷体_GB2312"/>
          <w:sz w:val="32"/>
          <w:szCs w:val="32"/>
        </w:rPr>
        <w:t>大力提升党员队伍素质。</w:t>
      </w:r>
      <w:r>
        <w:rPr>
          <w:rFonts w:hint="eastAsia" w:ascii="仿宋_GB2312" w:hAnsi="仿宋_GB2312" w:eastAsia="仿宋_GB2312" w:cs="仿宋_GB2312"/>
          <w:sz w:val="32"/>
          <w:szCs w:val="32"/>
        </w:rPr>
        <w:t>统筹做好发展党员工作，严格落实政治审查制度，提高发展党员质量。</w:t>
      </w:r>
      <w:r>
        <w:rPr>
          <w:rFonts w:hint="eastAsia" w:ascii="仿宋_GB2312" w:hAnsi="仿宋" w:eastAsia="仿宋_GB2312"/>
          <w:sz w:val="32"/>
          <w:szCs w:val="32"/>
        </w:rPr>
        <w:t>进一步完善“双培养”机制，认真做好院党委委员重点联系培养高知发展对象工作，重点做好临床骨干医生和中层干部的政治吸纳，全年计划发展党员</w:t>
      </w:r>
      <w:r>
        <w:rPr>
          <w:rFonts w:eastAsia="仿宋_GB2312"/>
          <w:sz w:val="32"/>
          <w:szCs w:val="32"/>
        </w:rPr>
        <w:t>19</w:t>
      </w:r>
      <w:r>
        <w:rPr>
          <w:rFonts w:hint="eastAsia" w:ascii="仿宋_GB2312" w:hAnsi="仿宋" w:eastAsia="仿宋_GB2312"/>
          <w:sz w:val="32"/>
          <w:szCs w:val="32"/>
        </w:rPr>
        <w:t>名。健全落实党性体检、民主评议和年度考核工作，提高党员的责任担当。用好党员关爱资金，落实激励关怀措施，增强党员的认同感和归属感。</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sz w:val="32"/>
          <w:szCs w:val="32"/>
        </w:rPr>
      </w:pPr>
      <w:r>
        <w:rPr>
          <w:rFonts w:hint="eastAsia" w:eastAsia="楷体_GB2312"/>
          <w:sz w:val="32"/>
          <w:szCs w:val="32"/>
        </w:rPr>
        <w:t>7</w:t>
      </w:r>
      <w:r>
        <w:rPr>
          <w:rFonts w:hint="eastAsia" w:ascii="楷体_GB2312" w:eastAsia="楷体_GB2312"/>
          <w:sz w:val="32"/>
          <w:szCs w:val="32"/>
        </w:rPr>
        <w:t>.重视党务工作者队伍建设。</w:t>
      </w:r>
      <w:r>
        <w:rPr>
          <w:rFonts w:hint="eastAsia" w:ascii="仿宋_GB2312" w:hAnsi="仿宋" w:eastAsia="仿宋_GB2312"/>
          <w:sz w:val="32"/>
          <w:szCs w:val="32"/>
        </w:rPr>
        <w:t>进一步加强对党支部书记、委员的政治理论和党务工作培训，举办</w:t>
      </w:r>
      <w:r>
        <w:rPr>
          <w:rFonts w:hint="eastAsia" w:eastAsia="仿宋_GB2312"/>
          <w:sz w:val="32"/>
          <w:szCs w:val="32"/>
        </w:rPr>
        <w:t>1</w:t>
      </w:r>
      <w:r>
        <w:rPr>
          <w:rFonts w:hint="eastAsia" w:ascii="仿宋_GB2312" w:hAnsi="仿宋" w:eastAsia="仿宋_GB2312"/>
          <w:sz w:val="32"/>
          <w:szCs w:val="32"/>
        </w:rPr>
        <w:t>期党务工作者专题培训班，提升党务干部队伍的履职能力</w:t>
      </w:r>
      <w:r>
        <w:rPr>
          <w:rFonts w:hint="eastAsia" w:ascii="仿宋_GB2312" w:hAnsi="仿宋" w:eastAsia="仿宋_GB2312" w:cs="Arial"/>
          <w:sz w:val="32"/>
          <w:szCs w:val="32"/>
        </w:rPr>
        <w:t>。落实支部书记和主要负责人“一肩挑”，实施“双带头人”（党建带头人、学术带头人）培育工程，加强支部书记队伍建设。</w:t>
      </w:r>
      <w:r>
        <w:rPr>
          <w:rFonts w:hint="eastAsia" w:ascii="仿宋_GB2312" w:hAnsi="仿宋" w:eastAsia="仿宋_GB2312"/>
          <w:sz w:val="32"/>
          <w:szCs w:val="32"/>
        </w:rPr>
        <w:t>继续开展党支部工作调研和党建工作督查，结合中心工作，以问题为导向，争取支部党建工作与业务工作两提升，两促进。</w:t>
      </w:r>
    </w:p>
    <w:p>
      <w:pPr>
        <w:pBdr>
          <w:bottom w:val="single" w:color="FFFFFF" w:sz="4" w:space="13"/>
        </w:pBdr>
        <w:shd w:val="clear" w:color="auto" w:fill="FFFFFF"/>
        <w:tabs>
          <w:tab w:val="left" w:pos="7380"/>
        </w:tabs>
        <w:spacing w:line="600" w:lineRule="exact"/>
        <w:ind w:firstLine="640" w:firstLineChars="200"/>
        <w:rPr>
          <w:rFonts w:ascii="仿宋" w:hAnsi="仿宋" w:eastAsia="仿宋"/>
          <w:sz w:val="32"/>
          <w:szCs w:val="32"/>
        </w:rPr>
      </w:pPr>
      <w:r>
        <w:rPr>
          <w:rFonts w:hint="eastAsia" w:eastAsia="楷体_GB2312" w:cs="楷体_GB2312"/>
          <w:sz w:val="32"/>
          <w:szCs w:val="32"/>
        </w:rPr>
        <w:t>8</w:t>
      </w:r>
      <w:r>
        <w:rPr>
          <w:rFonts w:hint="eastAsia" w:ascii="楷体_GB2312" w:hAnsi="楷体_GB2312" w:eastAsia="楷体_GB2312" w:cs="楷体_GB2312"/>
          <w:sz w:val="32"/>
          <w:szCs w:val="32"/>
        </w:rPr>
        <w:t>.培养高质量干部和人才队伍。</w:t>
      </w:r>
      <w:r>
        <w:rPr>
          <w:rFonts w:hint="eastAsia" w:ascii="仿宋_GB2312" w:hAnsi="仿宋_GB2312" w:eastAsia="仿宋_GB2312" w:cs="仿宋_GB2312"/>
          <w:sz w:val="32"/>
          <w:szCs w:val="32"/>
        </w:rPr>
        <w:t>建设政治过硬、具备领导现代化建设能力的干部队伍，建立临床科室负责人综合考核管理办法。注重提高管理中层干部综合能力素质，组织开展</w:t>
      </w:r>
      <w:r>
        <w:rPr>
          <w:rFonts w:hint="eastAsia" w:eastAsia="仿宋_GB2312" w:cs="仿宋_GB2312"/>
          <w:sz w:val="32"/>
          <w:szCs w:val="32"/>
        </w:rPr>
        <w:t>1</w:t>
      </w:r>
      <w:r>
        <w:rPr>
          <w:rFonts w:hint="eastAsia" w:ascii="仿宋_GB2312" w:hAnsi="仿宋_GB2312" w:eastAsia="仿宋_GB2312" w:cs="仿宋_GB2312"/>
          <w:sz w:val="32"/>
          <w:szCs w:val="32"/>
        </w:rPr>
        <w:t>期科室负责人管理能力提升培训，</w:t>
      </w:r>
      <w:r>
        <w:rPr>
          <w:rFonts w:hint="eastAsia" w:ascii="仿宋_GB2312" w:hAnsi="仿宋_GB2312" w:eastAsia="仿宋_GB2312" w:cs="仿宋_GB2312"/>
          <w:kern w:val="0"/>
          <w:sz w:val="32"/>
          <w:szCs w:val="32"/>
        </w:rPr>
        <w:t>完成医院职能部门定岗定编工作。开展智慧战略人力管理系统建设，提高管理效能。</w:t>
      </w:r>
      <w:r>
        <w:rPr>
          <w:rFonts w:hint="eastAsia" w:ascii="仿宋_GB2312" w:hAnsi="仿宋_GB2312" w:eastAsia="仿宋_GB2312" w:cs="仿宋_GB2312"/>
          <w:sz w:val="32"/>
          <w:szCs w:val="32"/>
        </w:rPr>
        <w:t>继续实施人才分类招聘策略，加大医院高层次人才、紧缺人才的引进工作力度，力争引进博士等高层次人才</w:t>
      </w:r>
      <w:r>
        <w:rPr>
          <w:rFonts w:hint="eastAsia" w:eastAsia="仿宋_GB2312" w:cs="仿宋_GB2312"/>
          <w:sz w:val="32"/>
          <w:szCs w:val="32"/>
        </w:rPr>
        <w:t>10</w:t>
      </w:r>
      <w:r>
        <w:rPr>
          <w:rFonts w:hint="eastAsia" w:ascii="仿宋_GB2312" w:hAnsi="仿宋_GB2312" w:eastAsia="仿宋_GB2312" w:cs="仿宋_GB2312"/>
          <w:sz w:val="32"/>
          <w:szCs w:val="32"/>
        </w:rPr>
        <w:t>-</w:t>
      </w:r>
      <w:r>
        <w:rPr>
          <w:rFonts w:hint="eastAsia" w:eastAsia="仿宋_GB2312" w:cs="仿宋_GB2312"/>
          <w:sz w:val="32"/>
          <w:szCs w:val="32"/>
        </w:rPr>
        <w:t>15</w:t>
      </w:r>
      <w:r>
        <w:rPr>
          <w:rFonts w:hint="eastAsia" w:ascii="仿宋_GB2312" w:hAnsi="仿宋_GB2312" w:eastAsia="仿宋_GB2312" w:cs="仿宋_GB2312"/>
          <w:sz w:val="32"/>
          <w:szCs w:val="32"/>
        </w:rPr>
        <w:t>名，重点解决急诊医学科、重症医学科、麻醉科、病理科、超声诊断科等人才紧缺问题，落实复合型精英医师计划，稳步开展一般专业性人才招聘，持续改善医院人才梯队、优化人才结构。落实中层干部培训管理提升计划，加大职称晋升培训和职业生涯规划，落实</w:t>
      </w:r>
      <w:r>
        <w:rPr>
          <w:rFonts w:hint="eastAsia" w:ascii="仿宋_GB2312" w:hAnsi="仿宋_GB2312" w:eastAsia="仿宋_GB2312" w:cs="仿宋_GB2312"/>
          <w:kern w:val="0"/>
          <w:sz w:val="32"/>
          <w:szCs w:val="32"/>
        </w:rPr>
        <w:t>博士高层次人才考核与管理</w:t>
      </w:r>
      <w:r>
        <w:rPr>
          <w:rFonts w:hint="eastAsia" w:ascii="仿宋_GB2312" w:hAnsi="仿宋_GB2312" w:eastAsia="仿宋_GB2312" w:cs="仿宋_GB2312"/>
          <w:sz w:val="32"/>
          <w:szCs w:val="32"/>
        </w:rPr>
        <w:t>，晋升或引进增加</w:t>
      </w:r>
      <w:r>
        <w:rPr>
          <w:rFonts w:hint="eastAsia" w:eastAsia="仿宋_GB2312" w:cs="仿宋_GB2312"/>
          <w:sz w:val="32"/>
          <w:szCs w:val="32"/>
        </w:rPr>
        <w:t>80</w:t>
      </w:r>
      <w:r>
        <w:rPr>
          <w:rFonts w:hint="eastAsia" w:ascii="仿宋_GB2312" w:hAnsi="仿宋_GB2312" w:eastAsia="仿宋_GB2312" w:cs="仿宋_GB2312"/>
          <w:sz w:val="32"/>
          <w:szCs w:val="32"/>
        </w:rPr>
        <w:t>名高级职称人才。建立“书记和你谈谈心”人才动态访谈机制，掌握人才思想动态，加大人才关心爱护。</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三、抓实抓牢主责主业，推动医院在新征程上行稳致远</w:t>
      </w:r>
    </w:p>
    <w:p>
      <w:pPr>
        <w:pBdr>
          <w:bottom w:val="single" w:color="FFFFFF" w:sz="4" w:space="13"/>
        </w:pBdr>
        <w:shd w:val="clear" w:color="auto" w:fill="FFFFFF"/>
        <w:tabs>
          <w:tab w:val="left" w:pos="7380"/>
        </w:tabs>
        <w:spacing w:line="600" w:lineRule="exact"/>
        <w:ind w:firstLine="640" w:firstLineChars="200"/>
        <w:rPr>
          <w:rStyle w:val="8"/>
          <w:rFonts w:ascii="仿宋_GB2312" w:hAnsi="仿宋_GB2312" w:eastAsia="仿宋_GB2312" w:cs="仿宋_GB2312"/>
          <w:kern w:val="0"/>
          <w:sz w:val="32"/>
          <w:szCs w:val="32"/>
        </w:rPr>
      </w:pPr>
      <w:r>
        <w:rPr>
          <w:rStyle w:val="8"/>
          <w:rFonts w:hint="eastAsia" w:eastAsia="楷体_GB2312" w:cs="楷体_GB2312"/>
          <w:bCs/>
          <w:kern w:val="0"/>
          <w:sz w:val="32"/>
          <w:szCs w:val="32"/>
        </w:rPr>
        <w:t>9</w:t>
      </w:r>
      <w:r>
        <w:rPr>
          <w:rStyle w:val="8"/>
          <w:rFonts w:hint="eastAsia" w:ascii="楷体_GB2312" w:hAnsi="楷体_GB2312" w:eastAsia="楷体_GB2312" w:cs="楷体_GB2312"/>
          <w:bCs/>
          <w:kern w:val="0"/>
          <w:sz w:val="32"/>
          <w:szCs w:val="32"/>
        </w:rPr>
        <w:t>.拓展深化医院现代化管理。</w:t>
      </w:r>
      <w:r>
        <w:rPr>
          <w:rStyle w:val="8"/>
          <w:rFonts w:hint="eastAsia" w:ascii="仿宋_GB2312" w:hAnsi="楷体_GB2312" w:eastAsia="仿宋_GB2312" w:cs="楷体_GB2312"/>
          <w:bCs/>
          <w:kern w:val="0"/>
          <w:sz w:val="32"/>
          <w:szCs w:val="32"/>
        </w:rPr>
        <w:t>贯彻落实习近平总书记关于疫情防控工作重要指示和批示精神，</w:t>
      </w:r>
      <w:r>
        <w:rPr>
          <w:rStyle w:val="8"/>
          <w:rFonts w:hint="eastAsia" w:ascii="仿宋_GB2312" w:hAnsi="仿宋_GB2312" w:eastAsia="仿宋_GB2312" w:cs="仿宋_GB2312"/>
          <w:kern w:val="0"/>
          <w:sz w:val="32"/>
          <w:szCs w:val="32"/>
        </w:rPr>
        <w:t>完善平急结合机制，做到是“四个完善”，统筹推进常态化疫情精准防控和医疗服务保障工作。按照医院三甲迎评方案，强化各级工作责任，推动迎评目标任务高效落地见效，高质量顺利通过三甲复评。深化医院现代管理制度与公立医院绩效考核指导下的内涵建设，</w:t>
      </w:r>
      <w:r>
        <w:rPr>
          <w:rStyle w:val="8"/>
          <w:rFonts w:hint="eastAsia" w:ascii="仿宋_GB2312" w:hAnsi="仿宋_GB2312" w:eastAsia="仿宋_GB2312" w:cs="仿宋_GB2312"/>
          <w:color w:val="000000"/>
          <w:kern w:val="0"/>
          <w:sz w:val="32"/>
          <w:szCs w:val="32"/>
        </w:rPr>
        <w:t>发挥绩效考核“指挥棒”作用，将医院内部绩效考核方案与国家三级公立医院绩效考核（</w:t>
      </w:r>
      <w:r>
        <w:rPr>
          <w:rStyle w:val="8"/>
          <w:rFonts w:eastAsia="仿宋_GB2312"/>
          <w:color w:val="000000"/>
          <w:kern w:val="0"/>
          <w:sz w:val="32"/>
          <w:szCs w:val="32"/>
        </w:rPr>
        <w:t>2022</w:t>
      </w:r>
      <w:r>
        <w:rPr>
          <w:rStyle w:val="8"/>
          <w:rFonts w:ascii="仿宋_GB2312" w:hAnsi="仿宋_GB2312" w:eastAsia="仿宋_GB2312" w:cs="仿宋_GB2312"/>
          <w:color w:val="000000"/>
          <w:kern w:val="0"/>
          <w:sz w:val="32"/>
          <w:szCs w:val="32"/>
        </w:rPr>
        <w:t>版）</w:t>
      </w:r>
      <w:r>
        <w:rPr>
          <w:rStyle w:val="8"/>
          <w:rFonts w:hint="eastAsia" w:ascii="仿宋_GB2312" w:hAnsi="仿宋_GB2312" w:eastAsia="仿宋_GB2312" w:cs="仿宋_GB2312"/>
          <w:color w:val="000000"/>
          <w:kern w:val="0"/>
          <w:sz w:val="32"/>
          <w:szCs w:val="32"/>
        </w:rPr>
        <w:t>紧密衔接，努力提升医院质量安全水平、运营效率和满意度。</w:t>
      </w:r>
      <w:r>
        <w:rPr>
          <w:rStyle w:val="8"/>
          <w:rFonts w:hint="eastAsia" w:ascii="仿宋_GB2312" w:hAnsi="仿宋_GB2312" w:eastAsia="仿宋_GB2312" w:cs="仿宋_GB2312"/>
          <w:kern w:val="0"/>
          <w:sz w:val="32"/>
          <w:szCs w:val="32"/>
        </w:rPr>
        <w:t>进一步提升医院内部管理规范化水平，健全现代医院管理制度，凝练支撑高质量发展的医院先进文化。扎实推进城市医疗集团组建工作，深化医联体运行管理机制。大力推动器官移植资质申报工作。</w:t>
      </w:r>
    </w:p>
    <w:p>
      <w:pPr>
        <w:pBdr>
          <w:bottom w:val="single" w:color="FFFFFF" w:sz="4" w:space="13"/>
        </w:pBdr>
        <w:shd w:val="clear" w:color="auto" w:fill="FFFFFF"/>
        <w:tabs>
          <w:tab w:val="left" w:pos="7380"/>
        </w:tabs>
        <w:spacing w:line="600" w:lineRule="exact"/>
        <w:ind w:firstLine="640" w:firstLineChars="200"/>
        <w:rPr>
          <w:rStyle w:val="8"/>
          <w:rFonts w:ascii="仿宋_GB2312" w:hAnsi="仿宋_GB2312" w:eastAsia="仿宋_GB2312" w:cs="仿宋_GB2312"/>
          <w:kern w:val="0"/>
          <w:sz w:val="32"/>
          <w:szCs w:val="32"/>
        </w:rPr>
      </w:pPr>
      <w:r>
        <w:rPr>
          <w:rStyle w:val="8"/>
          <w:rFonts w:hint="eastAsia" w:eastAsia="楷体_GB2312" w:cs="仿宋_GB2312"/>
          <w:kern w:val="0"/>
          <w:sz w:val="32"/>
          <w:szCs w:val="32"/>
        </w:rPr>
        <w:t>10</w:t>
      </w:r>
      <w:r>
        <w:rPr>
          <w:rStyle w:val="8"/>
          <w:rFonts w:hint="eastAsia" w:ascii="楷体_GB2312" w:hAnsi="仿宋_GB2312" w:eastAsia="楷体_GB2312" w:cs="仿宋_GB2312"/>
          <w:kern w:val="0"/>
          <w:sz w:val="32"/>
          <w:szCs w:val="32"/>
        </w:rPr>
        <w:t>.提升医疗服务质量。</w:t>
      </w:r>
      <w:r>
        <w:rPr>
          <w:rStyle w:val="8"/>
          <w:rFonts w:hint="eastAsia" w:ascii="仿宋_GB2312" w:hAnsi="仿宋_GB2312" w:eastAsia="仿宋_GB2312" w:cs="仿宋_GB2312"/>
          <w:kern w:val="0"/>
          <w:sz w:val="32"/>
          <w:szCs w:val="32"/>
        </w:rPr>
        <w:t>进一步健全医院质量管理体系，完善医院质量基础数据和监控指标，应用质量管理工具持续改进，实现医院医疗服务高质量发展，保障广大患者健康权益。对照区域医疗中心标准，推动临床、医技科室对标对表提高医疗服务能力。狠抓医疗质量安全管理与持续改进，强化临床医技医疗质量管理考核。完善医保DRG付费考核机制，引导医保DRG付费改革向成本控制结构调整方向发展。加强医疗服务收费管理，做好新服务价格的调整，推进医疗服务价格数据库信息化建设。持续促进中医药服务水平创新发展。</w:t>
      </w:r>
    </w:p>
    <w:p>
      <w:pPr>
        <w:pBdr>
          <w:bottom w:val="single" w:color="FFFFFF" w:sz="4" w:space="13"/>
        </w:pBdr>
        <w:shd w:val="clear" w:color="auto" w:fill="FFFFFF"/>
        <w:tabs>
          <w:tab w:val="left" w:pos="7380"/>
        </w:tabs>
        <w:spacing w:line="600" w:lineRule="exact"/>
        <w:ind w:firstLine="640" w:firstLineChars="200"/>
        <w:rPr>
          <w:rStyle w:val="8"/>
          <w:rFonts w:ascii="仿宋_GB2312" w:hAnsi="仿宋_GB2312" w:eastAsia="仿宋_GB2312" w:cs="仿宋_GB2312"/>
          <w:kern w:val="0"/>
          <w:sz w:val="32"/>
          <w:szCs w:val="32"/>
        </w:rPr>
      </w:pPr>
      <w:r>
        <w:rPr>
          <w:rStyle w:val="8"/>
          <w:rFonts w:hint="eastAsia" w:eastAsia="楷体_GB2312" w:cs="楷体_GB2312"/>
          <w:bCs/>
          <w:kern w:val="0"/>
          <w:sz w:val="32"/>
          <w:szCs w:val="32"/>
        </w:rPr>
        <w:t>11</w:t>
      </w:r>
      <w:r>
        <w:rPr>
          <w:rStyle w:val="8"/>
          <w:rFonts w:hint="eastAsia" w:ascii="楷体_GB2312" w:hAnsi="楷体_GB2312" w:eastAsia="楷体_GB2312" w:cs="楷体_GB2312"/>
          <w:bCs/>
          <w:kern w:val="0"/>
          <w:sz w:val="32"/>
          <w:szCs w:val="32"/>
        </w:rPr>
        <w:t>.推动教育教学管理革新。</w:t>
      </w:r>
      <w:r>
        <w:rPr>
          <w:rStyle w:val="8"/>
          <w:rFonts w:hint="eastAsia" w:ascii="仿宋_GB2312" w:hAnsi="仿宋_GB2312" w:eastAsia="仿宋_GB2312" w:cs="仿宋_GB2312"/>
          <w:kern w:val="0"/>
          <w:sz w:val="32"/>
          <w:szCs w:val="32"/>
        </w:rPr>
        <w:t>加强全程教学、实习生全过程管理、继续教育管理。运用PDCA管理模式形成教育教学常态化管理，实施院级层面教学督导旁听，保障教学质量。提高住院医师规范化培训质量，加强住培学员管理工作，强化学员专业理论和技能培训，提高首考通过率。创新临床技能培训模式，筹备开展第二届全院医生技能比赛。加强院内师资力量建设，完善师资相关管理制度和激励机制。</w:t>
      </w:r>
    </w:p>
    <w:p>
      <w:pPr>
        <w:pBdr>
          <w:bottom w:val="single" w:color="FFFFFF" w:sz="4" w:space="13"/>
        </w:pBdr>
        <w:shd w:val="clear" w:color="auto" w:fill="FFFFFF"/>
        <w:tabs>
          <w:tab w:val="left" w:pos="7380"/>
        </w:tabs>
        <w:spacing w:line="600" w:lineRule="exact"/>
        <w:ind w:firstLine="640" w:firstLineChars="200"/>
        <w:rPr>
          <w:rStyle w:val="8"/>
          <w:rFonts w:ascii="仿宋_GB2312" w:hAnsi="仿宋_GB2312" w:eastAsia="仿宋_GB2312" w:cs="仿宋_GB2312"/>
          <w:kern w:val="0"/>
          <w:sz w:val="32"/>
          <w:szCs w:val="32"/>
        </w:rPr>
      </w:pPr>
      <w:r>
        <w:rPr>
          <w:rStyle w:val="8"/>
          <w:rFonts w:hint="eastAsia" w:eastAsia="楷体_GB2312" w:cs="楷体_GB2312"/>
          <w:bCs/>
          <w:kern w:val="0"/>
          <w:sz w:val="32"/>
          <w:szCs w:val="32"/>
        </w:rPr>
        <w:t>12</w:t>
      </w:r>
      <w:r>
        <w:rPr>
          <w:rStyle w:val="8"/>
          <w:rFonts w:hint="eastAsia" w:ascii="楷体_GB2312" w:hAnsi="楷体_GB2312" w:eastAsia="楷体_GB2312" w:cs="楷体_GB2312"/>
          <w:bCs/>
          <w:kern w:val="0"/>
          <w:sz w:val="32"/>
          <w:szCs w:val="32"/>
        </w:rPr>
        <w:t>.增强科研带动作用。</w:t>
      </w:r>
      <w:r>
        <w:rPr>
          <w:rStyle w:val="8"/>
          <w:rFonts w:hint="eastAsia" w:ascii="仿宋_GB2312" w:hAnsi="仿宋_GB2312" w:eastAsia="仿宋_GB2312" w:cs="仿宋_GB2312"/>
          <w:kern w:val="0"/>
          <w:sz w:val="32"/>
          <w:szCs w:val="32"/>
        </w:rPr>
        <w:t>加强医院特色学科专科、平台学科专科、薄弱学科专科和护理重点学科专科建设，以学科专科发展带动诊疗能力和水平提升。推进P</w:t>
      </w:r>
      <w:r>
        <w:rPr>
          <w:rStyle w:val="8"/>
          <w:rFonts w:hint="eastAsia" w:eastAsia="仿宋_GB2312" w:cs="仿宋_GB2312"/>
          <w:kern w:val="0"/>
          <w:sz w:val="32"/>
          <w:szCs w:val="32"/>
        </w:rPr>
        <w:t>3</w:t>
      </w:r>
      <w:r>
        <w:rPr>
          <w:rStyle w:val="8"/>
          <w:rFonts w:hint="eastAsia" w:ascii="仿宋_GB2312" w:hAnsi="仿宋_GB2312" w:eastAsia="仿宋_GB2312" w:cs="仿宋_GB2312"/>
          <w:kern w:val="0"/>
          <w:sz w:val="32"/>
          <w:szCs w:val="32"/>
        </w:rPr>
        <w:t>实验室和中心实验室项目，申报生物样本库保藏资质。建立临床需求导向的科研机制，集中优势力量冲刺重大科研课题申报，力争获</w:t>
      </w:r>
      <w:r>
        <w:rPr>
          <w:rStyle w:val="8"/>
          <w:rFonts w:hint="eastAsia" w:eastAsia="仿宋_GB2312" w:cs="仿宋_GB2312"/>
          <w:kern w:val="0"/>
          <w:sz w:val="32"/>
          <w:szCs w:val="32"/>
        </w:rPr>
        <w:t>2</w:t>
      </w:r>
      <w:r>
        <w:rPr>
          <w:rStyle w:val="8"/>
          <w:rFonts w:hint="eastAsia" w:ascii="仿宋_GB2312" w:hAnsi="仿宋_GB2312" w:eastAsia="仿宋_GB2312" w:cs="仿宋_GB2312"/>
          <w:kern w:val="0"/>
          <w:sz w:val="32"/>
          <w:szCs w:val="32"/>
        </w:rPr>
        <w:t>项及以上国家自然科学基金立项。完善科研平台建设，申报省级重点实验室</w:t>
      </w:r>
      <w:r>
        <w:rPr>
          <w:rStyle w:val="8"/>
          <w:rFonts w:hint="eastAsia" w:eastAsia="仿宋_GB2312" w:cs="仿宋_GB2312"/>
          <w:kern w:val="0"/>
          <w:sz w:val="32"/>
          <w:szCs w:val="32"/>
        </w:rPr>
        <w:t>1</w:t>
      </w:r>
      <w:r>
        <w:rPr>
          <w:rStyle w:val="8"/>
          <w:rFonts w:hint="eastAsia" w:ascii="仿宋_GB2312" w:hAnsi="仿宋_GB2312" w:eastAsia="仿宋_GB2312" w:cs="仿宋_GB2312"/>
          <w:kern w:val="0"/>
          <w:sz w:val="32"/>
          <w:szCs w:val="32"/>
        </w:rPr>
        <w:t>个，争取获自治区卫生健康委重点实验室</w:t>
      </w:r>
      <w:r>
        <w:rPr>
          <w:rStyle w:val="8"/>
          <w:rFonts w:hint="eastAsia" w:eastAsia="仿宋_GB2312" w:cs="仿宋_GB2312"/>
          <w:kern w:val="0"/>
          <w:sz w:val="32"/>
          <w:szCs w:val="32"/>
        </w:rPr>
        <w:t>1</w:t>
      </w:r>
      <w:r>
        <w:rPr>
          <w:rStyle w:val="8"/>
          <w:rFonts w:hint="eastAsia" w:ascii="仿宋_GB2312" w:hAnsi="仿宋_GB2312" w:eastAsia="仿宋_GB2312" w:cs="仿宋_GB2312"/>
          <w:kern w:val="0"/>
          <w:sz w:val="32"/>
          <w:szCs w:val="32"/>
        </w:rPr>
        <w:t>个，区级重点学科</w:t>
      </w:r>
      <w:r>
        <w:rPr>
          <w:rStyle w:val="8"/>
          <w:rFonts w:hint="eastAsia" w:eastAsia="仿宋_GB2312" w:cs="仿宋_GB2312"/>
          <w:kern w:val="0"/>
          <w:sz w:val="32"/>
          <w:szCs w:val="32"/>
        </w:rPr>
        <w:t>2</w:t>
      </w:r>
      <w:r>
        <w:rPr>
          <w:rStyle w:val="8"/>
          <w:rFonts w:hint="eastAsia" w:ascii="仿宋_GB2312" w:hAnsi="仿宋_GB2312" w:eastAsia="仿宋_GB2312" w:cs="仿宋_GB2312"/>
          <w:kern w:val="0"/>
          <w:sz w:val="32"/>
          <w:szCs w:val="32"/>
        </w:rPr>
        <w:t>个。争取获省级科技进步二等奖</w:t>
      </w:r>
      <w:r>
        <w:rPr>
          <w:rStyle w:val="8"/>
          <w:rFonts w:hint="eastAsia" w:eastAsia="仿宋_GB2312" w:cs="仿宋_GB2312"/>
          <w:kern w:val="0"/>
          <w:sz w:val="32"/>
          <w:szCs w:val="32"/>
        </w:rPr>
        <w:t>1</w:t>
      </w:r>
      <w:r>
        <w:rPr>
          <w:rStyle w:val="8"/>
          <w:rFonts w:hint="eastAsia" w:ascii="仿宋_GB2312" w:hAnsi="仿宋_GB2312" w:eastAsia="仿宋_GB2312" w:cs="仿宋_GB2312"/>
          <w:kern w:val="0"/>
          <w:sz w:val="32"/>
          <w:szCs w:val="32"/>
        </w:rPr>
        <w:t>项，卫生适宜技术推广奖一等奖</w:t>
      </w:r>
      <w:r>
        <w:rPr>
          <w:rStyle w:val="8"/>
          <w:rFonts w:hint="eastAsia" w:eastAsia="仿宋_GB2312" w:cs="仿宋_GB2312"/>
          <w:kern w:val="0"/>
          <w:sz w:val="32"/>
          <w:szCs w:val="32"/>
        </w:rPr>
        <w:t>1</w:t>
      </w:r>
      <w:r>
        <w:rPr>
          <w:rStyle w:val="8"/>
          <w:rFonts w:hint="eastAsia" w:ascii="仿宋_GB2312" w:hAnsi="仿宋_GB2312" w:eastAsia="仿宋_GB2312" w:cs="仿宋_GB2312"/>
          <w:kern w:val="0"/>
          <w:sz w:val="32"/>
          <w:szCs w:val="32"/>
        </w:rPr>
        <w:t>项。积极促进成果转化，争取获授权专利</w:t>
      </w:r>
      <w:r>
        <w:rPr>
          <w:rStyle w:val="8"/>
          <w:rFonts w:hint="eastAsia" w:eastAsia="仿宋_GB2312" w:cs="仿宋_GB2312"/>
          <w:kern w:val="0"/>
          <w:sz w:val="32"/>
          <w:szCs w:val="32"/>
        </w:rPr>
        <w:t>50</w:t>
      </w:r>
      <w:r>
        <w:rPr>
          <w:rStyle w:val="8"/>
          <w:rFonts w:hint="eastAsia" w:ascii="仿宋_GB2312" w:hAnsi="仿宋_GB2312" w:eastAsia="仿宋_GB2312" w:cs="仿宋_GB2312"/>
          <w:kern w:val="0"/>
          <w:sz w:val="32"/>
          <w:szCs w:val="32"/>
        </w:rPr>
        <w:t>项以上，授权专利中</w:t>
      </w:r>
      <w:r>
        <w:rPr>
          <w:rStyle w:val="8"/>
          <w:rFonts w:hint="eastAsia" w:eastAsia="仿宋_GB2312" w:cs="仿宋_GB2312"/>
          <w:kern w:val="0"/>
          <w:sz w:val="32"/>
          <w:szCs w:val="32"/>
        </w:rPr>
        <w:t>3</w:t>
      </w:r>
      <w:r>
        <w:rPr>
          <w:rStyle w:val="8"/>
          <w:rFonts w:hint="eastAsia" w:ascii="仿宋_GB2312" w:hAnsi="仿宋_GB2312" w:eastAsia="仿宋_GB2312" w:cs="仿宋_GB2312"/>
          <w:kern w:val="0"/>
          <w:sz w:val="32"/>
          <w:szCs w:val="32"/>
        </w:rPr>
        <w:t>项以上形成成果转化。</w:t>
      </w:r>
    </w:p>
    <w:p>
      <w:pPr>
        <w:pBdr>
          <w:bottom w:val="single" w:color="FFFFFF" w:sz="4" w:space="13"/>
        </w:pBdr>
        <w:shd w:val="clear" w:color="auto" w:fill="FFFFFF"/>
        <w:tabs>
          <w:tab w:val="left" w:pos="7380"/>
        </w:tabs>
        <w:spacing w:line="600" w:lineRule="exact"/>
        <w:ind w:firstLine="640" w:firstLineChars="200"/>
        <w:rPr>
          <w:rStyle w:val="8"/>
          <w:rFonts w:ascii="仿宋_GB2312" w:hAnsi="仿宋_GB2312" w:eastAsia="仿宋_GB2312" w:cs="仿宋_GB2312"/>
          <w:kern w:val="0"/>
          <w:sz w:val="32"/>
          <w:szCs w:val="32"/>
        </w:rPr>
      </w:pPr>
      <w:r>
        <w:rPr>
          <w:rStyle w:val="8"/>
          <w:rFonts w:hint="eastAsia" w:eastAsia="楷体_GB2312" w:cs="仿宋_GB2312"/>
          <w:kern w:val="0"/>
          <w:sz w:val="32"/>
          <w:szCs w:val="32"/>
        </w:rPr>
        <w:t>13</w:t>
      </w:r>
      <w:r>
        <w:rPr>
          <w:rStyle w:val="8"/>
          <w:rFonts w:hint="eastAsia" w:ascii="楷体_GB2312" w:hAnsi="仿宋_GB2312" w:eastAsia="楷体_GB2312" w:cs="仿宋_GB2312"/>
          <w:kern w:val="0"/>
          <w:sz w:val="32"/>
          <w:szCs w:val="32"/>
        </w:rPr>
        <w:t>.优化保障平台建设。</w:t>
      </w:r>
      <w:r>
        <w:rPr>
          <w:rStyle w:val="8"/>
          <w:rFonts w:hint="eastAsia" w:ascii="仿宋_GB2312" w:hAnsi="仿宋_GB2312" w:eastAsia="仿宋_GB2312" w:cs="仿宋_GB2312"/>
          <w:kern w:val="0"/>
          <w:sz w:val="32"/>
          <w:szCs w:val="32"/>
        </w:rPr>
        <w:t>加快完善互联网医院的功能和应用推广，逐步构建医疗联合体网络和区域远程医疗中心。将信息化作为医院基本建设的优先领域，建设电子病历、智慧服务、智慧管理“三位一体”的智慧医院信息系统。逐步建立起ISO</w:t>
      </w:r>
      <w:r>
        <w:rPr>
          <w:rStyle w:val="8"/>
          <w:rFonts w:hint="eastAsia" w:eastAsia="仿宋_GB2312" w:cs="仿宋_GB2312"/>
          <w:kern w:val="0"/>
          <w:sz w:val="32"/>
          <w:szCs w:val="32"/>
        </w:rPr>
        <w:t>27001</w:t>
      </w:r>
      <w:r>
        <w:rPr>
          <w:rStyle w:val="8"/>
          <w:rFonts w:hint="eastAsia" w:ascii="仿宋_GB2312" w:hAnsi="仿宋_GB2312" w:eastAsia="仿宋_GB2312" w:cs="仿宋_GB2312"/>
          <w:kern w:val="0"/>
          <w:sz w:val="32"/>
          <w:szCs w:val="32"/>
        </w:rPr>
        <w:t>（信息安全管理体系认证）和国家三级等保测评、标准化的信息安全管理体系。持续推进六级电子病历建设工作，加强设备、信息系统全生命周期的效益分析工作。</w:t>
      </w:r>
      <w:r>
        <w:rPr>
          <w:rStyle w:val="8"/>
          <w:rFonts w:hint="eastAsia" w:ascii="仿宋_GB2312" w:hAnsi="仿宋_GB2312" w:eastAsia="仿宋_GB2312" w:cs="仿宋_GB2312"/>
          <w:bCs/>
          <w:kern w:val="0"/>
          <w:sz w:val="32"/>
          <w:szCs w:val="32"/>
        </w:rPr>
        <w:t>持续提升后勤保障系统服务质量和效率，</w:t>
      </w:r>
      <w:r>
        <w:rPr>
          <w:rStyle w:val="8"/>
          <w:rFonts w:hint="eastAsia" w:ascii="仿宋_GB2312" w:hAnsi="仿宋_GB2312" w:eastAsia="仿宋_GB2312" w:cs="仿宋_GB2312"/>
          <w:kern w:val="0"/>
          <w:sz w:val="32"/>
          <w:szCs w:val="32"/>
        </w:rPr>
        <w:t>加快推进总院二三期建设规划、鱼峰山院区功能完善提升工程、总院感染楼建设、南院改造项目、总院体检科一区建设。</w:t>
      </w:r>
    </w:p>
    <w:p>
      <w:pPr>
        <w:pBdr>
          <w:bottom w:val="single" w:color="FFFFFF" w:sz="4" w:space="13"/>
        </w:pBdr>
        <w:shd w:val="clear" w:color="auto" w:fill="FFFFFF"/>
        <w:tabs>
          <w:tab w:val="left" w:pos="7380"/>
        </w:tabs>
        <w:spacing w:line="600" w:lineRule="exact"/>
        <w:ind w:firstLine="640" w:firstLineChars="200"/>
        <w:rPr>
          <w:rFonts w:ascii="黑体" w:hAnsi="黑体" w:eastAsia="黑体" w:cs="黑体"/>
          <w:sz w:val="32"/>
          <w:szCs w:val="32"/>
        </w:rPr>
      </w:pPr>
      <w:r>
        <w:rPr>
          <w:rFonts w:hint="eastAsia" w:ascii="黑体" w:hAnsi="黑体" w:eastAsia="黑体" w:cs="仿宋"/>
          <w:sz w:val="32"/>
          <w:szCs w:val="32"/>
          <w:lang w:bidi="ar"/>
        </w:rPr>
        <w:t>四、</w:t>
      </w:r>
      <w:r>
        <w:rPr>
          <w:rFonts w:hint="eastAsia" w:ascii="黑体" w:hAnsi="黑体" w:eastAsia="黑体" w:cs="黑体"/>
          <w:sz w:val="32"/>
          <w:szCs w:val="32"/>
        </w:rPr>
        <w:t>全力创建清廉医院，推动良好医疗领域作风巩固发展</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cs="仿宋"/>
          <w:sz w:val="32"/>
          <w:szCs w:val="32"/>
          <w:lang w:bidi="ar"/>
        </w:rPr>
      </w:pPr>
      <w:r>
        <w:rPr>
          <w:rFonts w:hint="eastAsia" w:eastAsia="楷体_GB2312" w:cs="楷体_GB2312"/>
          <w:sz w:val="32"/>
          <w:szCs w:val="32"/>
          <w:lang w:bidi="ar"/>
        </w:rPr>
        <w:t>14</w:t>
      </w:r>
      <w:r>
        <w:rPr>
          <w:rFonts w:hint="eastAsia" w:ascii="楷体_GB2312" w:hAnsi="楷体_GB2312" w:eastAsia="楷体_GB2312" w:cs="楷体_GB2312"/>
          <w:sz w:val="32"/>
          <w:szCs w:val="32"/>
          <w:lang w:bidi="ar"/>
        </w:rPr>
        <w:t>.加强党风廉政建设。</w:t>
      </w:r>
      <w:r>
        <w:rPr>
          <w:rFonts w:hint="eastAsia" w:ascii="仿宋_GB2312" w:hAnsi="仿宋" w:eastAsia="仿宋_GB2312" w:cs="仿宋"/>
          <w:sz w:val="32"/>
          <w:szCs w:val="32"/>
          <w:lang w:bidi="ar"/>
        </w:rPr>
        <w:t>以推进清廉医院建设为重点，持之以恒正风肃纪，使医院政治生态不断优化，联防联控机制不断健全，党风政风持续向好。进一步加大对行业不正之风和违法违纪案件查处力度，构建追责惩处的惩戒机制，贯彻落实案件回访教育制度。充分发挥社会层面和内部职工的监督作用，及时纠正和查办违反“九项准则”等违规违法行为。加强队伍建设，抓好支部纪检委员的学习教育，充分发挥其在支部中监督作用，提高支部和所辖科室的党风廉政建设工作质量。突出重点，强化监督检查，全面排查廉政风险点，加强对医院重点领域、重点岗位、关键环节的监督。建立完善医院中层干部廉政档案，健全完善中层干部监督管理机制。开展医院供应商廉洁风险等级评估和廉政约谈工作，定期开展药商公众接待日，制定医院医药代表接待管理制度，共同营造医院风清气正廉洁购销环境。</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cs="仿宋"/>
          <w:sz w:val="32"/>
          <w:szCs w:val="32"/>
          <w:lang w:bidi="ar"/>
        </w:rPr>
      </w:pPr>
      <w:r>
        <w:rPr>
          <w:rFonts w:hint="eastAsia" w:eastAsia="楷体_GB2312" w:cs="楷体_GB2312"/>
          <w:sz w:val="32"/>
          <w:szCs w:val="32"/>
          <w:lang w:bidi="ar"/>
        </w:rPr>
        <w:t>15</w:t>
      </w:r>
      <w:r>
        <w:rPr>
          <w:rFonts w:hint="eastAsia" w:ascii="楷体_GB2312" w:hAnsi="楷体_GB2312" w:eastAsia="楷体_GB2312" w:cs="楷体_GB2312"/>
          <w:sz w:val="32"/>
          <w:szCs w:val="32"/>
          <w:lang w:bidi="ar"/>
        </w:rPr>
        <w:t>.推进法治医院建设。</w:t>
      </w:r>
      <w:r>
        <w:rPr>
          <w:rFonts w:ascii="仿宋_GB2312" w:hAnsi="仿宋" w:eastAsia="仿宋_GB2312" w:cs="仿宋"/>
          <w:sz w:val="32"/>
          <w:szCs w:val="32"/>
          <w:lang w:bidi="ar"/>
        </w:rPr>
        <w:t>增强法治思维和能力</w:t>
      </w:r>
      <w:r>
        <w:rPr>
          <w:rFonts w:hint="eastAsia" w:ascii="仿宋_GB2312" w:hAnsi="仿宋" w:eastAsia="仿宋_GB2312" w:cs="仿宋"/>
          <w:sz w:val="32"/>
          <w:szCs w:val="32"/>
          <w:lang w:bidi="ar"/>
        </w:rPr>
        <w:t>，</w:t>
      </w:r>
      <w:r>
        <w:rPr>
          <w:rFonts w:ascii="仿宋_GB2312" w:hAnsi="仿宋" w:eastAsia="仿宋_GB2312" w:cs="仿宋"/>
          <w:sz w:val="32"/>
          <w:szCs w:val="32"/>
          <w:lang w:bidi="ar"/>
        </w:rPr>
        <w:t>党政主要负责人要切实履行推进法治建设第一责任人的职责</w:t>
      </w:r>
      <w:r>
        <w:rPr>
          <w:rFonts w:hint="eastAsia" w:ascii="仿宋_GB2312" w:hAnsi="仿宋" w:eastAsia="仿宋_GB2312" w:cs="仿宋"/>
          <w:sz w:val="32"/>
          <w:szCs w:val="32"/>
          <w:lang w:bidi="ar"/>
        </w:rPr>
        <w:t>，</w:t>
      </w:r>
      <w:r>
        <w:rPr>
          <w:rFonts w:ascii="仿宋_GB2312" w:hAnsi="仿宋" w:eastAsia="仿宋_GB2312" w:cs="仿宋"/>
          <w:sz w:val="32"/>
          <w:szCs w:val="32"/>
          <w:lang w:bidi="ar"/>
        </w:rPr>
        <w:t>领导干部带头学法用法，领导班子全年不少于</w:t>
      </w:r>
      <w:r>
        <w:rPr>
          <w:rFonts w:eastAsia="楷体_GB2312"/>
          <w:sz w:val="32"/>
          <w:szCs w:val="32"/>
          <w:lang w:bidi="ar"/>
        </w:rPr>
        <w:t>2</w:t>
      </w:r>
      <w:r>
        <w:rPr>
          <w:rFonts w:ascii="仿宋_GB2312" w:hAnsi="仿宋" w:eastAsia="仿宋_GB2312" w:cs="仿宋"/>
          <w:sz w:val="32"/>
          <w:szCs w:val="32"/>
          <w:lang w:bidi="ar"/>
        </w:rPr>
        <w:t>次集体学习宪法法律和卫生健康法律法规，</w:t>
      </w:r>
      <w:r>
        <w:rPr>
          <w:rFonts w:hint="eastAsia" w:ascii="仿宋_GB2312" w:hAnsi="仿宋" w:eastAsia="仿宋_GB2312" w:cs="仿宋"/>
          <w:sz w:val="32"/>
          <w:szCs w:val="32"/>
          <w:lang w:bidi="ar"/>
        </w:rPr>
        <w:t>党委会</w:t>
      </w:r>
      <w:r>
        <w:rPr>
          <w:rFonts w:ascii="仿宋_GB2312" w:hAnsi="仿宋" w:eastAsia="仿宋_GB2312" w:cs="仿宋"/>
          <w:sz w:val="32"/>
          <w:szCs w:val="32"/>
          <w:lang w:bidi="ar"/>
        </w:rPr>
        <w:t>每年至少研究</w:t>
      </w:r>
      <w:r>
        <w:rPr>
          <w:rFonts w:eastAsia="楷体_GB2312"/>
          <w:sz w:val="32"/>
          <w:szCs w:val="32"/>
          <w:lang w:bidi="ar"/>
        </w:rPr>
        <w:t>2</w:t>
      </w:r>
      <w:r>
        <w:rPr>
          <w:rFonts w:ascii="仿宋_GB2312" w:hAnsi="仿宋" w:eastAsia="仿宋_GB2312" w:cs="仿宋"/>
          <w:sz w:val="32"/>
          <w:szCs w:val="32"/>
          <w:lang w:bidi="ar"/>
        </w:rPr>
        <w:t>次法治建设全面工作。将卫生健康法律法规纳入新入职</w:t>
      </w:r>
      <w:r>
        <w:rPr>
          <w:rFonts w:hint="eastAsia" w:ascii="仿宋_GB2312" w:hAnsi="仿宋" w:eastAsia="仿宋_GB2312" w:cs="仿宋"/>
          <w:sz w:val="32"/>
          <w:szCs w:val="32"/>
          <w:lang w:bidi="ar"/>
        </w:rPr>
        <w:t>员工</w:t>
      </w:r>
      <w:r>
        <w:rPr>
          <w:rFonts w:ascii="仿宋_GB2312" w:hAnsi="仿宋" w:eastAsia="仿宋_GB2312" w:cs="仿宋"/>
          <w:sz w:val="32"/>
          <w:szCs w:val="32"/>
          <w:lang w:bidi="ar"/>
        </w:rPr>
        <w:t>培训、继续教育以及日常业务培训</w:t>
      </w:r>
      <w:r>
        <w:rPr>
          <w:rFonts w:hint="eastAsia" w:ascii="仿宋_GB2312" w:hAnsi="仿宋" w:eastAsia="仿宋_GB2312" w:cs="仿宋"/>
          <w:sz w:val="32"/>
          <w:szCs w:val="32"/>
          <w:lang w:bidi="ar"/>
        </w:rPr>
        <w:t>。开展新法培训，结合医院实际情况组织医务人员学习落实《医师法》等新生效的医疗卫生法律法规。</w:t>
      </w:r>
      <w:r>
        <w:rPr>
          <w:rFonts w:ascii="仿宋_GB2312" w:hAnsi="仿宋" w:eastAsia="仿宋_GB2312" w:cs="仿宋"/>
          <w:sz w:val="32"/>
          <w:szCs w:val="32"/>
          <w:lang w:bidi="ar"/>
        </w:rPr>
        <w:t>加强对</w:t>
      </w:r>
      <w:r>
        <w:rPr>
          <w:rFonts w:hint="eastAsia" w:ascii="仿宋_GB2312" w:hAnsi="仿宋" w:eastAsia="仿宋_GB2312" w:cs="仿宋"/>
          <w:sz w:val="32"/>
          <w:szCs w:val="32"/>
          <w:lang w:bidi="ar"/>
        </w:rPr>
        <w:t>干部职工</w:t>
      </w:r>
      <w:r>
        <w:rPr>
          <w:rFonts w:ascii="仿宋_GB2312" w:hAnsi="仿宋" w:eastAsia="仿宋_GB2312" w:cs="仿宋"/>
          <w:sz w:val="32"/>
          <w:szCs w:val="32"/>
          <w:lang w:bidi="ar"/>
        </w:rPr>
        <w:t>学法用法的考核，将考核成绩作为年度考核和竞聘上岗的重要依据。</w:t>
      </w:r>
      <w:r>
        <w:rPr>
          <w:rFonts w:hint="eastAsia" w:ascii="仿宋_GB2312" w:hAnsi="仿宋" w:eastAsia="仿宋_GB2312" w:cs="仿宋"/>
          <w:sz w:val="32"/>
          <w:szCs w:val="32"/>
          <w:lang w:bidi="ar"/>
        </w:rPr>
        <w:t>运用法治思维加强医疗投诉、纠纷的闭环管理，对医疗投诉、纠纷处置中发现的重要问题依法依规进行分析整改，服务医院高质量发展。探索开设“法律门诊”，为职工提供免费法律咨询服务。</w:t>
      </w:r>
    </w:p>
    <w:p>
      <w:pPr>
        <w:pBdr>
          <w:bottom w:val="single" w:color="FFFFFF" w:sz="4" w:space="13"/>
        </w:pBdr>
        <w:shd w:val="clear" w:color="auto" w:fill="FFFFFF"/>
        <w:tabs>
          <w:tab w:val="left" w:pos="7380"/>
        </w:tabs>
        <w:spacing w:line="600" w:lineRule="exact"/>
        <w:ind w:firstLine="640" w:firstLineChars="200"/>
        <w:rPr>
          <w:rFonts w:ascii="仿宋_GB2312" w:hAnsi="仿宋" w:eastAsia="仿宋_GB2312" w:cs="仿宋"/>
          <w:sz w:val="32"/>
          <w:szCs w:val="32"/>
          <w:lang w:bidi="ar"/>
        </w:rPr>
      </w:pPr>
      <w:r>
        <w:rPr>
          <w:rFonts w:hint="eastAsia" w:eastAsia="楷体_GB2312" w:cs="楷体_GB2312"/>
          <w:sz w:val="32"/>
          <w:szCs w:val="32"/>
          <w:lang w:bidi="ar"/>
        </w:rPr>
        <w:t>16</w:t>
      </w:r>
      <w:r>
        <w:rPr>
          <w:rFonts w:hint="eastAsia" w:ascii="楷体_GB2312" w:hAnsi="楷体_GB2312" w:eastAsia="楷体_GB2312" w:cs="楷体_GB2312"/>
          <w:sz w:val="32"/>
          <w:szCs w:val="32"/>
          <w:lang w:bidi="ar"/>
        </w:rPr>
        <w:t>.提升行风建设工作质量。</w:t>
      </w:r>
      <w:r>
        <w:rPr>
          <w:rFonts w:hint="eastAsia" w:ascii="仿宋_GB2312" w:hAnsi="仿宋" w:eastAsia="仿宋_GB2312" w:cs="仿宋"/>
          <w:sz w:val="32"/>
          <w:szCs w:val="32"/>
          <w:lang w:bidi="ar"/>
        </w:rPr>
        <w:t>建立完善行风建设制度，制定《柳州市工人医院深入开展救治医疗卫生领域腐败和作风问题专线行动工作方案》《柳州市工人医院贯彻落实工作人员廉洁从业九项准则实施方案》。加强行风和医德医风培训教育，将《九项准则》纳入各级各类执业培训教育活动，确保全院覆盖。加强行风建设重点工作监管，开展行风建设专项整治，及时调查、处理及汇报反映的违规线索。督促和协助各科室加强医患沟通，积极主动征求病人及家属意见，通过各种形式建立起良好的医患互动关系。组织开展全国公立医院移动互联网满意度、市卫健委第三方以及院内患者及员工满意度调查。</w:t>
      </w:r>
    </w:p>
    <w:p>
      <w:pPr>
        <w:pBdr>
          <w:bottom w:val="single" w:color="FFFFFF" w:sz="4" w:space="13"/>
        </w:pBdr>
        <w:shd w:val="clear" w:color="auto" w:fill="FFFFFF"/>
        <w:tabs>
          <w:tab w:val="left" w:pos="7380"/>
        </w:tab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五、坚定做好</w:t>
      </w:r>
      <w:r>
        <w:rPr>
          <w:rFonts w:ascii="黑体" w:hAnsi="黑体" w:eastAsia="黑体" w:cs="黑体"/>
          <w:sz w:val="32"/>
          <w:szCs w:val="32"/>
        </w:rPr>
        <w:t>思政工作</w:t>
      </w:r>
      <w:r>
        <w:rPr>
          <w:rFonts w:hint="eastAsia" w:ascii="黑体" w:hAnsi="黑体" w:eastAsia="黑体" w:cs="黑体"/>
          <w:sz w:val="32"/>
          <w:szCs w:val="32"/>
        </w:rPr>
        <w:t>，推动</w:t>
      </w:r>
      <w:r>
        <w:rPr>
          <w:rFonts w:ascii="黑体" w:hAnsi="黑体" w:eastAsia="黑体" w:cs="黑体"/>
          <w:sz w:val="32"/>
          <w:szCs w:val="32"/>
        </w:rPr>
        <w:t>精神力量</w:t>
      </w:r>
      <w:r>
        <w:rPr>
          <w:rFonts w:hint="eastAsia" w:ascii="黑体" w:hAnsi="黑体" w:eastAsia="黑体" w:cs="黑体"/>
          <w:sz w:val="32"/>
          <w:szCs w:val="32"/>
        </w:rPr>
        <w:t>引领</w:t>
      </w:r>
      <w:r>
        <w:rPr>
          <w:rFonts w:ascii="黑体" w:hAnsi="黑体" w:eastAsia="黑体" w:cs="黑体"/>
          <w:sz w:val="32"/>
          <w:szCs w:val="32"/>
        </w:rPr>
        <w:t>作用</w:t>
      </w:r>
      <w:r>
        <w:rPr>
          <w:rFonts w:hint="eastAsia" w:ascii="黑体" w:hAnsi="黑体" w:eastAsia="黑体" w:cs="黑体"/>
          <w:sz w:val="32"/>
          <w:szCs w:val="32"/>
        </w:rPr>
        <w:t>持续发挥</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eastAsia="楷体_GB2312" w:cs="楷体_GB2312"/>
          <w:sz w:val="32"/>
          <w:szCs w:val="32"/>
        </w:rPr>
        <w:t>17</w:t>
      </w:r>
      <w:r>
        <w:rPr>
          <w:rFonts w:hint="eastAsia" w:ascii="楷体_GB2312" w:hAnsi="楷体_GB2312" w:eastAsia="楷体_GB2312" w:cs="楷体_GB2312"/>
          <w:sz w:val="32"/>
          <w:szCs w:val="32"/>
        </w:rPr>
        <w:t>.落实意识形态工作责任制。</w:t>
      </w:r>
      <w:r>
        <w:rPr>
          <w:rFonts w:hint="eastAsia" w:ascii="仿宋_GB2312" w:hAnsi="仿宋_GB2312" w:eastAsia="仿宋_GB2312" w:cs="仿宋_GB2312"/>
          <w:sz w:val="32"/>
          <w:szCs w:val="32"/>
        </w:rPr>
        <w:t>加强和改进新时代思想政治工作，推动党支部开展经常性谈心谈话，做好党员干部职工思想状况分析研判，思想政治工作情况和落实意识形态工作责任制情况纳入支部年度述职报告。结合重大活动、重点工作、重要时间节点特别是党的二十大前后，加强意识形态领域形势分析研判，防范化解风险隐患特别是政治风险。发扬斗争精神，增强斗争本领，对意识形态领域各种错误言行敢于亮剑、坚决抵制。加强意识形态工作督促检查，推动基层党组织做好意识形态工作。坚持政治标准，落实对各类意识形态阵地的科学管理、依法管理、有效管理，突出抓好网络意识形态工作，提高治网用网水平，营造清朗网络空间。</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eastAsia="楷体_GB2312" w:cs="楷体_GB2312"/>
          <w:sz w:val="32"/>
          <w:szCs w:val="32"/>
        </w:rPr>
        <w:t>18</w:t>
      </w:r>
      <w:r>
        <w:rPr>
          <w:rFonts w:hint="eastAsia" w:ascii="楷体_GB2312" w:hAnsi="楷体_GB2312" w:eastAsia="楷体_GB2312" w:cs="楷体_GB2312"/>
          <w:sz w:val="32"/>
          <w:szCs w:val="32"/>
        </w:rPr>
        <w:t>.加大宣传工作力度。</w:t>
      </w:r>
      <w:r>
        <w:rPr>
          <w:rFonts w:hint="eastAsia" w:ascii="仿宋_GB2312" w:hAnsi="仿宋_GB2312" w:eastAsia="仿宋_GB2312" w:cs="仿宋_GB2312"/>
          <w:sz w:val="32"/>
          <w:szCs w:val="32"/>
        </w:rPr>
        <w:t>丰富短视频的内容和形式，培养、扶持一批明星科室和“网红医生”、“网红护士”，开设“医者”和“医路”栏目，增加医院抖音号知名度。组织开展全院短视频大赛，提升各科室短视频拍摄和制作水平。面向社会举办“最美工医”主题摄影大赛，进一步提升医院形象。积极准备全区医院协会文化年会，力争在论文和短视频比赛中获得新突破。增强医院党建工作宣传力度，做好迎接党的二十大相关报道。开设“星级支部巡礼”专栏，加强对星级支部的特色、先进人物和故事宣传报道。</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eastAsia="楷体_GB2312" w:cs="楷体_GB2312"/>
          <w:sz w:val="32"/>
          <w:szCs w:val="32"/>
        </w:rPr>
        <w:t>19</w:t>
      </w:r>
      <w:r>
        <w:rPr>
          <w:rFonts w:hint="eastAsia" w:ascii="楷体_GB2312" w:hAnsi="楷体_GB2312" w:eastAsia="楷体_GB2312" w:cs="楷体_GB2312"/>
          <w:sz w:val="32"/>
          <w:szCs w:val="32"/>
        </w:rPr>
        <w:t>.提升精神文明建设水平。</w:t>
      </w:r>
      <w:r>
        <w:rPr>
          <w:rFonts w:hint="eastAsia" w:ascii="仿宋_GB2312" w:hAnsi="仿宋_GB2312" w:eastAsia="仿宋_GB2312" w:cs="仿宋_GB2312"/>
          <w:sz w:val="32"/>
          <w:szCs w:val="32"/>
        </w:rPr>
        <w:t>积极参与争创全国文明城市活动，巩固全国卫生城市复审成果。积极培育和践行社会主义核心价值观，深入推进新时代公民道德建设，加强新时代爱国主义教育，传承中华传统美德。组织开展“我们的节日”等活动，积极开展“创先争优”等精神文明建设。加强新时代文明实践工作，弘扬社会主义核心价值观和新时代医疗卫生职业精神。深化学雷锋志愿服务，积极推进志愿服务进医院活动，形成服务品牌。</w:t>
      </w:r>
    </w:p>
    <w:p>
      <w:pPr>
        <w:pBdr>
          <w:bottom w:val="single" w:color="FFFFFF" w:sz="4" w:space="13"/>
        </w:pBdr>
        <w:shd w:val="clear" w:color="auto" w:fill="FFFFFF"/>
        <w:tabs>
          <w:tab w:val="left" w:pos="7380"/>
        </w:tabs>
        <w:spacing w:line="600" w:lineRule="exact"/>
        <w:ind w:firstLine="640" w:firstLineChars="200"/>
        <w:rPr>
          <w:rFonts w:ascii="仿宋_GB2312" w:eastAsia="仿宋_GB2312"/>
          <w:sz w:val="32"/>
          <w:szCs w:val="32"/>
        </w:rPr>
      </w:pPr>
      <w:r>
        <w:rPr>
          <w:rFonts w:hint="eastAsia" w:eastAsia="楷体_GB2312" w:cs="楷体_GB2312"/>
          <w:sz w:val="32"/>
          <w:szCs w:val="32"/>
        </w:rPr>
        <w:t>20</w:t>
      </w:r>
      <w:r>
        <w:rPr>
          <w:rFonts w:hint="eastAsia" w:ascii="楷体_GB2312" w:hAnsi="楷体_GB2312" w:eastAsia="楷体_GB2312" w:cs="楷体_GB2312"/>
          <w:sz w:val="32"/>
          <w:szCs w:val="32"/>
        </w:rPr>
        <w:t>.加强医院文化建设。</w:t>
      </w:r>
      <w:r>
        <w:rPr>
          <w:rFonts w:hint="eastAsia" w:ascii="仿宋_GB2312" w:eastAsia="仿宋_GB2312"/>
          <w:sz w:val="32"/>
          <w:szCs w:val="32"/>
        </w:rPr>
        <w:t>利用科务会、中层干部例会、岗前教育等多种形式宣讲医院宗旨、院训、医院愿景等核心文化。</w:t>
      </w:r>
      <w:r>
        <w:rPr>
          <w:rFonts w:ascii="仿宋_GB2312" w:eastAsia="仿宋_GB2312"/>
          <w:sz w:val="32"/>
          <w:szCs w:val="32"/>
        </w:rPr>
        <w:t>积极发现、培养、树立、宣传医院的先进典型</w:t>
      </w:r>
      <w:r>
        <w:rPr>
          <w:rFonts w:hint="eastAsia" w:ascii="仿宋_GB2312" w:eastAsia="仿宋_GB2312"/>
          <w:sz w:val="32"/>
          <w:szCs w:val="32"/>
        </w:rPr>
        <w:t>，评选“十佳医师”、优秀护士等先进</w:t>
      </w:r>
      <w:r>
        <w:rPr>
          <w:rFonts w:ascii="仿宋_GB2312" w:eastAsia="仿宋_GB2312"/>
          <w:sz w:val="32"/>
          <w:szCs w:val="32"/>
        </w:rPr>
        <w:t>典型,提高员工队伍整体素质</w:t>
      </w:r>
      <w:r>
        <w:rPr>
          <w:rFonts w:hint="eastAsia" w:ascii="仿宋_GB2312" w:eastAsia="仿宋_GB2312"/>
          <w:sz w:val="32"/>
          <w:szCs w:val="32"/>
        </w:rPr>
        <w:t>，</w:t>
      </w:r>
      <w:r>
        <w:rPr>
          <w:rFonts w:ascii="仿宋_GB2312" w:eastAsia="仿宋_GB2312"/>
          <w:sz w:val="32"/>
          <w:szCs w:val="32"/>
        </w:rPr>
        <w:t>用典型推动医院文化建设。</w:t>
      </w:r>
      <w:r>
        <w:rPr>
          <w:rFonts w:hint="eastAsia" w:ascii="仿宋_GB2312" w:eastAsia="仿宋_GB2312"/>
          <w:sz w:val="32"/>
          <w:szCs w:val="32"/>
        </w:rPr>
        <w:t>营造良好的医院视觉环境和人文环境，持续推进鱼峰山院区改造，加强医院标识文化建设，建设医院文化长廊，逐步统一规范地下停车场指示标识。加强医院制度建设，</w:t>
      </w:r>
      <w:r>
        <w:rPr>
          <w:rFonts w:ascii="仿宋_GB2312" w:eastAsia="仿宋_GB2312"/>
          <w:sz w:val="32"/>
          <w:szCs w:val="32"/>
        </w:rPr>
        <w:t>进一步健全和完善各种规章制度、操作流程、应急预案。</w:t>
      </w:r>
    </w:p>
    <w:p>
      <w:pPr>
        <w:pBdr>
          <w:bottom w:val="single" w:color="FFFFFF" w:sz="4" w:space="13"/>
        </w:pBdr>
        <w:shd w:val="clear" w:color="auto" w:fill="FFFFFF"/>
        <w:tabs>
          <w:tab w:val="left" w:pos="7380"/>
        </w:tabs>
        <w:spacing w:line="600" w:lineRule="exact"/>
        <w:ind w:firstLine="640" w:firstLineChars="200"/>
        <w:rPr>
          <w:rFonts w:ascii="黑体" w:hAnsi="黑体" w:eastAsia="黑体"/>
          <w:sz w:val="32"/>
          <w:szCs w:val="32"/>
        </w:rPr>
      </w:pPr>
      <w:r>
        <w:rPr>
          <w:rFonts w:hint="eastAsia" w:ascii="黑体" w:hAnsi="黑体" w:eastAsia="黑体"/>
          <w:sz w:val="32"/>
          <w:szCs w:val="32"/>
        </w:rPr>
        <w:t>六、深化统战群团工作，推动政治共识和发展合力不断凝聚</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医院统一战线工作，建立党外干部信息库，召开党外人士座谈会，做好党外代表人士工作，接受党外人士监督。抓住“壮族三月三”等民族节日，开展民族团结活动，推动医院职工铸牢中华民族共同体意识。做好五一劳动奖、工人先锋号、青年五四奖章、“两优两红”、三八红旗手（集体）、最美家庭、巾帼文明岗等推选工作，开展优秀工会工作者、工会积极分子、团组织“两优一先”等评选工作，</w:t>
      </w:r>
      <w:r>
        <w:rPr>
          <w:rFonts w:hint="eastAsia" w:ascii="仿宋_GB2312" w:hAnsi="仿宋_GB2312" w:eastAsia="仿宋_GB2312" w:cs="仿宋_GB2312"/>
          <w:kern w:val="0"/>
          <w:sz w:val="32"/>
          <w:szCs w:val="32"/>
        </w:rPr>
        <w:t>推进“职工之家”“职工小家”“青年文明号”等创建。完成医院团委换届选举，选优配齐团委班子。积极开展团员青年思想调研活动，完善团员受教育长效机制。分层分类开展团干部教育培训，完善青年推优机制，为医院发现、培养和输送优秀青年人才。组织青年员工参加各类慈善、公益活动, 提升医院公益形象。积极推进医院民主管理工作, 定期召开职工代表大会，深化院务公开，鼓励和引导职工为医院发展献计献策。关心关爱职工，开展各类职工慰问活动，解决职工幼儿入托、入学难问题。为职工办实事，继续协调优化新院区公交线路，组织开展青年联谊，丰富职工文体活动，提高凝聚力。举办心理辅导班、女性保健班、礼仪培训班等职工教育，不断提高职工综合素质。</w:t>
      </w:r>
      <w:r>
        <w:rPr>
          <w:rFonts w:hint="eastAsia" w:ascii="仿宋_GB2312" w:hAnsi="仿宋_GB2312" w:eastAsia="仿宋_GB2312" w:cs="仿宋_GB2312"/>
          <w:sz w:val="32"/>
          <w:szCs w:val="32"/>
        </w:rPr>
        <w:t>严格执行国家关于离退休职工相关政策措施，落实好老同志各项政治待遇和生活待遇。积极为离退休职工送温暖慰问，开展退休人员养老保险待遇资格认证，逐件回应来信来访接待。进一步完善离退休职工相关信息，加强与离退休职工的沟通联系。持续拓展乡村振兴有效衔接，继续发挥医院资源优势，加强对帮扶点的医疗扶持和项目支持，做好防返贫监测户和脱贫地区县域患者的诊疗服务。关心关爱工作队员及其家属，主动了解和解决实际工作困难。</w:t>
      </w:r>
    </w:p>
    <w:p>
      <w:pPr>
        <w:pBdr>
          <w:bottom w:val="single" w:color="FFFFFF" w:sz="4" w:space="13"/>
        </w:pBdr>
        <w:shd w:val="clear" w:color="auto" w:fill="FFFFFF"/>
        <w:tabs>
          <w:tab w:val="left" w:pos="7380"/>
        </w:tabs>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七、加强党委班子建设，推动</w:t>
      </w:r>
      <w:r>
        <w:rPr>
          <w:rFonts w:ascii="黑体" w:hAnsi="黑体" w:eastAsia="黑体" w:cs="黑体"/>
          <w:sz w:val="32"/>
          <w:szCs w:val="32"/>
        </w:rPr>
        <w:t>领导核心作用</w:t>
      </w:r>
      <w:r>
        <w:rPr>
          <w:rFonts w:hint="eastAsia" w:ascii="黑体" w:hAnsi="黑体" w:eastAsia="黑体" w:cs="黑体"/>
          <w:sz w:val="32"/>
          <w:szCs w:val="32"/>
        </w:rPr>
        <w:t>充分</w:t>
      </w:r>
      <w:r>
        <w:rPr>
          <w:rFonts w:ascii="黑体" w:hAnsi="黑体" w:eastAsia="黑体" w:cs="黑体"/>
          <w:sz w:val="32"/>
          <w:szCs w:val="32"/>
        </w:rPr>
        <w:t>发挥</w:t>
      </w:r>
    </w:p>
    <w:p>
      <w:pPr>
        <w:pBdr>
          <w:bottom w:val="single" w:color="FFFFFF" w:sz="4" w:space="13"/>
        </w:pBdr>
        <w:shd w:val="clear" w:color="auto" w:fill="FFFFFF"/>
        <w:tabs>
          <w:tab w:val="left" w:pos="738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切实加强班子自身建设，增加历史自信、增进团结统一、增强斗争精神，带头拥护“两个确立”，坚定不移忠诚核心、拥戴核心、跟随核心、捍卫核心，始终同以习近平同志为核心的党中央保持高度一致，在增强“四个意识”、坚定“四个自信”、做到“两个维护”上作表率。带头学懂弄通做实习近平新时代中国特色社会主义思想，在提高政治判断力、政治领悟力、政治执行力上作表率。认真履行全面从严治党主体责任，严格落实中央八项规定及其实施细则精神，管好家属子女和身边工作人员，在讲团结、廉洁从政上作表率。坚持正确政绩观，尊重客观实际和群众需求，完整准确全面贯彻新发展理念，在以新发展理念引领高质量发展上作表率。坚决贯彻落实党委领导下的院长负责制，坚持民主集中制，严肃党内政治生活，持续抓好巡视巡察反馈问题整改，在坚决贯彻党中央决策部署上作表率。坚持艰苦奋斗，发扬斗争精神，增强斗争本领，在善于观大势、谋大局、抓大事上作表率。带头弘扬党的优良传统作风，密切联系群众，自觉接受监督。开好班子民主生活会，用好批评与自我批评这一工具，提高认识、统一思想、增进团结，增强班子战斗力。</w:t>
      </w:r>
    </w:p>
    <w:p/>
    <w:sectPr>
      <w:footerReference r:id="rId3" w:type="default"/>
      <w:pgSz w:w="11906" w:h="16838"/>
      <w:pgMar w:top="198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YTI2Y2E0MDRhMzhhYWYxZmQxZGI3YmZhMmU5ZDgifQ=="/>
  </w:docVars>
  <w:rsids>
    <w:rsidRoot w:val="5DDC7DEC"/>
    <w:rsid w:val="5DDC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cs="宋体"/>
      <w:kern w:val="0"/>
      <w:sz w:val="24"/>
    </w:rPr>
  </w:style>
  <w:style w:type="character" w:styleId="7">
    <w:name w:val="Strong"/>
    <w:qFormat/>
    <w:uiPriority w:val="0"/>
    <w:rPr>
      <w:b/>
      <w:bCs/>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2022-05-31T10:45:00Z</dcterms:created>
  <dc:creator>Administrator</dc:creator>
  <cp:lastModifiedBy>Administrator</cp:lastModifiedBy>
  <dcterms:modified xsi:type="dcterms:W3CDTF">2022-05-31T10:45:44Z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753018936F5D4494BEC2BE0C2DD905F1</vt:lpwstr>
  </property>
</Properties>
</file>