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EB9DB" w14:textId="4988F626" w:rsidR="006A2F23" w:rsidRDefault="002E4989">
      <w:pPr>
        <w:autoSpaceDE w:val="0"/>
        <w:autoSpaceDN w:val="0"/>
        <w:adjustRightInd w:val="0"/>
        <w:jc w:val="center"/>
        <w:rPr>
          <w:rFonts w:eastAsia="黑体"/>
          <w:bCs/>
          <w:sz w:val="44"/>
          <w:szCs w:val="44"/>
        </w:rPr>
      </w:pPr>
      <w:r w:rsidRPr="002E4989">
        <w:rPr>
          <w:rFonts w:eastAsia="黑体" w:hint="eastAsia"/>
          <w:bCs/>
          <w:sz w:val="44"/>
          <w:szCs w:val="44"/>
        </w:rPr>
        <w:t>多功能超声清创治疗仪</w:t>
      </w:r>
      <w:r>
        <w:rPr>
          <w:rFonts w:eastAsia="黑体" w:hint="eastAsia"/>
          <w:bCs/>
          <w:sz w:val="44"/>
          <w:szCs w:val="44"/>
        </w:rPr>
        <w:t xml:space="preserve"> </w:t>
      </w:r>
      <w:r w:rsidR="0028650B">
        <w:rPr>
          <w:rFonts w:eastAsia="黑体" w:hint="eastAsia"/>
          <w:bCs/>
          <w:sz w:val="44"/>
          <w:szCs w:val="44"/>
        </w:rPr>
        <w:t>技术参数表</w:t>
      </w:r>
    </w:p>
    <w:tbl>
      <w:tblPr>
        <w:tblW w:w="10550" w:type="dxa"/>
        <w:jc w:val="center"/>
        <w:tblLayout w:type="fixed"/>
        <w:tblLook w:val="04A0" w:firstRow="1" w:lastRow="0" w:firstColumn="1" w:lastColumn="0" w:noHBand="0" w:noVBand="1"/>
      </w:tblPr>
      <w:tblGrid>
        <w:gridCol w:w="618"/>
        <w:gridCol w:w="3105"/>
        <w:gridCol w:w="6827"/>
      </w:tblGrid>
      <w:tr w:rsidR="006A2F23" w14:paraId="2CE2BAFF" w14:textId="77777777">
        <w:trPr>
          <w:trHeight w:val="454"/>
          <w:tblHeader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BBE9" w14:textId="77777777" w:rsidR="006A2F23" w:rsidRDefault="0028650B"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序号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199B5" w14:textId="77777777" w:rsidR="006A2F23" w:rsidRDefault="0028650B"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技术和性能参数名称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9A36" w14:textId="77777777" w:rsidR="006A2F23" w:rsidRDefault="0028650B"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参数要求</w:t>
            </w:r>
          </w:p>
        </w:tc>
      </w:tr>
      <w:tr w:rsidR="006A2F23" w14:paraId="34EDC8F6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9704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A27C7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清创液输入通道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E763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采用国内外普遍应用的蠕动泵控制技术，可</w:t>
            </w:r>
            <w:r>
              <w:rPr>
                <w:color w:val="000000"/>
                <w:sz w:val="18"/>
                <w:szCs w:val="18"/>
              </w:rPr>
              <w:t>拆卸</w:t>
            </w:r>
            <w:r>
              <w:rPr>
                <w:rFonts w:hint="eastAsia"/>
                <w:color w:val="000000"/>
                <w:sz w:val="18"/>
                <w:szCs w:val="18"/>
              </w:rPr>
              <w:t>可随时更换管道。</w:t>
            </w:r>
          </w:p>
        </w:tc>
      </w:tr>
      <w:tr w:rsidR="006A2F23" w14:paraId="76AB1E61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52EC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DB23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主机频率输出范围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986C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kHz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kHz</w:t>
            </w:r>
          </w:p>
        </w:tc>
      </w:tr>
      <w:tr w:rsidR="006A2F23" w14:paraId="4E93FA68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6374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287D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超声</w:t>
            </w:r>
            <w:r>
              <w:rPr>
                <w:rFonts w:hint="eastAsia"/>
                <w:color w:val="000000"/>
                <w:sz w:val="18"/>
                <w:szCs w:val="18"/>
              </w:rPr>
              <w:t>手柄</w:t>
            </w:r>
            <w:r>
              <w:rPr>
                <w:color w:val="000000"/>
                <w:sz w:val="18"/>
                <w:szCs w:val="18"/>
              </w:rPr>
              <w:t>工作频率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32AF7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kHz ±1kHz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或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40kHz±1kHz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>可选配双</w:t>
            </w:r>
            <w:r>
              <w:rPr>
                <w:color w:val="000000"/>
                <w:sz w:val="18"/>
                <w:szCs w:val="18"/>
              </w:rPr>
              <w:t>工作频率</w:t>
            </w:r>
          </w:p>
        </w:tc>
      </w:tr>
      <w:tr w:rsidR="006A2F23" w14:paraId="194AF3D3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5DC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▲</w:t>
            </w:r>
          </w:p>
          <w:p w14:paraId="22F10DBE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FD2E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超声全自动快速扫频功能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884E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液体雾化速度≤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秒</w:t>
            </w:r>
          </w:p>
        </w:tc>
      </w:tr>
      <w:tr w:rsidR="006A2F23" w14:paraId="13E9826D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B72C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04CE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清创液流量数字化调节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D0303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具有</w:t>
            </w:r>
          </w:p>
        </w:tc>
      </w:tr>
      <w:tr w:rsidR="006A2F23" w14:paraId="178A1B93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5E80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F123E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清创液流量调节范围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A1C6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0-1</w:t>
            </w:r>
            <w:r>
              <w:rPr>
                <w:color w:val="000000"/>
                <w:sz w:val="18"/>
                <w:szCs w:val="18"/>
              </w:rPr>
              <w:t>50mL/min</w:t>
            </w:r>
            <w:r>
              <w:rPr>
                <w:rFonts w:hint="eastAsia"/>
                <w:color w:val="000000"/>
                <w:sz w:val="18"/>
                <w:szCs w:val="18"/>
              </w:rPr>
              <w:t>连续可调</w:t>
            </w:r>
          </w:p>
        </w:tc>
      </w:tr>
      <w:tr w:rsidR="006A2F23" w14:paraId="24344BAB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866F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145C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有效超声输出功率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3E490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W</w:t>
            </w:r>
            <w:r>
              <w:rPr>
                <w:color w:val="000000"/>
                <w:sz w:val="18"/>
                <w:szCs w:val="18"/>
              </w:rPr>
              <w:t>～</w:t>
            </w:r>
            <w:r>
              <w:rPr>
                <w:color w:val="000000"/>
                <w:sz w:val="18"/>
                <w:szCs w:val="18"/>
              </w:rPr>
              <w:t>50W</w:t>
            </w:r>
            <w:r>
              <w:rPr>
                <w:rFonts w:hint="eastAsia"/>
                <w:color w:val="000000"/>
                <w:sz w:val="18"/>
                <w:szCs w:val="18"/>
              </w:rPr>
              <w:t>连续可调</w:t>
            </w:r>
          </w:p>
        </w:tc>
      </w:tr>
      <w:tr w:rsidR="006A2F23" w14:paraId="7FC6D966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B36B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D09C" w14:textId="77777777" w:rsidR="006A2F23" w:rsidRDefault="0028650B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超声清创刀头振动幅度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C81D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≥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70μm</w:t>
            </w:r>
          </w:p>
        </w:tc>
      </w:tr>
      <w:tr w:rsidR="006A2F23" w14:paraId="07A4B12C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083B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81BF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超声手柄插入检测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4CB7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具有手柄插入识别功能</w:t>
            </w:r>
          </w:p>
        </w:tc>
      </w:tr>
      <w:tr w:rsidR="006A2F23" w14:paraId="0CBF4AE8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8A4D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87F9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超声清创刀头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4E79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可拆卸</w:t>
            </w:r>
          </w:p>
        </w:tc>
      </w:tr>
      <w:tr w:rsidR="006A2F23" w14:paraId="6021C44C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5CAE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5541A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超声清创刀头材质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61EE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TC4</w:t>
            </w:r>
            <w:r>
              <w:rPr>
                <w:color w:val="000000"/>
                <w:sz w:val="18"/>
                <w:szCs w:val="18"/>
              </w:rPr>
              <w:t>钛合金</w:t>
            </w:r>
          </w:p>
        </w:tc>
      </w:tr>
      <w:tr w:rsidR="006A2F23" w14:paraId="65E0E98C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37A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B6F5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可选配超声清创刀头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B238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25KHz</w:t>
            </w:r>
            <w:r>
              <w:rPr>
                <w:rFonts w:hint="eastAsia"/>
                <w:color w:val="000000"/>
                <w:sz w:val="18"/>
                <w:szCs w:val="18"/>
              </w:rPr>
              <w:t>标准配置超长圆柱形</w:t>
            </w:r>
            <w:r>
              <w:rPr>
                <w:color w:val="000000"/>
                <w:sz w:val="18"/>
                <w:szCs w:val="18"/>
              </w:rPr>
              <w:t>刀</w:t>
            </w:r>
            <w:r>
              <w:rPr>
                <w:rFonts w:hint="eastAsia"/>
                <w:color w:val="000000"/>
                <w:sz w:val="18"/>
                <w:szCs w:val="18"/>
              </w:rPr>
              <w:t>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把</w:t>
            </w:r>
          </w:p>
          <w:p w14:paraId="41EAC052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40KHz</w:t>
            </w:r>
            <w:r>
              <w:rPr>
                <w:rFonts w:hint="eastAsia"/>
                <w:color w:val="000000"/>
                <w:sz w:val="18"/>
                <w:szCs w:val="18"/>
              </w:rPr>
              <w:t>标准配置短球形、长球形、圆柱形、马蹄形、梯形</w:t>
            </w: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种刀</w:t>
            </w:r>
            <w:r>
              <w:rPr>
                <w:rFonts w:hint="eastAsia"/>
                <w:color w:val="000000"/>
                <w:sz w:val="18"/>
                <w:szCs w:val="18"/>
              </w:rPr>
              <w:t>头各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把</w:t>
            </w:r>
          </w:p>
        </w:tc>
      </w:tr>
      <w:tr w:rsidR="006A2F23" w14:paraId="476D5EE1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EF3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▲</w:t>
            </w:r>
          </w:p>
          <w:p w14:paraId="5D4ED0A5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35C4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手柄输出口处清创液温升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66DC1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≤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℃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（超声输出功率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35W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，清创液流量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50ml/min,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连续工作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30min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以后测量</w:t>
            </w:r>
            <w:r>
              <w:rPr>
                <w:color w:val="000000"/>
                <w:sz w:val="18"/>
                <w:szCs w:val="18"/>
              </w:rPr>
              <w:t>手柄输出口处清创液温</w:t>
            </w:r>
            <w:r>
              <w:rPr>
                <w:rFonts w:hint="eastAsia"/>
                <w:color w:val="000000"/>
                <w:sz w:val="18"/>
                <w:szCs w:val="18"/>
              </w:rPr>
              <w:t>度与手柄输入口液体温度的温差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</w:t>
            </w:r>
          </w:p>
        </w:tc>
      </w:tr>
      <w:tr w:rsidR="006A2F23" w14:paraId="23B22889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A871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D48F" w14:textId="77777777" w:rsidR="006A2F23" w:rsidRDefault="0028650B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高压冲洗模块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6629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6A2F23" w14:paraId="18687615" w14:textId="77777777">
        <w:trPr>
          <w:trHeight w:val="36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C9FE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CDEB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冲洗</w:t>
            </w:r>
            <w:r>
              <w:rPr>
                <w:color w:val="000000"/>
                <w:sz w:val="18"/>
                <w:szCs w:val="18"/>
              </w:rPr>
              <w:t>流量分档可调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69680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档</w:t>
            </w:r>
            <w:r>
              <w:rPr>
                <w:rFonts w:hint="eastAsia"/>
                <w:color w:val="000000"/>
                <w:sz w:val="18"/>
                <w:szCs w:val="18"/>
              </w:rPr>
              <w:t>可调</w:t>
            </w:r>
          </w:p>
        </w:tc>
      </w:tr>
      <w:tr w:rsidR="006A2F23" w14:paraId="1BC06DA8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556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D7FE9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最大</w:t>
            </w:r>
            <w:r>
              <w:rPr>
                <w:rFonts w:hint="eastAsia"/>
                <w:color w:val="000000"/>
                <w:sz w:val="18"/>
                <w:szCs w:val="18"/>
              </w:rPr>
              <w:t>冲洗</w:t>
            </w:r>
            <w:r>
              <w:rPr>
                <w:color w:val="000000"/>
                <w:sz w:val="18"/>
                <w:szCs w:val="18"/>
              </w:rPr>
              <w:t>液流量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D74C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≥400mL/min</w:t>
            </w:r>
          </w:p>
        </w:tc>
      </w:tr>
      <w:tr w:rsidR="006A2F23" w14:paraId="16397F6B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8100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B4F7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脉冲</w:t>
            </w:r>
            <w:r>
              <w:rPr>
                <w:color w:val="000000"/>
                <w:sz w:val="18"/>
                <w:szCs w:val="18"/>
              </w:rPr>
              <w:t>冲洗最大压力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4B02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0kPa</w:t>
            </w:r>
          </w:p>
        </w:tc>
      </w:tr>
      <w:tr w:rsidR="006A2F23" w14:paraId="5E6FCF61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F0BB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0D00" w14:textId="77777777" w:rsidR="006A2F23" w:rsidRDefault="0028650B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负压吸引模块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9564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</w:t>
            </w:r>
          </w:p>
        </w:tc>
      </w:tr>
      <w:tr w:rsidR="006A2F23" w14:paraId="0970C3E0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A2F8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B8B2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负压压力</w:t>
            </w:r>
            <w:r>
              <w:rPr>
                <w:rFonts w:hint="eastAsia"/>
                <w:color w:val="000000"/>
                <w:sz w:val="18"/>
                <w:szCs w:val="18"/>
              </w:rPr>
              <w:t>控制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4BC7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rFonts w:hint="eastAsia"/>
                <w:color w:val="000000"/>
                <w:sz w:val="18"/>
                <w:szCs w:val="18"/>
              </w:rPr>
              <w:t>80Kpa</w:t>
            </w:r>
            <w:r>
              <w:rPr>
                <w:rFonts w:hint="eastAsia"/>
                <w:color w:val="000000"/>
                <w:sz w:val="18"/>
                <w:szCs w:val="18"/>
              </w:rPr>
              <w:t>，负压值连续可调，智能控制</w:t>
            </w:r>
          </w:p>
        </w:tc>
      </w:tr>
      <w:tr w:rsidR="006A2F23" w14:paraId="58261E1A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CCA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285DC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最大负压流量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3903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≥20L/min</w:t>
            </w:r>
          </w:p>
        </w:tc>
      </w:tr>
      <w:tr w:rsidR="006A2F23" w14:paraId="231EF6BF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A882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4DA2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正常使用中的噪声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017D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≤</w:t>
            </w:r>
            <w:r>
              <w:rPr>
                <w:rFonts w:hint="eastAsia"/>
                <w:color w:val="000000"/>
                <w:sz w:val="18"/>
                <w:szCs w:val="18"/>
              </w:rPr>
              <w:t>50db</w:t>
            </w:r>
          </w:p>
        </w:tc>
      </w:tr>
      <w:tr w:rsidR="006A2F23" w14:paraId="35C52EF6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B29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AD291" w14:textId="77777777" w:rsidR="006A2F23" w:rsidRDefault="0028650B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系统参数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CC318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　</w:t>
            </w:r>
          </w:p>
        </w:tc>
      </w:tr>
      <w:tr w:rsidR="006A2F23" w14:paraId="17533D87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5288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609F6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操作面板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2B69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大彩色触摸屏操作，</w:t>
            </w:r>
            <w:r>
              <w:rPr>
                <w:rFonts w:hint="eastAsia"/>
                <w:color w:val="000000"/>
                <w:sz w:val="18"/>
                <w:szCs w:val="18"/>
              </w:rPr>
              <w:t>电容触摸</w:t>
            </w:r>
          </w:p>
        </w:tc>
      </w:tr>
      <w:tr w:rsidR="006A2F23" w14:paraId="56B6BC5E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2A79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5A45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模块协同工作模式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DBB6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超声清创、</w:t>
            </w:r>
            <w:r>
              <w:rPr>
                <w:rFonts w:hint="eastAsia"/>
                <w:color w:val="000000"/>
                <w:sz w:val="18"/>
                <w:szCs w:val="18"/>
              </w:rPr>
              <w:t>脉冲</w:t>
            </w:r>
            <w:r>
              <w:rPr>
                <w:color w:val="000000"/>
                <w:sz w:val="18"/>
                <w:szCs w:val="18"/>
              </w:rPr>
              <w:t>冲洗、负压吸引可</w:t>
            </w:r>
            <w:r>
              <w:rPr>
                <w:rFonts w:hint="eastAsia"/>
                <w:color w:val="000000"/>
                <w:sz w:val="18"/>
                <w:szCs w:val="18"/>
              </w:rPr>
              <w:t>协同</w:t>
            </w:r>
            <w:r>
              <w:rPr>
                <w:color w:val="000000"/>
                <w:sz w:val="18"/>
                <w:szCs w:val="18"/>
              </w:rPr>
              <w:t>工作</w:t>
            </w:r>
          </w:p>
        </w:tc>
      </w:tr>
      <w:tr w:rsidR="006A2F23" w14:paraId="5F744EC4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4787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D6AB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散热风扇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22AE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具有自动开启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关闭功能，降低设备温度同时降低设备噪声</w:t>
            </w:r>
          </w:p>
        </w:tc>
      </w:tr>
      <w:tr w:rsidR="006A2F23" w14:paraId="21AF3252" w14:textId="77777777">
        <w:trPr>
          <w:trHeight w:val="3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A214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C89D2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超声刀头清洁</w:t>
            </w:r>
            <w:r>
              <w:rPr>
                <w:rFonts w:hint="eastAsia"/>
                <w:color w:val="000000"/>
                <w:sz w:val="18"/>
                <w:szCs w:val="18"/>
              </w:rPr>
              <w:t>消毒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0BBE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可以反复消毒使用</w:t>
            </w:r>
          </w:p>
        </w:tc>
      </w:tr>
      <w:tr w:rsidR="006A2F23" w14:paraId="2603E0C7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367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2D86D" w14:textId="77777777" w:rsidR="006A2F23" w:rsidRDefault="0028650B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脚踏开关功能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978D" w14:textId="77777777" w:rsidR="006A2F23" w:rsidRDefault="0028650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支持脚踏开关</w:t>
            </w:r>
          </w:p>
        </w:tc>
      </w:tr>
      <w:tr w:rsidR="006A2F23" w14:paraId="0A864194" w14:textId="77777777">
        <w:trPr>
          <w:trHeight w:val="454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02FD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▲</w:t>
            </w:r>
          </w:p>
          <w:p w14:paraId="232695CE" w14:textId="77777777" w:rsidR="006A2F23" w:rsidRDefault="002865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B6E9" w14:textId="77777777" w:rsidR="006A2F23" w:rsidRDefault="0028650B">
            <w:pPr>
              <w:jc w:val="left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产品安全</w:t>
            </w:r>
          </w:p>
        </w:tc>
        <w:tc>
          <w:tcPr>
            <w:tcW w:w="6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CF87" w14:textId="77777777" w:rsidR="006A2F23" w:rsidRDefault="0028650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清创刀头生物相容性要求：刀头为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TC4 </w:t>
            </w:r>
            <w:proofErr w:type="spellStart"/>
            <w:r>
              <w:rPr>
                <w:rFonts w:asciiTheme="majorEastAsia" w:eastAsiaTheme="majorEastAsia" w:hAnsiTheme="majorEastAsia"/>
                <w:sz w:val="18"/>
                <w:szCs w:val="18"/>
              </w:rPr>
              <w:t>ELi</w:t>
            </w:r>
            <w:proofErr w:type="spellEnd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钛合金，完全满足生物相容性要求</w:t>
            </w:r>
          </w:p>
          <w:p w14:paraId="601C4170" w14:textId="77777777" w:rsidR="006A2F23" w:rsidRDefault="0028650B">
            <w:pPr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a.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细胞毒性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&lt;1</w:t>
            </w:r>
          </w:p>
          <w:p w14:paraId="370745E5" w14:textId="77777777" w:rsidR="006A2F23" w:rsidRDefault="0028650B">
            <w:pPr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b.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迟发型超敏反应：无</w:t>
            </w:r>
          </w:p>
          <w:p w14:paraId="2D1144B9" w14:textId="77777777" w:rsidR="006A2F23" w:rsidRDefault="0028650B">
            <w:pPr>
              <w:ind w:firstLineChars="150" w:firstLine="270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c.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皮内反应试验：极轻微刺激</w:t>
            </w:r>
          </w:p>
        </w:tc>
      </w:tr>
    </w:tbl>
    <w:p w14:paraId="5B8E9278" w14:textId="77777777" w:rsidR="006A2F23" w:rsidRDefault="006A2F23"/>
    <w:sectPr w:rsidR="006A2F23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84D7" w14:textId="77777777" w:rsidR="0028650B" w:rsidRDefault="0028650B" w:rsidP="002E4989">
      <w:r>
        <w:separator/>
      </w:r>
    </w:p>
  </w:endnote>
  <w:endnote w:type="continuationSeparator" w:id="0">
    <w:p w14:paraId="06F54108" w14:textId="77777777" w:rsidR="0028650B" w:rsidRDefault="0028650B" w:rsidP="002E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71B3" w14:textId="77777777" w:rsidR="0028650B" w:rsidRDefault="0028650B" w:rsidP="002E4989">
      <w:r>
        <w:separator/>
      </w:r>
    </w:p>
  </w:footnote>
  <w:footnote w:type="continuationSeparator" w:id="0">
    <w:p w14:paraId="116D6648" w14:textId="77777777" w:rsidR="0028650B" w:rsidRDefault="0028650B" w:rsidP="002E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E58"/>
    <w:rsid w:val="00065D53"/>
    <w:rsid w:val="000F15D5"/>
    <w:rsid w:val="00110EE9"/>
    <w:rsid w:val="00146B69"/>
    <w:rsid w:val="00185006"/>
    <w:rsid w:val="00194D44"/>
    <w:rsid w:val="001F1589"/>
    <w:rsid w:val="0028650B"/>
    <w:rsid w:val="002E4989"/>
    <w:rsid w:val="00325325"/>
    <w:rsid w:val="00326728"/>
    <w:rsid w:val="00334D90"/>
    <w:rsid w:val="004115E6"/>
    <w:rsid w:val="00624079"/>
    <w:rsid w:val="00662E58"/>
    <w:rsid w:val="006A2F23"/>
    <w:rsid w:val="006B63EA"/>
    <w:rsid w:val="0071006C"/>
    <w:rsid w:val="007901DA"/>
    <w:rsid w:val="007B7DA4"/>
    <w:rsid w:val="007F192E"/>
    <w:rsid w:val="00851635"/>
    <w:rsid w:val="00A3082C"/>
    <w:rsid w:val="00A30BAB"/>
    <w:rsid w:val="00AA1D9C"/>
    <w:rsid w:val="00AC0662"/>
    <w:rsid w:val="00BA7804"/>
    <w:rsid w:val="00CD2083"/>
    <w:rsid w:val="00D33182"/>
    <w:rsid w:val="00D34C7C"/>
    <w:rsid w:val="00D44613"/>
    <w:rsid w:val="00DA7DBD"/>
    <w:rsid w:val="00DB60E1"/>
    <w:rsid w:val="00DD42A3"/>
    <w:rsid w:val="00EA563E"/>
    <w:rsid w:val="00EC6C86"/>
    <w:rsid w:val="00F92561"/>
    <w:rsid w:val="00FF3FEF"/>
    <w:rsid w:val="07C667AA"/>
    <w:rsid w:val="0B794EF4"/>
    <w:rsid w:val="25497B26"/>
    <w:rsid w:val="337C16AC"/>
    <w:rsid w:val="33C90D9F"/>
    <w:rsid w:val="45E24C7C"/>
    <w:rsid w:val="47471558"/>
    <w:rsid w:val="47790FD6"/>
    <w:rsid w:val="4F261DDC"/>
    <w:rsid w:val="5472105E"/>
    <w:rsid w:val="77E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90FF9"/>
  <w15:docId w15:val="{63A333B3-887B-4CD8-9506-CCC75AE2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809FEB7-90E8-4536-81B4-FF1E4FBC1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>MS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chen yujun</cp:lastModifiedBy>
  <cp:revision>12</cp:revision>
  <cp:lastPrinted>2017-12-18T08:34:00Z</cp:lastPrinted>
  <dcterms:created xsi:type="dcterms:W3CDTF">2016-07-12T07:52:00Z</dcterms:created>
  <dcterms:modified xsi:type="dcterms:W3CDTF">2022-05-30T02:14:00Z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