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val="en-US" w:eastAsia="zh-CN"/>
        </w:rPr>
      </w:pPr>
      <w:r>
        <w:rPr>
          <w:rFonts w:hint="eastAsia" w:ascii="黑体" w:hAnsi="黑体" w:eastAsia="黑体" w:cs="黑体"/>
          <w:b/>
          <w:sz w:val="36"/>
          <w:szCs w:val="36"/>
          <w:lang w:eastAsia="zh-CN"/>
        </w:rPr>
        <w:t>柳州市工人医院</w:t>
      </w:r>
      <w:r>
        <w:rPr>
          <w:rFonts w:hint="eastAsia" w:ascii="黑体" w:hAnsi="黑体" w:eastAsia="黑体" w:cs="黑体"/>
          <w:b/>
          <w:sz w:val="36"/>
          <w:szCs w:val="36"/>
          <w:lang w:val="en-US" w:eastAsia="zh-CN"/>
        </w:rPr>
        <w:t>南院护理学生宿舍楼修缮改造工程</w:t>
      </w:r>
    </w:p>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柳州市工人医院南院护理学生宿舍楼修缮改造工程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项目为柳州市工人医院南院护理学生宿舍楼修缮改造工程</w:t>
      </w:r>
      <w:r>
        <w:rPr>
          <w:rFonts w:hint="eastAsia" w:hAnsi="宋体" w:eastAsia="宋体" w:cs="宋体"/>
          <w:b w:val="0"/>
          <w:bCs w:val="0"/>
          <w:sz w:val="28"/>
          <w:szCs w:val="28"/>
          <w:lang w:val="en-US" w:eastAsia="zh-CN"/>
        </w:rPr>
        <w:t>项目，项目位于柳州市工人医院南院区门诊楼北侧，包含建筑装饰及水电工程等改造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项目为南院护理学生宿舍楼修缮改造工程，包含该工程项目的所有专业（建筑、装饰、给排水、电力）施工内容，具体施工内容见：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bookmarkStart w:id="0" w:name="_GoBack"/>
      <w:bookmarkEnd w:id="0"/>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1、签订合同后，45天内完成所有工程内容施工；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2022年4月20日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58A71B2"/>
    <w:rsid w:val="171C1FFC"/>
    <w:rsid w:val="17AA5816"/>
    <w:rsid w:val="17F07302"/>
    <w:rsid w:val="1AAD4E6B"/>
    <w:rsid w:val="1C52663A"/>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B8496C"/>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701</Words>
  <Characters>705</Characters>
  <Lines>0</Lines>
  <Paragraphs>0</Paragraphs>
  <TotalTime>1</TotalTime>
  <ScaleCrop>false</ScaleCrop>
  <LinksUpToDate>false</LinksUpToDate>
  <CharactersWithSpaces>821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Administrator</cp:lastModifiedBy>
  <cp:lastPrinted>2020-12-16T01:51:00Z</cp:lastPrinted>
  <dcterms:modified xsi:type="dcterms:W3CDTF">2022-04-20T08:28:03Z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