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jc w:val="center"/>
        <w:rPr>
          <w:rFonts w:ascii="宋体" w:hAnsi="宋体" w:eastAsia="宋体" w:cs="微软雅黑"/>
          <w:b/>
          <w:bCs/>
          <w:kern w:val="44"/>
          <w:sz w:val="30"/>
          <w:szCs w:val="30"/>
        </w:rPr>
      </w:pPr>
      <w:r>
        <w:rPr>
          <w:rFonts w:hint="eastAsia" w:ascii="宋体" w:hAnsi="宋体" w:eastAsia="宋体" w:cs="微软雅黑"/>
          <w:b/>
          <w:bCs/>
          <w:kern w:val="44"/>
          <w:sz w:val="30"/>
          <w:szCs w:val="30"/>
        </w:rPr>
        <w:t>柳州市</w:t>
      </w:r>
      <w:r>
        <w:rPr>
          <w:rFonts w:ascii="宋体" w:hAnsi="宋体" w:eastAsia="宋体" w:cs="微软雅黑"/>
          <w:b/>
          <w:bCs/>
          <w:kern w:val="44"/>
          <w:sz w:val="30"/>
          <w:szCs w:val="30"/>
        </w:rPr>
        <w:t>工人医院物品管理</w:t>
      </w:r>
      <w:r>
        <w:rPr>
          <w:rFonts w:hint="eastAsia" w:ascii="宋体" w:hAnsi="宋体" w:eastAsia="宋体" w:cs="微软雅黑"/>
          <w:b/>
          <w:bCs/>
          <w:kern w:val="44"/>
          <w:sz w:val="30"/>
          <w:szCs w:val="30"/>
        </w:rPr>
        <w:t>系统技术参数</w:t>
      </w:r>
    </w:p>
    <w:p>
      <w:pPr>
        <w:pStyle w:val="4"/>
        <w:spacing w:before="221" w:line="240" w:lineRule="auto"/>
        <w:ind w:left="0" w:leftChars="0" w:right="0" w:firstLine="0" w:firstLineChars="0"/>
        <w:jc w:val="both"/>
        <w:rPr>
          <w:rFonts w:ascii="宋体" w:hAnsi="宋体" w:eastAsia="宋体"/>
          <w:b/>
          <w:sz w:val="28"/>
          <w:szCs w:val="28"/>
        </w:rPr>
      </w:pPr>
      <w:r>
        <w:rPr>
          <w:rFonts w:hint="eastAsia"/>
          <w:w w:val="99"/>
          <w:lang w:eastAsia="zh-CN"/>
        </w:rPr>
        <w:t>一、</w:t>
      </w:r>
      <w:r>
        <w:rPr>
          <w:rFonts w:hint="eastAsia" w:ascii="宋体" w:hAnsi="宋体" w:eastAsia="宋体"/>
          <w:b/>
          <w:sz w:val="28"/>
          <w:szCs w:val="28"/>
        </w:rPr>
        <w:t>项目背景</w:t>
      </w:r>
    </w:p>
    <w:p>
      <w:pPr>
        <w:spacing w:before="8" w:line="240" w:lineRule="auto"/>
        <w:ind w:firstLine="420" w:firstLineChars="0"/>
        <w:rPr>
          <w:rFonts w:ascii="宋体" w:hAnsi="宋体" w:eastAsia="宋体" w:cstheme="minorBidi"/>
          <w:b w:val="0"/>
          <w:bCs w:val="0"/>
          <w:spacing w:val="-3"/>
          <w:sz w:val="24"/>
          <w:szCs w:val="24"/>
          <w:lang w:val="en-US" w:eastAsia="en-US" w:bidi="ar-SA"/>
        </w:rPr>
      </w:pPr>
      <w:r>
        <w:rPr>
          <w:rFonts w:hint="eastAsia" w:ascii="宋体" w:hAnsi="宋体" w:eastAsia="宋体" w:cstheme="minorBidi"/>
          <w:b w:val="0"/>
          <w:bCs w:val="0"/>
          <w:spacing w:val="-3"/>
          <w:sz w:val="24"/>
          <w:szCs w:val="24"/>
          <w:lang w:val="en-US" w:eastAsia="zh-CN" w:bidi="ar-SA"/>
        </w:rPr>
        <w:t>物品管理系统</w:t>
      </w:r>
      <w:r>
        <w:rPr>
          <w:rFonts w:ascii="宋体" w:hAnsi="宋体" w:eastAsia="宋体" w:cstheme="minorBidi"/>
          <w:b w:val="0"/>
          <w:bCs w:val="0"/>
          <w:spacing w:val="-3"/>
          <w:sz w:val="24"/>
          <w:szCs w:val="24"/>
          <w:lang w:val="en-US" w:eastAsia="en-US" w:bidi="ar-SA"/>
        </w:rPr>
        <w:t>对易耗的办公用品提供进销存管理，提供仓库管理，可以按仓库管理物品，在每个仓库下建立物品类别及物品信息，具备物品的库存超高与超低的预警能力，多 次进货之间的物品价差加权平均，采购进货、领用出库、退库及退货时跟流程结合使用，具备报表功能，可以分单位、分品种查询物品流向，及得到各单位的费用分 摊表，及仓库报表等。</w:t>
      </w:r>
    </w:p>
    <w:p>
      <w:pPr>
        <w:pStyle w:val="2"/>
      </w:pPr>
    </w:p>
    <w:p>
      <w:pPr>
        <w:pStyle w:val="11"/>
        <w:spacing w:line="480" w:lineRule="auto"/>
        <w:ind w:firstLine="0" w:firstLineChars="0"/>
        <w:rPr>
          <w:rFonts w:ascii="宋体" w:hAnsi="宋体" w:eastAsia="宋体"/>
          <w:sz w:val="24"/>
          <w:szCs w:val="24"/>
        </w:rPr>
      </w:pPr>
      <w:r>
        <w:rPr>
          <w:rFonts w:hint="eastAsia" w:ascii="宋体" w:hAnsi="宋体" w:eastAsia="宋体"/>
          <w:b/>
          <w:sz w:val="28"/>
          <w:szCs w:val="28"/>
        </w:rPr>
        <w:t>二、项目建设内容及要求</w:t>
      </w:r>
    </w:p>
    <w:tbl>
      <w:tblPr>
        <w:tblStyle w:val="9"/>
        <w:tblW w:w="8161" w:type="dxa"/>
        <w:jc w:val="center"/>
        <w:tblInd w:w="-4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2155"/>
        <w:gridCol w:w="4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5" w:type="dxa"/>
          </w:tcPr>
          <w:p>
            <w:pPr>
              <w:spacing w:before="156" w:beforeLines="50" w:line="360" w:lineRule="auto"/>
              <w:jc w:val="center"/>
              <w:rPr>
                <w:rFonts w:ascii="宋体" w:hAnsi="宋体" w:eastAsia="宋体"/>
                <w:b/>
                <w:bCs/>
                <w:sz w:val="28"/>
                <w:szCs w:val="28"/>
              </w:rPr>
            </w:pPr>
            <w:r>
              <w:rPr>
                <w:rFonts w:hint="eastAsia" w:ascii="宋体" w:hAnsi="宋体" w:eastAsia="宋体"/>
                <w:b/>
                <w:bCs/>
                <w:sz w:val="28"/>
                <w:szCs w:val="28"/>
              </w:rPr>
              <w:t>序号</w:t>
            </w:r>
          </w:p>
        </w:tc>
        <w:tc>
          <w:tcPr>
            <w:tcW w:w="2155" w:type="dxa"/>
          </w:tcPr>
          <w:p>
            <w:pPr>
              <w:spacing w:before="156" w:beforeLines="50" w:line="360" w:lineRule="auto"/>
              <w:jc w:val="center"/>
              <w:rPr>
                <w:rFonts w:ascii="宋体" w:hAnsi="宋体" w:eastAsia="宋体"/>
                <w:b/>
                <w:bCs/>
                <w:sz w:val="28"/>
                <w:szCs w:val="28"/>
              </w:rPr>
            </w:pPr>
            <w:r>
              <w:rPr>
                <w:rFonts w:hint="eastAsia" w:ascii="宋体" w:hAnsi="宋体" w:eastAsia="宋体"/>
                <w:b/>
                <w:bCs/>
                <w:sz w:val="28"/>
                <w:szCs w:val="28"/>
              </w:rPr>
              <w:t>模块</w:t>
            </w:r>
          </w:p>
        </w:tc>
        <w:tc>
          <w:tcPr>
            <w:tcW w:w="4901" w:type="dxa"/>
          </w:tcPr>
          <w:p>
            <w:pPr>
              <w:spacing w:before="156" w:beforeLines="50" w:line="360" w:lineRule="auto"/>
              <w:jc w:val="center"/>
              <w:rPr>
                <w:rFonts w:ascii="宋体" w:hAnsi="宋体" w:eastAsia="宋体"/>
                <w:b/>
                <w:bCs/>
                <w:sz w:val="28"/>
                <w:szCs w:val="28"/>
              </w:rPr>
            </w:pPr>
            <w:r>
              <w:rPr>
                <w:rFonts w:hint="eastAsia" w:ascii="宋体" w:hAnsi="宋体" w:eastAsia="宋体"/>
                <w:b/>
                <w:bCs/>
                <w:sz w:val="28"/>
                <w:szCs w:val="28"/>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5" w:type="dxa"/>
            <w:vMerge w:val="restart"/>
            <w:vAlign w:val="center"/>
          </w:tcPr>
          <w:p>
            <w:pPr>
              <w:spacing w:before="156" w:beforeLines="50" w:line="360" w:lineRule="auto"/>
              <w:jc w:val="center"/>
              <w:rPr>
                <w:rFonts w:ascii="宋体" w:hAnsi="宋体" w:eastAsia="宋体"/>
              </w:rPr>
            </w:pPr>
            <w:r>
              <w:rPr>
                <w:rFonts w:hint="eastAsia" w:ascii="宋体" w:hAnsi="宋体" w:eastAsia="宋体"/>
              </w:rPr>
              <w:t>1</w:t>
            </w:r>
          </w:p>
        </w:tc>
        <w:tc>
          <w:tcPr>
            <w:tcW w:w="2155" w:type="dxa"/>
            <w:vMerge w:val="restart"/>
            <w:vAlign w:val="center"/>
          </w:tcPr>
          <w:p>
            <w:pPr>
              <w:spacing w:before="156" w:beforeLines="50" w:line="360" w:lineRule="auto"/>
              <w:jc w:val="center"/>
              <w:rPr>
                <w:rFonts w:hint="eastAsia" w:ascii="宋体" w:hAnsi="宋体" w:eastAsia="宋体"/>
                <w:b w:val="0"/>
                <w:bCs w:val="0"/>
                <w:lang w:eastAsia="zh-CN"/>
              </w:rPr>
            </w:pPr>
            <w:r>
              <w:rPr>
                <w:rFonts w:ascii="宋体" w:hAnsi="宋体" w:eastAsia="宋体" w:cs="微软雅黑"/>
                <w:b w:val="0"/>
                <w:bCs w:val="0"/>
                <w:kern w:val="44"/>
                <w:sz w:val="30"/>
                <w:szCs w:val="30"/>
              </w:rPr>
              <w:t>物品管理</w:t>
            </w:r>
            <w:r>
              <w:rPr>
                <w:rFonts w:hint="eastAsia" w:ascii="宋体" w:hAnsi="宋体" w:eastAsia="宋体" w:cs="微软雅黑"/>
                <w:b w:val="0"/>
                <w:bCs w:val="0"/>
                <w:kern w:val="44"/>
                <w:sz w:val="30"/>
                <w:szCs w:val="30"/>
                <w:lang w:eastAsia="zh-CN"/>
              </w:rPr>
              <w:t>系统</w:t>
            </w:r>
          </w:p>
        </w:tc>
        <w:tc>
          <w:tcPr>
            <w:tcW w:w="4901" w:type="dxa"/>
            <w:vAlign w:val="center"/>
          </w:tcPr>
          <w:p>
            <w:pPr>
              <w:spacing w:before="156" w:beforeLines="50" w:line="360" w:lineRule="auto"/>
              <w:jc w:val="center"/>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物品管理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5" w:type="dxa"/>
            <w:vMerge w:val="continue"/>
            <w:vAlign w:val="center"/>
          </w:tcPr>
          <w:p>
            <w:pPr>
              <w:spacing w:before="156" w:beforeLines="50" w:line="360" w:lineRule="auto"/>
              <w:jc w:val="center"/>
              <w:rPr>
                <w:rFonts w:ascii="宋体" w:hAnsi="宋体" w:eastAsia="宋体"/>
              </w:rPr>
            </w:pPr>
          </w:p>
        </w:tc>
        <w:tc>
          <w:tcPr>
            <w:tcW w:w="2155" w:type="dxa"/>
            <w:vMerge w:val="continue"/>
            <w:vAlign w:val="center"/>
          </w:tcPr>
          <w:p>
            <w:pPr>
              <w:spacing w:before="156" w:beforeLines="50" w:line="360" w:lineRule="auto"/>
              <w:jc w:val="center"/>
              <w:rPr>
                <w:rFonts w:ascii="宋体" w:hAnsi="宋体" w:eastAsia="宋体"/>
                <w:b w:val="0"/>
                <w:bCs w:val="0"/>
              </w:rPr>
            </w:pPr>
          </w:p>
        </w:tc>
        <w:tc>
          <w:tcPr>
            <w:tcW w:w="4901" w:type="dxa"/>
            <w:vAlign w:val="center"/>
          </w:tcPr>
          <w:p>
            <w:pPr>
              <w:spacing w:before="156" w:beforeLines="50" w:line="360" w:lineRule="auto"/>
              <w:jc w:val="center"/>
              <w:rPr>
                <w:rFonts w:hint="eastAsia" w:ascii="宋体" w:hAnsi="宋体" w:eastAsia="宋体"/>
                <w:b w:val="0"/>
                <w:bCs w:val="0"/>
                <w:sz w:val="24"/>
                <w:szCs w:val="24"/>
                <w:lang w:eastAsia="zh-CN"/>
              </w:rPr>
            </w:pPr>
            <w:r>
              <w:rPr>
                <w:rFonts w:hint="eastAsia" w:ascii="宋体" w:hAnsi="宋体" w:eastAsia="宋体"/>
                <w:b w:val="0"/>
                <w:bCs w:val="0"/>
                <w:sz w:val="24"/>
                <w:szCs w:val="24"/>
                <w:lang w:val="en-US" w:eastAsia="zh-CN"/>
              </w:rPr>
              <w:t>与医院OA系统、HIS物资系统</w:t>
            </w:r>
            <w:r>
              <w:rPr>
                <w:rFonts w:hint="eastAsia" w:ascii="宋体" w:hAnsi="宋体" w:eastAsia="宋体"/>
                <w:b w:val="0"/>
                <w:bCs w:val="0"/>
                <w:sz w:val="24"/>
                <w:szCs w:val="24"/>
                <w:lang w:eastAsia="zh-CN"/>
              </w:rPr>
              <w:t>接口调试</w:t>
            </w:r>
          </w:p>
        </w:tc>
      </w:tr>
    </w:tbl>
    <w:p>
      <w:pPr>
        <w:pStyle w:val="2"/>
        <w:spacing w:before="144" w:line="240" w:lineRule="auto"/>
        <w:ind w:right="0"/>
        <w:jc w:val="both"/>
        <w:rPr>
          <w:rFonts w:ascii="宋体" w:hAnsi="宋体" w:eastAsia="宋体" w:cs="宋体"/>
        </w:rPr>
      </w:pPr>
      <w:r>
        <w:rPr>
          <w:rFonts w:ascii="宋体"/>
        </w:rPr>
        <w:t xml:space="preserve"> </w:t>
      </w:r>
    </w:p>
    <w:p>
      <w:pPr>
        <w:pStyle w:val="5"/>
        <w:spacing w:line="240" w:lineRule="auto"/>
        <w:ind w:right="0"/>
        <w:jc w:val="both"/>
        <w:rPr>
          <w:rFonts w:ascii="宋体" w:hAnsi="宋体" w:eastAsia="宋体" w:cs="宋体"/>
        </w:rPr>
      </w:pPr>
      <w:r>
        <w:rPr>
          <w:rFonts w:ascii="Times New Roman" w:hAnsi="Times New Roman" w:eastAsia="Times New Roman" w:cs="Times New Roman"/>
        </w:rPr>
        <w:t>2.</w:t>
      </w:r>
      <w:r>
        <w:rPr>
          <w:rFonts w:hint="eastAsia" w:ascii="Times New Roman" w:hAnsi="Times New Roman" w:cs="Times New Roman"/>
          <w:lang w:val="en-US" w:eastAsia="zh-CN"/>
        </w:rPr>
        <w:t>1</w:t>
      </w:r>
      <w:r>
        <w:rPr>
          <w:rFonts w:ascii="Times New Roman" w:hAnsi="Times New Roman" w:eastAsia="Times New Roman" w:cs="Times New Roman"/>
          <w:spacing w:val="21"/>
        </w:rPr>
        <w:t xml:space="preserve"> </w:t>
      </w:r>
      <w:r>
        <w:rPr>
          <w:rFonts w:ascii="宋体" w:hAnsi="宋体" w:eastAsia="宋体" w:cs="宋体"/>
        </w:rPr>
        <w:t>主要功能</w:t>
      </w:r>
    </w:p>
    <w:p>
      <w:pPr>
        <w:pStyle w:val="5"/>
        <w:spacing w:line="240" w:lineRule="auto"/>
        <w:ind w:right="0" w:firstLine="419" w:firstLineChars="0"/>
        <w:jc w:val="both"/>
        <w:rPr>
          <w:b w:val="0"/>
          <w:bCs w:val="0"/>
        </w:rPr>
      </w:pPr>
      <w:r>
        <w:rPr>
          <w:rFonts w:hint="eastAsia" w:cs="宋体"/>
          <w:lang w:eastAsia="zh-CN"/>
        </w:rPr>
        <w:t>可</w:t>
      </w:r>
      <w:bookmarkStart w:id="3" w:name="_GoBack"/>
      <w:bookmarkEnd w:id="3"/>
      <w:r>
        <w:rPr>
          <w:rFonts w:hint="eastAsia" w:cs="宋体"/>
          <w:lang w:eastAsia="zh-CN"/>
        </w:rPr>
        <w:t>与医院现有</w:t>
      </w:r>
      <w:r>
        <w:rPr>
          <w:rFonts w:hint="eastAsia" w:cs="宋体"/>
          <w:lang w:val="en-US" w:eastAsia="zh-CN"/>
        </w:rPr>
        <w:t>OA管理平台进行无缝对接，实现在医院OA平台中进行物品领用和审批，操作数据报表查询并与医院HIS物资系统（出、入库）进行对接，审批完成后，将申领信息传至HIS物资系统生成出入库记录。</w:t>
      </w:r>
    </w:p>
    <w:p>
      <w:pPr>
        <w:pStyle w:val="2"/>
        <w:spacing w:before="189" w:line="357" w:lineRule="auto"/>
        <w:ind w:right="320"/>
        <w:jc w:val="both"/>
        <w:rPr>
          <w:rFonts w:ascii="宋体" w:hAnsi="宋体" w:eastAsia="宋体" w:cstheme="minorBidi"/>
          <w:b w:val="0"/>
          <w:bCs w:val="0"/>
          <w:spacing w:val="-3"/>
          <w:sz w:val="24"/>
          <w:szCs w:val="24"/>
          <w:lang w:val="en-US" w:eastAsia="en-US" w:bidi="ar-SA"/>
        </w:rPr>
      </w:pPr>
      <w:r>
        <w:rPr>
          <w:rFonts w:ascii="宋体" w:hAnsi="宋体" w:eastAsia="宋体" w:cs="宋体"/>
          <w:b/>
          <w:bCs/>
          <w:spacing w:val="-3"/>
        </w:rPr>
        <w:t>（1）领用出库：</w:t>
      </w:r>
      <w:r>
        <w:rPr>
          <w:spacing w:val="-3"/>
          <w:lang w:val="en-US" w:eastAsia="en-US"/>
        </w:rPr>
        <w:t>物品领用时默认进入仓库物品界面，采用购物网站的操作体验，页 面上直观显示物品信息，包括：物品图片、库存/计量单位，物品名称。用户可以将 需要领用的物品加入领用清单，批量进行领用。 发起领用出库流程之后，产生领用出库单记录，</w:t>
      </w:r>
      <w:r>
        <w:rPr>
          <w:rFonts w:hint="eastAsia"/>
          <w:spacing w:val="-3"/>
          <w:lang w:val="en-US" w:eastAsia="zh-CN"/>
        </w:rPr>
        <w:t>申请人</w:t>
      </w:r>
      <w:r>
        <w:rPr>
          <w:spacing w:val="-3"/>
          <w:lang w:val="en-US" w:eastAsia="en-US"/>
        </w:rPr>
        <w:t>可以</w:t>
      </w:r>
      <w:r>
        <w:rPr>
          <w:rFonts w:hint="eastAsia"/>
          <w:spacing w:val="-3"/>
          <w:lang w:val="en-US" w:eastAsia="zh-CN"/>
        </w:rPr>
        <w:t>查看本人申请审批</w:t>
      </w:r>
      <w:r>
        <w:rPr>
          <w:spacing w:val="-3"/>
          <w:lang w:val="en-US" w:eastAsia="en-US"/>
        </w:rPr>
        <w:t>进度</w:t>
      </w:r>
      <w:r>
        <w:rPr>
          <w:rFonts w:hint="eastAsia"/>
          <w:spacing w:val="-3"/>
          <w:lang w:val="en-US" w:eastAsia="zh-CN"/>
        </w:rPr>
        <w:t>，申请科室主任负责人可以查看本科室领用审批进度</w:t>
      </w:r>
      <w:r>
        <w:rPr>
          <w:spacing w:val="-3"/>
          <w:lang w:val="en-US" w:eastAsia="en-US"/>
        </w:rPr>
        <w:t xml:space="preserve">； </w:t>
      </w:r>
    </w:p>
    <w:p>
      <w:pPr>
        <w:spacing w:before="10" w:line="240" w:lineRule="auto"/>
        <w:rPr>
          <w:rFonts w:ascii="宋体" w:hAnsi="宋体" w:eastAsia="宋体" w:cs="宋体"/>
          <w:sz w:val="5"/>
          <w:szCs w:val="5"/>
        </w:rPr>
      </w:pPr>
    </w:p>
    <w:p>
      <w:pPr>
        <w:spacing w:before="91"/>
        <w:ind w:left="32" w:right="196" w:firstLine="0"/>
        <w:jc w:val="left"/>
        <w:rPr>
          <w:rFonts w:ascii="宋体" w:hAnsi="宋体" w:eastAsia="宋体" w:cstheme="minorBidi"/>
          <w:sz w:val="24"/>
          <w:szCs w:val="24"/>
          <w:lang w:val="en-US" w:eastAsia="en-US" w:bidi="ar-SA"/>
        </w:rPr>
      </w:pPr>
      <w:r>
        <w:rPr>
          <w:rFonts w:ascii="宋体" w:hAnsi="宋体" w:eastAsia="宋体" w:cs="宋体"/>
          <w:b/>
          <w:bCs/>
          <w:spacing w:val="2"/>
        </w:rPr>
        <w:t>（</w:t>
      </w:r>
      <w:r>
        <w:rPr>
          <w:rFonts w:hint="eastAsia" w:ascii="宋体" w:hAnsi="宋体" w:eastAsia="宋体" w:cs="宋体"/>
          <w:b/>
          <w:bCs/>
          <w:spacing w:val="2"/>
          <w:lang w:val="en-US" w:eastAsia="zh-CN"/>
        </w:rPr>
        <w:t>2</w:t>
      </w:r>
      <w:r>
        <w:rPr>
          <w:rFonts w:ascii="宋体" w:hAnsi="宋体" w:eastAsia="宋体" w:cs="宋体"/>
          <w:b/>
          <w:bCs/>
          <w:spacing w:val="2"/>
        </w:rPr>
        <w:t>）我的领用：</w:t>
      </w:r>
      <w:r>
        <w:rPr>
          <w:rFonts w:hint="eastAsia" w:ascii="宋体" w:hAnsi="宋体" w:eastAsia="宋体" w:cstheme="minorBidi"/>
          <w:sz w:val="24"/>
          <w:szCs w:val="24"/>
          <w:lang w:val="en-US" w:eastAsia="en-US" w:bidi="ar-SA"/>
        </w:rPr>
        <w:t>审批通过，在仓库管理员确认物品领用出去之后，系统自动扣减物 品库存。可以</w:t>
      </w:r>
      <w:r>
        <w:rPr>
          <w:rFonts w:hint="eastAsia" w:ascii="宋体" w:hAnsi="宋体" w:eastAsia="宋体" w:cstheme="minorBidi"/>
          <w:sz w:val="24"/>
          <w:szCs w:val="24"/>
          <w:lang w:val="en-US" w:eastAsia="zh-CN" w:bidi="ar-SA"/>
        </w:rPr>
        <w:t>随时查看</w:t>
      </w:r>
      <w:r>
        <w:rPr>
          <w:rFonts w:hint="eastAsia" w:ascii="宋体" w:hAnsi="宋体" w:eastAsia="宋体" w:cstheme="minorBidi"/>
          <w:sz w:val="24"/>
          <w:szCs w:val="24"/>
          <w:lang w:val="en-US" w:eastAsia="en-US" w:bidi="ar-SA"/>
        </w:rPr>
        <w:t>已领物品</w:t>
      </w:r>
      <w:r>
        <w:rPr>
          <w:rFonts w:hint="eastAsia" w:ascii="宋体" w:hAnsi="宋体" w:eastAsia="宋体" w:cstheme="minorBidi"/>
          <w:sz w:val="24"/>
          <w:szCs w:val="24"/>
          <w:lang w:val="en-US" w:eastAsia="zh-CN" w:bidi="ar-SA"/>
        </w:rPr>
        <w:t>；</w:t>
      </w:r>
    </w:p>
    <w:p>
      <w:pPr>
        <w:pStyle w:val="2"/>
        <w:spacing w:before="167" w:line="240" w:lineRule="auto"/>
        <w:ind w:left="0" w:leftChars="0" w:right="0" w:firstLine="0" w:firstLineChars="0"/>
        <w:jc w:val="left"/>
        <w:rPr>
          <w:rFonts w:hint="eastAsia"/>
          <w:lang w:eastAsia="zh-CN"/>
        </w:rPr>
      </w:pPr>
      <w:r>
        <w:rPr>
          <w:rFonts w:ascii="宋体" w:hAnsi="宋体" w:eastAsia="宋体" w:cstheme="minorBidi"/>
          <w:b/>
          <w:bCs/>
          <w:spacing w:val="-3"/>
          <w:sz w:val="24"/>
          <w:szCs w:val="24"/>
          <w:lang w:val="en-US" w:eastAsia="en-US" w:bidi="ar-SA"/>
        </w:rPr>
        <w:t>（3）领用退库：</w:t>
      </w:r>
      <w:r>
        <w:rPr>
          <w:rFonts w:ascii="宋体" w:hAnsi="宋体" w:eastAsia="宋体" w:cstheme="minorBidi"/>
          <w:b w:val="0"/>
          <w:bCs w:val="0"/>
          <w:spacing w:val="-3"/>
          <w:sz w:val="24"/>
          <w:szCs w:val="24"/>
          <w:lang w:val="en-US" w:eastAsia="en-US" w:bidi="ar-SA"/>
        </w:rPr>
        <w:t>成功领用的</w:t>
      </w:r>
      <w:r>
        <w:rPr>
          <w:spacing w:val="-3"/>
        </w:rPr>
        <w:t>物品，可以批量选择同一仓库的物</w:t>
      </w:r>
      <w:r>
        <w:rPr>
          <w:spacing w:val="-114"/>
        </w:rPr>
        <w:t xml:space="preserve"> </w:t>
      </w:r>
      <w:r>
        <w:t>品，发起批量退库流程，退还领用的物品</w:t>
      </w:r>
      <w:r>
        <w:rPr>
          <w:rFonts w:hint="eastAsia"/>
          <w:lang w:eastAsia="zh-CN"/>
        </w:rPr>
        <w:t>。</w:t>
      </w:r>
      <w:r>
        <w:rPr>
          <w:rFonts w:ascii="宋体" w:hAnsi="宋体" w:eastAsia="宋体" w:cs="宋体"/>
        </w:rPr>
        <w:t xml:space="preserve"> </w:t>
      </w:r>
      <w:r>
        <w:t>审批通过，在仓库管理员确认物品退还之后，系统自动更新物品库存。同时</w:t>
      </w:r>
      <w:r>
        <w:rPr>
          <w:rFonts w:hint="eastAsia"/>
          <w:lang w:eastAsia="zh-CN"/>
        </w:rPr>
        <w:t>可以</w:t>
      </w:r>
      <w:r>
        <w:t>已领相应物品领用信息也会更新</w:t>
      </w:r>
      <w:r>
        <w:rPr>
          <w:rFonts w:hint="eastAsia"/>
          <w:lang w:eastAsia="zh-CN"/>
        </w:rPr>
        <w:t>。</w:t>
      </w:r>
    </w:p>
    <w:p>
      <w:pPr>
        <w:pStyle w:val="2"/>
        <w:spacing w:line="240" w:lineRule="auto"/>
        <w:ind w:right="0"/>
        <w:jc w:val="left"/>
        <w:rPr>
          <w:rFonts w:ascii="宋体" w:hAnsi="宋体" w:eastAsia="宋体" w:cs="宋体"/>
        </w:rPr>
      </w:pPr>
      <w:r>
        <w:rPr>
          <w:rFonts w:ascii="宋体"/>
        </w:rPr>
        <w:t xml:space="preserve"> </w:t>
      </w:r>
    </w:p>
    <w:p>
      <w:pPr>
        <w:pStyle w:val="2"/>
        <w:numPr>
          <w:ilvl w:val="0"/>
          <w:numId w:val="0"/>
        </w:numPr>
        <w:spacing w:before="33" w:line="357" w:lineRule="auto"/>
        <w:ind w:right="439" w:rightChars="0"/>
        <w:jc w:val="both"/>
        <w:rPr>
          <w:rFonts w:hint="eastAsia" w:ascii="宋体" w:hAnsi="宋体" w:eastAsia="宋体" w:cstheme="minorBidi"/>
          <w:b w:val="0"/>
          <w:bCs w:val="0"/>
          <w:spacing w:val="-3"/>
          <w:sz w:val="24"/>
          <w:szCs w:val="24"/>
          <w:lang w:val="en-US" w:eastAsia="zh-CN" w:bidi="ar-SA"/>
        </w:rPr>
      </w:pPr>
      <w:r>
        <w:rPr>
          <w:rFonts w:hint="eastAsia" w:cstheme="minorBidi"/>
          <w:b/>
          <w:bCs/>
          <w:spacing w:val="-3"/>
          <w:sz w:val="24"/>
          <w:szCs w:val="24"/>
          <w:lang w:val="en-US" w:eastAsia="zh-CN" w:bidi="ar-SA"/>
        </w:rPr>
        <w:t>（4）</w:t>
      </w:r>
      <w:r>
        <w:rPr>
          <w:rFonts w:ascii="宋体" w:hAnsi="宋体" w:eastAsia="宋体" w:cstheme="minorBidi"/>
          <w:b/>
          <w:bCs/>
          <w:spacing w:val="-3"/>
          <w:sz w:val="24"/>
          <w:szCs w:val="24"/>
          <w:lang w:val="en-US" w:eastAsia="en-US" w:bidi="ar-SA"/>
        </w:rPr>
        <w:t>出库审核：</w:t>
      </w:r>
      <w:r>
        <w:rPr>
          <w:rFonts w:hint="eastAsia" w:ascii="宋体" w:hAnsi="宋体" w:eastAsia="宋体" w:cstheme="minorBidi"/>
          <w:b w:val="0"/>
          <w:bCs w:val="0"/>
          <w:spacing w:val="-3"/>
          <w:sz w:val="24"/>
          <w:szCs w:val="24"/>
          <w:lang w:val="en-US" w:eastAsia="en-US" w:bidi="ar-SA"/>
        </w:rPr>
        <w:t>用户发起出库申请流程，管理员即可在此查询审批进度，审批通过 后，管理原可根据实际情况，确认发放物品的种类和数量</w:t>
      </w:r>
      <w:r>
        <w:rPr>
          <w:rFonts w:hint="eastAsia" w:ascii="宋体" w:hAnsi="宋体" w:eastAsia="宋体" w:cstheme="minorBidi"/>
          <w:b w:val="0"/>
          <w:bCs w:val="0"/>
          <w:spacing w:val="-3"/>
          <w:sz w:val="24"/>
          <w:szCs w:val="24"/>
          <w:lang w:val="en-US" w:eastAsia="zh-CN" w:bidi="ar-SA"/>
        </w:rPr>
        <w:t>。</w:t>
      </w:r>
    </w:p>
    <w:p>
      <w:pPr>
        <w:pStyle w:val="2"/>
        <w:spacing w:before="33" w:line="357" w:lineRule="auto"/>
        <w:ind w:left="0" w:leftChars="0" w:right="439" w:firstLine="0" w:firstLineChars="0"/>
        <w:jc w:val="both"/>
        <w:rPr>
          <w:rFonts w:hint="eastAsia" w:ascii="宋体" w:hAnsi="宋体" w:eastAsia="宋体" w:cstheme="minorBidi"/>
          <w:b w:val="0"/>
          <w:bCs w:val="0"/>
          <w:spacing w:val="-3"/>
          <w:sz w:val="24"/>
          <w:szCs w:val="24"/>
          <w:lang w:val="en-US" w:eastAsia="zh-CN" w:bidi="ar-SA"/>
        </w:rPr>
      </w:pPr>
      <w:r>
        <w:rPr>
          <w:rFonts w:ascii="宋体" w:hAnsi="宋体" w:eastAsia="宋体" w:cs="宋体"/>
          <w:b/>
          <w:bCs/>
          <w:spacing w:val="-3"/>
        </w:rPr>
        <w:t>（5）退库审核：</w:t>
      </w:r>
      <w:r>
        <w:rPr>
          <w:rFonts w:hint="eastAsia" w:ascii="宋体" w:hAnsi="宋体" w:eastAsia="宋体" w:cstheme="minorBidi"/>
          <w:b w:val="0"/>
          <w:bCs w:val="0"/>
          <w:spacing w:val="-3"/>
          <w:sz w:val="24"/>
          <w:szCs w:val="24"/>
          <w:lang w:val="en-US" w:eastAsia="en-US" w:bidi="ar-SA"/>
        </w:rPr>
        <w:t>用户发起退库申请流程，管理员即可在此查询审批进度，审批通过 后，管理原可根据实际情况，确认收回物品的种类和数量，确认完毕，物品库存会 发生相应更新</w:t>
      </w:r>
      <w:r>
        <w:rPr>
          <w:rFonts w:hint="eastAsia" w:cstheme="minorBidi"/>
          <w:b w:val="0"/>
          <w:bCs w:val="0"/>
          <w:spacing w:val="-3"/>
          <w:sz w:val="24"/>
          <w:szCs w:val="24"/>
          <w:lang w:val="en-US" w:eastAsia="zh-CN" w:bidi="ar-SA"/>
        </w:rPr>
        <w:t>；</w:t>
      </w:r>
    </w:p>
    <w:p>
      <w:pPr>
        <w:pStyle w:val="6"/>
        <w:spacing w:before="26" w:line="240" w:lineRule="auto"/>
        <w:ind w:right="0"/>
        <w:jc w:val="left"/>
        <w:rPr>
          <w:rFonts w:ascii="宋体" w:hAnsi="宋体" w:eastAsia="宋体" w:cstheme="minorBidi"/>
          <w:b w:val="0"/>
          <w:bCs w:val="0"/>
          <w:spacing w:val="-3"/>
          <w:sz w:val="24"/>
          <w:szCs w:val="24"/>
          <w:lang w:val="en-US" w:eastAsia="en-US" w:bidi="ar-SA"/>
        </w:rPr>
      </w:pPr>
      <w:r>
        <w:rPr>
          <w:rFonts w:ascii="宋体" w:hAnsi="宋体" w:eastAsia="宋体" w:cs="宋体"/>
          <w:b/>
          <w:bCs/>
          <w:spacing w:val="-3"/>
        </w:rPr>
        <w:t>（6）采购进货：</w:t>
      </w:r>
      <w:r>
        <w:rPr>
          <w:rFonts w:ascii="宋体" w:hAnsi="宋体" w:eastAsia="宋体" w:cstheme="minorBidi"/>
          <w:b w:val="0"/>
          <w:bCs w:val="0"/>
          <w:spacing w:val="-3"/>
          <w:sz w:val="24"/>
          <w:szCs w:val="24"/>
          <w:lang w:val="en-US" w:eastAsia="en-US" w:bidi="ar-SA"/>
        </w:rPr>
        <w:t>管理员每次采购进货影响物品的单价，多次采购同一物品价格不一 致，均需要重新录入，系统记录同一物品，不同批次的详细采购价，做到每笔花费 均有迹可循</w:t>
      </w:r>
      <w:r>
        <w:rPr>
          <w:rFonts w:hint="eastAsia" w:ascii="宋体" w:hAnsi="宋体" w:eastAsia="宋体" w:cstheme="minorBidi"/>
          <w:b w:val="0"/>
          <w:bCs w:val="0"/>
          <w:spacing w:val="-3"/>
          <w:sz w:val="24"/>
          <w:szCs w:val="24"/>
          <w:lang w:val="en-US" w:eastAsia="zh-CN" w:bidi="ar-SA"/>
        </w:rPr>
        <w:t>。</w:t>
      </w:r>
      <w:r>
        <w:rPr>
          <w:rFonts w:ascii="宋体" w:hAnsi="宋体" w:eastAsia="宋体" w:cstheme="minorBidi"/>
          <w:b w:val="0"/>
          <w:bCs w:val="0"/>
          <w:spacing w:val="-3"/>
          <w:sz w:val="24"/>
          <w:szCs w:val="24"/>
          <w:lang w:val="en-US" w:eastAsia="en-US" w:bidi="ar-SA"/>
        </w:rPr>
        <w:t xml:space="preserve"> </w:t>
      </w:r>
    </w:p>
    <w:p>
      <w:pPr>
        <w:numPr>
          <w:ilvl w:val="0"/>
          <w:numId w:val="0"/>
        </w:numPr>
        <w:spacing w:before="119" w:line="357" w:lineRule="auto"/>
        <w:ind w:right="0" w:rightChars="0"/>
        <w:jc w:val="left"/>
        <w:rPr>
          <w:rFonts w:hint="eastAsia" w:ascii="宋体" w:hAnsi="宋体" w:eastAsia="宋体" w:cstheme="minorBidi"/>
          <w:spacing w:val="-3"/>
          <w:sz w:val="24"/>
          <w:szCs w:val="24"/>
          <w:lang w:val="en-US" w:eastAsia="zh-CN" w:bidi="ar-SA"/>
        </w:rPr>
      </w:pPr>
      <w:r>
        <w:rPr>
          <w:rFonts w:ascii="宋体" w:hAnsi="宋体" w:eastAsia="宋体" w:cs="宋体"/>
          <w:b/>
          <w:bCs/>
          <w:sz w:val="24"/>
          <w:szCs w:val="24"/>
        </w:rPr>
        <w:t>（7）物品退货：</w:t>
      </w:r>
      <w:r>
        <w:rPr>
          <w:rFonts w:ascii="宋体" w:hAnsi="宋体" w:eastAsia="宋体" w:cstheme="minorBidi"/>
          <w:spacing w:val="-3"/>
          <w:sz w:val="24"/>
          <w:szCs w:val="24"/>
          <w:lang w:val="en-US" w:eastAsia="en-US" w:bidi="ar-SA"/>
        </w:rPr>
        <w:t>对于采购的物品有瑕疵，或其他问题，管理员可以选择对采购物 品进行退货</w:t>
      </w:r>
      <w:r>
        <w:rPr>
          <w:rFonts w:hint="eastAsia" w:ascii="宋体" w:hAnsi="宋体" w:eastAsia="宋体" w:cstheme="minorBidi"/>
          <w:spacing w:val="-3"/>
          <w:sz w:val="24"/>
          <w:szCs w:val="24"/>
          <w:lang w:val="en-US" w:eastAsia="zh-CN" w:bidi="ar-SA"/>
        </w:rPr>
        <w:t>。</w:t>
      </w:r>
    </w:p>
    <w:p>
      <w:pPr>
        <w:numPr>
          <w:ilvl w:val="0"/>
          <w:numId w:val="0"/>
        </w:numPr>
        <w:spacing w:before="119" w:line="357" w:lineRule="auto"/>
        <w:ind w:right="0" w:rightChars="0"/>
        <w:jc w:val="left"/>
        <w:rPr>
          <w:rFonts w:hint="eastAsia" w:ascii="宋体" w:hAnsi="宋体" w:eastAsia="宋体" w:cs="宋体"/>
          <w:b w:val="0"/>
          <w:bCs w:val="0"/>
          <w:spacing w:val="-3"/>
          <w:sz w:val="24"/>
          <w:szCs w:val="24"/>
          <w:lang w:val="en-US" w:eastAsia="zh-CN" w:bidi="ar-SA"/>
        </w:rPr>
      </w:pPr>
      <w:r>
        <w:rPr>
          <w:rFonts w:hint="eastAsia" w:ascii="宋体" w:hAnsi="宋体" w:eastAsia="宋体" w:cs="宋体"/>
          <w:b/>
          <w:bCs/>
          <w:spacing w:val="-3"/>
          <w:sz w:val="24"/>
          <w:szCs w:val="24"/>
          <w:lang w:val="en-US" w:eastAsia="zh-CN" w:bidi="ar-SA"/>
        </w:rPr>
        <w:t>（8）</w:t>
      </w:r>
      <w:r>
        <w:rPr>
          <w:rFonts w:ascii="宋体" w:hAnsi="宋体" w:eastAsia="宋体" w:cs="宋体"/>
          <w:b/>
          <w:bCs/>
          <w:spacing w:val="-3"/>
          <w:sz w:val="24"/>
          <w:szCs w:val="24"/>
          <w:lang w:val="en-US" w:eastAsia="en-US" w:bidi="ar-SA"/>
        </w:rPr>
        <w:t>库存盘点：</w:t>
      </w:r>
      <w:r>
        <w:rPr>
          <w:rFonts w:ascii="宋体" w:hAnsi="宋体" w:eastAsia="宋体" w:cs="宋体"/>
          <w:b w:val="0"/>
          <w:bCs w:val="0"/>
          <w:spacing w:val="-3"/>
          <w:sz w:val="24"/>
          <w:szCs w:val="24"/>
          <w:lang w:val="en-US" w:eastAsia="en-US" w:bidi="ar-SA"/>
        </w:rPr>
        <w:t>物品库存根据领用出库，退库，采购进货，退货，实时更新物品 库存，低于警戒库存的物品数量，</w:t>
      </w:r>
      <w:r>
        <w:rPr>
          <w:rFonts w:hint="eastAsia" w:ascii="宋体" w:hAnsi="宋体" w:eastAsia="宋体" w:cs="宋体"/>
          <w:b w:val="0"/>
          <w:bCs w:val="0"/>
          <w:spacing w:val="-3"/>
          <w:sz w:val="24"/>
          <w:szCs w:val="24"/>
          <w:lang w:val="en-US" w:eastAsia="zh-CN" w:bidi="ar-SA"/>
        </w:rPr>
        <w:t>用不同颜色标记显示。</w:t>
      </w:r>
    </w:p>
    <w:p>
      <w:pPr>
        <w:numPr>
          <w:ilvl w:val="0"/>
          <w:numId w:val="0"/>
        </w:numPr>
        <w:spacing w:before="119" w:line="357" w:lineRule="auto"/>
        <w:ind w:right="0" w:rightChars="0"/>
        <w:jc w:val="left"/>
        <w:rPr>
          <w:rFonts w:ascii="宋体" w:hAnsi="宋体" w:eastAsia="宋体" w:cs="宋体"/>
          <w:b w:val="0"/>
          <w:bCs w:val="0"/>
          <w:spacing w:val="-3"/>
          <w:sz w:val="24"/>
          <w:szCs w:val="24"/>
          <w:lang w:val="en-US" w:eastAsia="en-US" w:bidi="ar-SA"/>
        </w:rPr>
      </w:pPr>
      <w:r>
        <w:rPr>
          <w:rFonts w:ascii="宋体" w:hAnsi="宋体" w:eastAsia="宋体" w:cs="宋体"/>
          <w:b/>
          <w:bCs/>
          <w:spacing w:val="-3"/>
          <w:sz w:val="24"/>
          <w:szCs w:val="24"/>
          <w:lang w:val="en-US" w:eastAsia="en-US" w:bidi="ar-SA"/>
        </w:rPr>
        <w:t>（9）统计报表：</w:t>
      </w:r>
      <w:r>
        <w:rPr>
          <w:rFonts w:ascii="宋体" w:hAnsi="宋体" w:eastAsia="宋体" w:cs="宋体"/>
          <w:b w:val="0"/>
          <w:bCs w:val="0"/>
          <w:spacing w:val="-3"/>
          <w:sz w:val="24"/>
          <w:szCs w:val="24"/>
          <w:lang w:val="en-US" w:eastAsia="en-US" w:bidi="ar-SA"/>
        </w:rPr>
        <w:t>可从多种维度查询物品的使用情况。</w:t>
      </w:r>
    </w:p>
    <w:p>
      <w:pPr>
        <w:numPr>
          <w:ilvl w:val="0"/>
          <w:numId w:val="0"/>
        </w:numPr>
        <w:spacing w:before="119" w:line="357" w:lineRule="auto"/>
        <w:ind w:right="0" w:rightChars="0"/>
        <w:jc w:val="left"/>
        <w:rPr>
          <w:rFonts w:hint="eastAsia" w:ascii="宋体" w:hAnsi="宋体" w:eastAsia="宋体" w:cs="宋体"/>
          <w:b w:val="0"/>
          <w:bCs w:val="0"/>
          <w:spacing w:val="-3"/>
          <w:sz w:val="24"/>
          <w:szCs w:val="24"/>
          <w:lang w:val="en-US" w:eastAsia="zh-CN" w:bidi="ar-SA"/>
        </w:rPr>
      </w:pPr>
      <w:r>
        <w:rPr>
          <w:rFonts w:hint="eastAsia" w:ascii="宋体" w:hAnsi="宋体" w:eastAsia="宋体" w:cs="宋体"/>
          <w:b/>
          <w:bCs/>
          <w:spacing w:val="-3"/>
          <w:sz w:val="24"/>
          <w:szCs w:val="24"/>
          <w:lang w:val="en-US" w:eastAsia="zh-CN" w:bidi="ar-SA"/>
        </w:rPr>
        <w:t>（10）接口</w:t>
      </w:r>
      <w:r>
        <w:rPr>
          <w:rFonts w:hint="eastAsia" w:ascii="宋体" w:hAnsi="宋体" w:eastAsia="宋体" w:cs="宋体"/>
          <w:b w:val="0"/>
          <w:bCs w:val="0"/>
          <w:spacing w:val="-3"/>
          <w:sz w:val="24"/>
          <w:szCs w:val="24"/>
          <w:lang w:val="en-US" w:eastAsia="zh-CN" w:bidi="ar-SA"/>
        </w:rPr>
        <w:t xml:space="preserve"> 接口</w:t>
      </w:r>
      <w:r>
        <w:rPr>
          <w:rFonts w:ascii="宋体" w:hAnsi="宋体" w:eastAsia="宋体" w:cs="宋体"/>
          <w:b w:val="0"/>
          <w:bCs w:val="0"/>
          <w:spacing w:val="-3"/>
          <w:sz w:val="24"/>
          <w:szCs w:val="24"/>
          <w:lang w:val="en-US" w:eastAsia="en-US" w:bidi="ar-SA"/>
        </w:rPr>
        <w:t xml:space="preserve"> </w:t>
      </w:r>
      <w:r>
        <w:rPr>
          <w:rFonts w:hint="eastAsia" w:ascii="宋体" w:hAnsi="宋体" w:eastAsia="宋体" w:cs="宋体"/>
          <w:b w:val="0"/>
          <w:bCs w:val="0"/>
          <w:spacing w:val="-3"/>
          <w:sz w:val="24"/>
          <w:szCs w:val="24"/>
          <w:lang w:val="en-US" w:eastAsia="zh-CN" w:bidi="ar-SA"/>
        </w:rPr>
        <w:t>与OA系统和HIS物资系统对接，根据流程审批结果将申领信息提供给HIS物资系统生成出入库记录。</w:t>
      </w:r>
    </w:p>
    <w:p>
      <w:pPr>
        <w:pStyle w:val="2"/>
        <w:rPr>
          <w:rFonts w:ascii="宋体" w:hAnsi="宋体" w:eastAsia="宋体" w:cs="宋体"/>
          <w:b w:val="0"/>
          <w:bCs w:val="0"/>
          <w:sz w:val="24"/>
          <w:szCs w:val="24"/>
        </w:rPr>
      </w:pPr>
    </w:p>
    <w:p>
      <w:pPr>
        <w:pStyle w:val="2"/>
        <w:rPr>
          <w:rFonts w:ascii="宋体" w:hAnsi="宋体" w:eastAsia="宋体" w:cs="宋体"/>
          <w:b/>
          <w:bCs/>
          <w:color w:val="auto"/>
          <w:sz w:val="28"/>
          <w:lang w:val="en-US"/>
        </w:rPr>
      </w:pPr>
      <w:r>
        <w:rPr>
          <w:rFonts w:hint="eastAsia" w:ascii="宋体" w:hAnsi="宋体" w:eastAsia="宋体" w:cs="宋体"/>
          <w:b/>
          <w:bCs/>
          <w:color w:val="auto"/>
          <w:sz w:val="28"/>
          <w:lang w:val="en-US"/>
        </w:rPr>
        <w:t>三、对接口及系统改造的要求</w:t>
      </w:r>
    </w:p>
    <w:p>
      <w:pPr>
        <w:rPr>
          <w:rFonts w:ascii="宋体" w:hAnsi="宋体" w:eastAsia="宋体" w:cs="宋体"/>
          <w:b/>
          <w:bCs/>
          <w:color w:val="auto"/>
          <w:sz w:val="24"/>
          <w:szCs w:val="24"/>
        </w:rPr>
      </w:pP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t>维保期和续保期内免费实现以下要求：</w:t>
      </w:r>
    </w:p>
    <w:p>
      <w:pPr>
        <w:pStyle w:val="2"/>
        <w:ind w:firstLine="420"/>
        <w:rPr>
          <w:rFonts w:ascii="宋体" w:hAnsi="宋体" w:eastAsia="宋体" w:cs="宋体"/>
          <w:color w:val="auto"/>
          <w:sz w:val="24"/>
          <w:lang w:val="en-US"/>
        </w:rPr>
      </w:pPr>
      <w:r>
        <w:rPr>
          <w:rFonts w:hint="eastAsia" w:ascii="宋体" w:hAnsi="宋体" w:eastAsia="宋体" w:cs="宋体"/>
          <w:color w:val="auto"/>
          <w:sz w:val="24"/>
          <w:lang w:val="en-US"/>
        </w:rPr>
        <w:t>3.1提供全面的接口技术，与第三方系统共享数据和功能，这些接口技术包括中间件技术接口、WEBSEVICE通用接口、数据库级接口、文件文本接口等。</w:t>
      </w:r>
    </w:p>
    <w:p>
      <w:pPr>
        <w:pStyle w:val="2"/>
        <w:ind w:firstLine="420"/>
        <w:rPr>
          <w:rFonts w:ascii="宋体" w:hAnsi="宋体" w:eastAsia="宋体" w:cs="宋体"/>
          <w:color w:val="auto"/>
          <w:sz w:val="24"/>
          <w:lang w:val="en-US"/>
        </w:rPr>
      </w:pPr>
      <w:r>
        <w:rPr>
          <w:rFonts w:hint="eastAsia" w:ascii="宋体" w:hAnsi="宋体" w:eastAsia="宋体" w:cs="宋体"/>
          <w:color w:val="auto"/>
          <w:sz w:val="24"/>
          <w:lang w:val="en-US"/>
        </w:rPr>
        <w:t>3.2提供与医院第三方系统统一接口的维护与管理，与HIS、</w:t>
      </w:r>
      <w:r>
        <w:rPr>
          <w:rFonts w:hint="eastAsia" w:cs="宋体"/>
          <w:color w:val="auto"/>
          <w:sz w:val="24"/>
          <w:lang w:val="en-US" w:eastAsia="zh-CN"/>
        </w:rPr>
        <w:t>物资系统</w:t>
      </w:r>
      <w:r>
        <w:rPr>
          <w:rFonts w:hint="eastAsia" w:ascii="宋体" w:hAnsi="宋体" w:eastAsia="宋体" w:cs="宋体"/>
          <w:color w:val="auto"/>
          <w:sz w:val="24"/>
          <w:lang w:val="en-US"/>
        </w:rPr>
        <w:t>、</w:t>
      </w:r>
      <w:r>
        <w:rPr>
          <w:rFonts w:hint="eastAsia" w:cs="宋体"/>
          <w:color w:val="auto"/>
          <w:sz w:val="24"/>
          <w:lang w:val="en-US" w:eastAsia="zh-CN"/>
        </w:rPr>
        <w:t>智慧运营</w:t>
      </w:r>
      <w:r>
        <w:rPr>
          <w:rFonts w:hint="eastAsia" w:ascii="宋体" w:hAnsi="宋体" w:eastAsia="宋体" w:cs="宋体"/>
          <w:color w:val="auto"/>
          <w:sz w:val="24"/>
          <w:lang w:val="en-US"/>
        </w:rPr>
        <w:t>财务管理系统、互联网医院、OA系统、自助服务平台、短信平台、（包括以上医院系统但不仅限于以上系统）进行免费接口对接，实现数据交换。</w:t>
      </w:r>
    </w:p>
    <w:p>
      <w:pPr>
        <w:pStyle w:val="2"/>
        <w:ind w:firstLine="420"/>
        <w:rPr>
          <w:rFonts w:ascii="宋体" w:hAnsi="宋体" w:eastAsia="宋体" w:cs="宋体"/>
          <w:color w:val="auto"/>
          <w:sz w:val="24"/>
          <w:lang w:val="en-US"/>
        </w:rPr>
      </w:pPr>
      <w:r>
        <w:rPr>
          <w:rFonts w:hint="eastAsia" w:ascii="宋体" w:hAnsi="宋体" w:eastAsia="宋体" w:cs="宋体"/>
          <w:color w:val="auto"/>
          <w:sz w:val="24"/>
          <w:lang w:val="en-US"/>
        </w:rPr>
        <w:t>3.3满足医院电子病历系统功能应用水平分级评价达到6级以上评审、医院信息互联互通标准化成熟度测评达到</w:t>
      </w:r>
      <w:r>
        <w:rPr>
          <w:rFonts w:hint="eastAsia" w:ascii="宋体" w:hAnsi="宋体" w:eastAsia="宋体" w:cs="宋体"/>
          <w:color w:val="auto"/>
          <w:sz w:val="24"/>
          <w:lang w:val="en-US" w:eastAsia="zh-CN"/>
        </w:rPr>
        <w:t>五</w:t>
      </w:r>
      <w:r>
        <w:rPr>
          <w:rFonts w:hint="eastAsia" w:ascii="宋体" w:hAnsi="宋体" w:eastAsia="宋体" w:cs="宋体"/>
          <w:color w:val="auto"/>
          <w:sz w:val="24"/>
          <w:lang w:val="en-US"/>
        </w:rPr>
        <w:t>级</w:t>
      </w:r>
      <w:r>
        <w:rPr>
          <w:rFonts w:hint="eastAsia" w:ascii="宋体" w:hAnsi="宋体" w:eastAsia="宋体" w:cs="宋体"/>
          <w:color w:val="auto"/>
          <w:sz w:val="24"/>
          <w:lang w:val="en-US" w:eastAsia="zh-CN"/>
        </w:rPr>
        <w:t>乙</w:t>
      </w:r>
      <w:r>
        <w:rPr>
          <w:rFonts w:hint="eastAsia" w:ascii="宋体" w:hAnsi="宋体" w:eastAsia="宋体" w:cs="宋体"/>
          <w:color w:val="auto"/>
          <w:sz w:val="24"/>
          <w:lang w:val="en-US"/>
        </w:rPr>
        <w:t>等以上水平评审、信息系统安全等级保护三级测评、三甲医院评审、医院智慧服务分级评估标准体系达到4级以上相关的功能要求、医院智慧管理分级评估标准体系达到4级以上相关的功能要求、网络攻防演练中的安全防护要求以及医院其他需要评审的信息化技术改造服务要求；</w:t>
      </w:r>
    </w:p>
    <w:p>
      <w:pPr>
        <w:pStyle w:val="2"/>
        <w:ind w:firstLine="420"/>
        <w:rPr>
          <w:rFonts w:ascii="宋体" w:hAnsi="宋体" w:eastAsia="宋体" w:cs="宋体"/>
          <w:color w:val="auto"/>
          <w:sz w:val="24"/>
          <w:lang w:val="en-US"/>
        </w:rPr>
      </w:pPr>
      <w:r>
        <w:rPr>
          <w:rFonts w:hint="eastAsia" w:ascii="宋体" w:hAnsi="宋体" w:eastAsia="宋体" w:cs="宋体"/>
          <w:color w:val="auto"/>
          <w:sz w:val="24"/>
          <w:lang w:val="en-US"/>
        </w:rPr>
        <w:t>3.4提供软件免费升级及个性化修改服务，免费实现院方的个性化需求；软件自身错误类问题提供永久性免费修改服务；</w:t>
      </w:r>
    </w:p>
    <w:p>
      <w:pPr>
        <w:pStyle w:val="2"/>
        <w:ind w:firstLine="420"/>
        <w:rPr>
          <w:rFonts w:ascii="宋体" w:hAnsi="宋体" w:eastAsia="宋体" w:cs="宋体"/>
          <w:color w:val="auto"/>
          <w:sz w:val="24"/>
          <w:lang w:val="en-US"/>
        </w:rPr>
      </w:pPr>
      <w:r>
        <w:rPr>
          <w:rFonts w:hint="eastAsia" w:ascii="宋体" w:hAnsi="宋体" w:eastAsia="宋体" w:cs="宋体"/>
          <w:color w:val="auto"/>
          <w:sz w:val="24"/>
          <w:lang w:val="en-US"/>
        </w:rPr>
        <w:t>3.5免费提供医院新增业务信息系统的对接、免费实现医院上级管理部门要求的系统接口对接要求。</w:t>
      </w:r>
    </w:p>
    <w:p>
      <w:pPr>
        <w:pStyle w:val="3"/>
        <w:numPr>
          <w:ilvl w:val="0"/>
          <w:numId w:val="0"/>
        </w:numPr>
        <w:spacing w:before="312" w:beforeLines="100" w:line="360" w:lineRule="auto"/>
        <w:rPr>
          <w:rFonts w:ascii="宋体" w:hAnsi="宋体"/>
          <w:bCs w:val="0"/>
          <w:sz w:val="32"/>
          <w:szCs w:val="32"/>
        </w:rPr>
      </w:pPr>
      <w:r>
        <w:rPr>
          <w:rFonts w:hint="eastAsia" w:ascii="宋体" w:hAnsi="宋体"/>
          <w:bCs w:val="0"/>
          <w:sz w:val="32"/>
          <w:szCs w:val="32"/>
        </w:rPr>
        <w:t>四、项目实施要求</w:t>
      </w:r>
    </w:p>
    <w:p>
      <w:pPr>
        <w:pStyle w:val="2"/>
        <w:ind w:firstLine="420"/>
        <w:rPr>
          <w:rFonts w:hint="eastAsia" w:ascii="宋体" w:hAnsi="宋体" w:eastAsia="宋体" w:cs="宋体"/>
          <w:color w:val="auto"/>
          <w:sz w:val="24"/>
          <w:lang w:val="en-US"/>
        </w:rPr>
      </w:pPr>
      <w:r>
        <w:rPr>
          <w:rFonts w:hint="eastAsia" w:ascii="宋体" w:hAnsi="宋体" w:eastAsia="宋体" w:cs="宋体"/>
          <w:color w:val="auto"/>
          <w:sz w:val="24"/>
          <w:lang w:val="en-US"/>
        </w:rPr>
        <w:t>4.1驻场、实施工期要求：合同签订后，</w:t>
      </w:r>
      <w:r>
        <w:rPr>
          <w:rFonts w:hint="eastAsia" w:cs="宋体"/>
          <w:color w:val="auto"/>
          <w:sz w:val="24"/>
          <w:lang w:val="en-US" w:eastAsia="zh-CN"/>
        </w:rPr>
        <w:t>5</w:t>
      </w:r>
      <w:r>
        <w:rPr>
          <w:rFonts w:hint="eastAsia" w:ascii="宋体" w:hAnsi="宋体" w:eastAsia="宋体" w:cs="宋体"/>
          <w:color w:val="auto"/>
          <w:sz w:val="24"/>
          <w:lang w:val="en-US"/>
        </w:rPr>
        <w:t>个工作日内项目实施人员必须进场</w:t>
      </w:r>
      <w:r>
        <w:rPr>
          <w:rFonts w:hint="eastAsia" w:ascii="宋体" w:hAnsi="宋体" w:eastAsia="宋体" w:cs="宋体"/>
          <w:color w:val="auto"/>
          <w:sz w:val="24"/>
          <w:lang w:val="en-US" w:eastAsia="zh-CN"/>
        </w:rPr>
        <w:t>，</w:t>
      </w:r>
      <w:r>
        <w:rPr>
          <w:rFonts w:hint="eastAsia" w:cs="宋体"/>
          <w:color w:val="auto"/>
          <w:sz w:val="24"/>
          <w:lang w:val="en-US" w:eastAsia="zh-CN"/>
        </w:rPr>
        <w:t>进场后，</w:t>
      </w:r>
      <w:r>
        <w:rPr>
          <w:rFonts w:hint="eastAsia" w:ascii="宋体" w:hAnsi="宋体" w:eastAsia="宋体" w:cs="宋体"/>
          <w:color w:val="auto"/>
          <w:sz w:val="24"/>
          <w:lang w:val="en-US" w:eastAsia="zh-CN"/>
        </w:rPr>
        <w:t>系统需在</w:t>
      </w:r>
      <w:r>
        <w:rPr>
          <w:rFonts w:hint="eastAsia" w:cs="宋体"/>
          <w:color w:val="auto"/>
          <w:sz w:val="24"/>
          <w:lang w:val="en-US" w:eastAsia="zh-CN"/>
        </w:rPr>
        <w:t>45天</w:t>
      </w:r>
      <w:r>
        <w:rPr>
          <w:rFonts w:hint="eastAsia" w:ascii="宋体" w:hAnsi="宋体" w:eastAsia="宋体" w:cs="宋体"/>
          <w:color w:val="auto"/>
          <w:sz w:val="24"/>
          <w:lang w:val="en-US"/>
        </w:rPr>
        <w:t>内完成项目</w:t>
      </w:r>
      <w:r>
        <w:rPr>
          <w:rFonts w:hint="eastAsia" w:cs="宋体"/>
          <w:color w:val="auto"/>
          <w:sz w:val="24"/>
          <w:lang w:val="en-US" w:eastAsia="zh-CN"/>
        </w:rPr>
        <w:t>部署和实施及上线，</w:t>
      </w:r>
      <w:r>
        <w:rPr>
          <w:rFonts w:hint="eastAsia" w:ascii="宋体" w:hAnsi="宋体" w:eastAsia="宋体" w:cs="宋体"/>
          <w:color w:val="auto"/>
          <w:sz w:val="24"/>
          <w:lang w:val="en-US" w:eastAsia="zh-CN"/>
        </w:rPr>
        <w:t>请分别列出每个系统实施的工作计划及周期</w:t>
      </w:r>
      <w:r>
        <w:rPr>
          <w:rFonts w:hint="eastAsia" w:ascii="宋体" w:hAnsi="宋体" w:eastAsia="宋体" w:cs="宋体"/>
          <w:color w:val="auto"/>
          <w:sz w:val="24"/>
          <w:lang w:val="en-US"/>
        </w:rPr>
        <w:t>。</w:t>
      </w:r>
    </w:p>
    <w:p>
      <w:pPr>
        <w:pStyle w:val="2"/>
        <w:ind w:firstLine="420"/>
        <w:rPr>
          <w:rFonts w:hint="eastAsia" w:ascii="宋体" w:hAnsi="宋体" w:eastAsia="宋体" w:cs="宋体"/>
          <w:color w:val="auto"/>
          <w:sz w:val="24"/>
          <w:lang w:val="en-US"/>
        </w:rPr>
      </w:pPr>
      <w:r>
        <w:rPr>
          <w:rFonts w:hint="eastAsia" w:ascii="宋体" w:hAnsi="宋体" w:eastAsia="宋体" w:cs="宋体"/>
          <w:color w:val="auto"/>
          <w:sz w:val="24"/>
          <w:lang w:val="en-US"/>
        </w:rPr>
        <w:t>4.2</w:t>
      </w:r>
      <w:r>
        <w:rPr>
          <w:rFonts w:hint="eastAsia" w:ascii="宋体" w:hAnsi="宋体" w:eastAsia="宋体" w:cs="宋体"/>
          <w:color w:val="auto"/>
          <w:sz w:val="24"/>
          <w:lang w:val="en-US" w:eastAsia="zh-CN"/>
        </w:rPr>
        <w:t>驻场</w:t>
      </w:r>
      <w:r>
        <w:rPr>
          <w:rFonts w:hint="eastAsia" w:ascii="宋体" w:hAnsi="宋体" w:eastAsia="宋体" w:cs="宋体"/>
          <w:color w:val="auto"/>
          <w:sz w:val="24"/>
          <w:lang w:val="en-US"/>
        </w:rPr>
        <w:t>人员要求：</w:t>
      </w:r>
    </w:p>
    <w:p>
      <w:pPr>
        <w:pStyle w:val="2"/>
        <w:ind w:firstLine="420"/>
        <w:rPr>
          <w:rFonts w:hint="eastAsia" w:ascii="宋体" w:hAnsi="宋体" w:eastAsia="宋体" w:cs="宋体"/>
          <w:color w:val="auto"/>
          <w:sz w:val="24"/>
          <w:highlight w:val="none"/>
          <w:lang w:val="en-US" w:eastAsia="zh-CN"/>
        </w:rPr>
      </w:pPr>
      <w:r>
        <w:rPr>
          <w:rFonts w:hint="eastAsia" w:ascii="宋体" w:hAnsi="宋体" w:eastAsia="宋体" w:cs="宋体"/>
          <w:color w:val="auto"/>
          <w:sz w:val="24"/>
          <w:lang w:val="en-US" w:eastAsia="zh-CN"/>
        </w:rPr>
        <w:t>实施工程师：</w:t>
      </w:r>
      <w:r>
        <w:rPr>
          <w:rFonts w:hint="eastAsia" w:ascii="宋体" w:hAnsi="宋体" w:eastAsia="宋体" w:cs="宋体"/>
          <w:color w:val="auto"/>
          <w:sz w:val="24"/>
          <w:lang w:val="en-US"/>
        </w:rPr>
        <w:t>项目驻场实施</w:t>
      </w:r>
      <w:r>
        <w:rPr>
          <w:rFonts w:hint="eastAsia" w:ascii="宋体" w:hAnsi="宋体" w:eastAsia="宋体" w:cs="宋体"/>
          <w:color w:val="auto"/>
          <w:sz w:val="24"/>
          <w:lang w:val="en-US" w:eastAsia="zh-CN"/>
        </w:rPr>
        <w:t>工程师</w:t>
      </w:r>
      <w:r>
        <w:rPr>
          <w:rFonts w:hint="eastAsia" w:ascii="宋体" w:hAnsi="宋体" w:eastAsia="宋体" w:cs="宋体"/>
          <w:color w:val="auto"/>
          <w:sz w:val="24"/>
          <w:lang w:val="en-US"/>
        </w:rPr>
        <w:t>需有2年以上</w:t>
      </w:r>
      <w:r>
        <w:rPr>
          <w:rFonts w:hint="eastAsia" w:ascii="宋体" w:hAnsi="宋体" w:eastAsia="宋体" w:cs="宋体"/>
          <w:color w:val="auto"/>
          <w:sz w:val="24"/>
          <w:lang w:val="en-US" w:eastAsia="zh-CN"/>
        </w:rPr>
        <w:t>本厂商</w:t>
      </w:r>
      <w:r>
        <w:rPr>
          <w:rFonts w:hint="eastAsia" w:ascii="宋体" w:hAnsi="宋体" w:eastAsia="宋体" w:cs="宋体"/>
          <w:color w:val="auto"/>
          <w:sz w:val="24"/>
          <w:lang w:val="en-US"/>
        </w:rPr>
        <w:t>同等项目实施经验</w:t>
      </w:r>
      <w:r>
        <w:rPr>
          <w:rFonts w:hint="eastAsia" w:ascii="宋体" w:hAnsi="宋体" w:eastAsia="宋体" w:cs="宋体"/>
          <w:color w:val="auto"/>
          <w:sz w:val="24"/>
          <w:lang w:val="en-US" w:eastAsia="zh-CN"/>
        </w:rPr>
        <w:t>。</w:t>
      </w:r>
      <w:r>
        <w:rPr>
          <w:rFonts w:hint="eastAsia" w:ascii="宋体" w:hAnsi="宋体" w:eastAsia="宋体" w:cs="宋体"/>
          <w:color w:val="auto"/>
          <w:sz w:val="24"/>
          <w:lang w:val="en-US"/>
        </w:rPr>
        <w:t>项目实施</w:t>
      </w:r>
      <w:r>
        <w:rPr>
          <w:rFonts w:hint="eastAsia" w:ascii="宋体" w:hAnsi="宋体" w:eastAsia="宋体" w:cs="宋体"/>
          <w:color w:val="auto"/>
          <w:sz w:val="24"/>
          <w:lang w:val="en-US" w:eastAsia="zh-CN"/>
        </w:rPr>
        <w:t>阶段</w:t>
      </w:r>
      <w:r>
        <w:rPr>
          <w:rFonts w:hint="eastAsia" w:ascii="宋体" w:hAnsi="宋体" w:eastAsia="宋体" w:cs="宋体"/>
          <w:color w:val="auto"/>
          <w:sz w:val="24"/>
          <w:lang w:val="en-US"/>
        </w:rPr>
        <w:t>，</w:t>
      </w:r>
      <w:r>
        <w:rPr>
          <w:rFonts w:hint="eastAsia" w:ascii="宋体" w:hAnsi="宋体" w:eastAsia="宋体" w:cs="宋体"/>
          <w:color w:val="auto"/>
          <w:sz w:val="24"/>
          <w:lang w:val="en-US" w:eastAsia="zh-CN"/>
        </w:rPr>
        <w:t>驻场</w:t>
      </w:r>
      <w:r>
        <w:rPr>
          <w:rFonts w:hint="eastAsia" w:ascii="宋体" w:hAnsi="宋体" w:eastAsia="宋体" w:cs="宋体"/>
          <w:color w:val="auto"/>
          <w:sz w:val="24"/>
          <w:lang w:val="en-US"/>
        </w:rPr>
        <w:t>实施</w:t>
      </w:r>
      <w:r>
        <w:rPr>
          <w:rFonts w:hint="eastAsia" w:ascii="宋体" w:hAnsi="宋体" w:eastAsia="宋体" w:cs="宋体"/>
          <w:color w:val="auto"/>
          <w:sz w:val="24"/>
          <w:lang w:val="en-US" w:eastAsia="zh-CN"/>
        </w:rPr>
        <w:t>工程师</w:t>
      </w:r>
      <w:r>
        <w:rPr>
          <w:rFonts w:hint="eastAsia" w:ascii="宋体" w:hAnsi="宋体" w:eastAsia="宋体" w:cs="宋体"/>
          <w:color w:val="auto"/>
          <w:sz w:val="24"/>
          <w:highlight w:val="none"/>
          <w:lang w:val="en-US"/>
        </w:rPr>
        <w:t>不得少于</w:t>
      </w:r>
      <w:r>
        <w:rPr>
          <w:rFonts w:hint="eastAsia" w:cs="宋体"/>
          <w:color w:val="auto"/>
          <w:sz w:val="24"/>
          <w:highlight w:val="none"/>
          <w:lang w:val="en-US" w:eastAsia="zh-CN"/>
        </w:rPr>
        <w:t>1</w:t>
      </w:r>
      <w:r>
        <w:rPr>
          <w:rFonts w:hint="eastAsia" w:ascii="宋体" w:hAnsi="宋体" w:eastAsia="宋体" w:cs="宋体"/>
          <w:color w:val="auto"/>
          <w:sz w:val="24"/>
          <w:highlight w:val="none"/>
          <w:lang w:val="en-US"/>
        </w:rPr>
        <w:t>名</w:t>
      </w:r>
      <w:r>
        <w:rPr>
          <w:rFonts w:hint="eastAsia" w:ascii="宋体" w:hAnsi="宋体" w:eastAsia="宋体" w:cs="宋体"/>
          <w:color w:val="auto"/>
          <w:sz w:val="24"/>
          <w:highlight w:val="none"/>
          <w:lang w:val="en-US" w:eastAsia="zh-CN"/>
        </w:rPr>
        <w:t>。</w:t>
      </w:r>
    </w:p>
    <w:p>
      <w:pPr>
        <w:pStyle w:val="2"/>
        <w:ind w:firstLine="42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竞标文件中需提供软件提供商项目驻场人员清单，清单中标明驻场人员详细信息</w:t>
      </w:r>
      <w:r>
        <w:rPr>
          <w:rFonts w:hint="eastAsia" w:cs="宋体"/>
          <w:color w:val="auto"/>
          <w:sz w:val="24"/>
          <w:lang w:val="en-US" w:eastAsia="zh-CN"/>
        </w:rPr>
        <w:t>（</w:t>
      </w:r>
      <w:r>
        <w:rPr>
          <w:rFonts w:hint="eastAsia" w:ascii="宋体" w:hAnsi="宋体" w:eastAsia="宋体" w:cs="宋体"/>
          <w:color w:val="auto"/>
          <w:sz w:val="24"/>
          <w:lang w:val="en-US" w:eastAsia="zh-CN"/>
        </w:rPr>
        <w:t>姓名、联系方式、技术职称、</w:t>
      </w:r>
      <w:r>
        <w:rPr>
          <w:rFonts w:hint="eastAsia" w:cs="宋体"/>
          <w:color w:val="auto"/>
          <w:sz w:val="24"/>
          <w:lang w:val="en-US" w:eastAsia="zh-CN"/>
        </w:rPr>
        <w:t>不低于6个月的</w:t>
      </w:r>
      <w:r>
        <w:rPr>
          <w:rFonts w:hint="eastAsia" w:ascii="宋体" w:hAnsi="宋体" w:eastAsia="宋体" w:cs="宋体"/>
          <w:color w:val="auto"/>
          <w:sz w:val="24"/>
          <w:lang w:val="en-US" w:eastAsia="zh-CN"/>
        </w:rPr>
        <w:t>社保证明等。</w:t>
      </w:r>
      <w:r>
        <w:rPr>
          <w:rFonts w:hint="eastAsia" w:cs="宋体"/>
          <w:color w:val="auto"/>
          <w:sz w:val="24"/>
          <w:lang w:val="en-US" w:eastAsia="zh-CN"/>
        </w:rPr>
        <w:t>）</w:t>
      </w:r>
    </w:p>
    <w:p>
      <w:pPr>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4.3</w:t>
      </w:r>
      <w:r>
        <w:rPr>
          <w:rFonts w:hint="eastAsia" w:ascii="宋体" w:hAnsi="宋体" w:eastAsia="宋体" w:cs="宋体"/>
          <w:color w:val="auto"/>
          <w:sz w:val="24"/>
          <w:szCs w:val="24"/>
        </w:rPr>
        <w:t>因厂商与院方存在对需求理解有差异的可能性，要求所有软件功能需求的响应以院方意见为准</w:t>
      </w:r>
      <w:r>
        <w:rPr>
          <w:rFonts w:hint="eastAsia" w:ascii="宋体" w:hAnsi="宋体" w:eastAsia="宋体" w:cs="宋体"/>
          <w:color w:val="auto"/>
          <w:sz w:val="24"/>
          <w:szCs w:val="24"/>
          <w:lang w:eastAsia="zh-CN"/>
        </w:rPr>
        <w:t>。</w:t>
      </w:r>
    </w:p>
    <w:p>
      <w:pPr>
        <w:pStyle w:val="2"/>
        <w:rPr>
          <w:lang w:val="en-US"/>
        </w:rPr>
      </w:pPr>
    </w:p>
    <w:p>
      <w:pPr>
        <w:pStyle w:val="3"/>
        <w:numPr>
          <w:ilvl w:val="0"/>
          <w:numId w:val="0"/>
        </w:numPr>
        <w:spacing w:before="312" w:beforeLines="100" w:line="360" w:lineRule="auto"/>
        <w:rPr>
          <w:rFonts w:ascii="宋体" w:hAnsi="宋体"/>
          <w:bCs w:val="0"/>
          <w:sz w:val="32"/>
          <w:szCs w:val="32"/>
        </w:rPr>
      </w:pPr>
      <w:r>
        <w:rPr>
          <w:rFonts w:hint="eastAsia" w:ascii="宋体" w:hAnsi="宋体"/>
          <w:bCs w:val="0"/>
          <w:sz w:val="32"/>
          <w:szCs w:val="32"/>
        </w:rPr>
        <w:t>五、售后服务及其他要求</w:t>
      </w:r>
    </w:p>
    <w:p>
      <w:pPr>
        <w:ind w:firstLine="480" w:firstLineChars="200"/>
        <w:jc w:val="left"/>
        <w:rPr>
          <w:rFonts w:hint="eastAsia" w:ascii="宋体" w:hAnsi="宋体" w:eastAsia="宋体" w:cs="微软雅黑"/>
          <w:sz w:val="24"/>
          <w:szCs w:val="24"/>
        </w:rPr>
      </w:pPr>
      <w:r>
        <w:rPr>
          <w:rFonts w:hint="eastAsia" w:ascii="宋体" w:hAnsi="宋体" w:eastAsia="宋体" w:cs="微软雅黑"/>
          <w:sz w:val="24"/>
          <w:szCs w:val="24"/>
        </w:rPr>
        <w:t>5.1自本项目整体最终验收之日起，所有产品要求提供三年的免费维保服务。含软硬件维护和系统软件升级、技术支持服务、系统管理及操作培训，免费提供系统个性化修改需求。请详细说明售后服务的内容和维保方案以及维保期后续保方案及费用。</w:t>
      </w:r>
    </w:p>
    <w:p>
      <w:pPr>
        <w:ind w:firstLine="480" w:firstLineChars="200"/>
        <w:jc w:val="left"/>
        <w:rPr>
          <w:rFonts w:hint="eastAsia" w:ascii="宋体" w:hAnsi="宋体" w:eastAsia="宋体" w:cs="微软雅黑"/>
          <w:sz w:val="24"/>
          <w:szCs w:val="24"/>
        </w:rPr>
      </w:pPr>
      <w:r>
        <w:rPr>
          <w:rFonts w:hint="eastAsia" w:ascii="宋体" w:hAnsi="宋体" w:eastAsia="宋体" w:cs="微软雅黑"/>
          <w:sz w:val="24"/>
          <w:szCs w:val="24"/>
        </w:rPr>
        <w:t>5.2安装调试要求：免费安装调试、提供完善的设备及软件系统使用中文操作手册、图纸、网络详细拓扑图、系统配置、功能配置、互联记录；</w:t>
      </w:r>
    </w:p>
    <w:p>
      <w:pPr>
        <w:ind w:firstLine="480" w:firstLineChars="200"/>
        <w:jc w:val="left"/>
        <w:rPr>
          <w:rFonts w:hint="eastAsia" w:ascii="宋体" w:hAnsi="宋体" w:eastAsia="宋体" w:cs="微软雅黑"/>
          <w:sz w:val="24"/>
          <w:szCs w:val="24"/>
        </w:rPr>
      </w:pPr>
      <w:r>
        <w:rPr>
          <w:rFonts w:hint="eastAsia" w:ascii="宋体" w:hAnsi="宋体" w:eastAsia="宋体" w:cs="微软雅黑"/>
          <w:sz w:val="24"/>
          <w:szCs w:val="24"/>
        </w:rPr>
        <w:t>5.3原厂技术人员免费提供售后服务，含电话支持、现场响应、远程操作、网上客服中心等多种方式服务，应做到7×24小时全天候电话或微信等常用联系方式响应。</w:t>
      </w:r>
      <w:bookmarkStart w:id="0" w:name="_Toc507405798"/>
      <w:r>
        <w:rPr>
          <w:rFonts w:hint="eastAsia" w:ascii="宋体" w:hAnsi="宋体" w:eastAsia="宋体" w:cs="微软雅黑"/>
          <w:sz w:val="24"/>
          <w:szCs w:val="24"/>
        </w:rPr>
        <w:t>当出现故障时，接到故障通知后，原厂技术人员应在</w:t>
      </w:r>
      <w:r>
        <w:rPr>
          <w:rFonts w:hint="eastAsia" w:ascii="宋体" w:hAnsi="宋体" w:eastAsia="宋体" w:cs="微软雅黑"/>
          <w:sz w:val="24"/>
          <w:szCs w:val="24"/>
          <w:lang w:val="en-US" w:eastAsia="zh-CN"/>
        </w:rPr>
        <w:t>45</w:t>
      </w:r>
      <w:r>
        <w:rPr>
          <w:rFonts w:hint="eastAsia" w:ascii="宋体" w:hAnsi="宋体" w:eastAsia="宋体" w:cs="微软雅黑"/>
          <w:sz w:val="24"/>
          <w:szCs w:val="24"/>
        </w:rPr>
        <w:t>分钟内响应，远程技术支持无法解决的，</w:t>
      </w:r>
      <w:r>
        <w:rPr>
          <w:rFonts w:hint="eastAsia" w:ascii="宋体" w:hAnsi="宋体" w:eastAsia="宋体" w:cs="微软雅黑"/>
          <w:sz w:val="24"/>
          <w:szCs w:val="24"/>
          <w:lang w:val="en-US" w:eastAsia="zh-CN"/>
        </w:rPr>
        <w:t>8</w:t>
      </w:r>
      <w:r>
        <w:rPr>
          <w:rFonts w:hint="eastAsia" w:ascii="宋体" w:hAnsi="宋体" w:eastAsia="宋体" w:cs="微软雅黑"/>
          <w:sz w:val="24"/>
          <w:szCs w:val="24"/>
        </w:rPr>
        <w:t>小时内需到达现场处理修复，并调查分析事故原因</w:t>
      </w:r>
      <w:r>
        <w:rPr>
          <w:rFonts w:hint="eastAsia" w:ascii="宋体" w:hAnsi="宋体" w:eastAsia="宋体" w:cs="微软雅黑"/>
          <w:sz w:val="24"/>
          <w:szCs w:val="24"/>
          <w:lang w:val="en-US" w:eastAsia="zh-CN"/>
        </w:rPr>
        <w:t>,</w:t>
      </w:r>
      <w:r>
        <w:rPr>
          <w:rFonts w:hint="eastAsia" w:ascii="宋体" w:hAnsi="宋体" w:eastAsia="宋体" w:cs="微软雅黑"/>
          <w:sz w:val="24"/>
          <w:szCs w:val="24"/>
        </w:rPr>
        <w:t>解决问题。</w:t>
      </w:r>
    </w:p>
    <w:p>
      <w:pPr>
        <w:ind w:firstLine="480" w:firstLineChars="200"/>
        <w:jc w:val="left"/>
        <w:rPr>
          <w:rFonts w:hint="eastAsia" w:ascii="宋体" w:hAnsi="宋体" w:eastAsia="宋体" w:cs="微软雅黑"/>
          <w:sz w:val="24"/>
          <w:szCs w:val="24"/>
          <w:lang w:val="en-US"/>
        </w:rPr>
      </w:pPr>
      <w:r>
        <w:rPr>
          <w:rFonts w:hint="eastAsia" w:ascii="宋体" w:hAnsi="宋体" w:eastAsia="宋体" w:cs="微软雅黑"/>
          <w:sz w:val="24"/>
          <w:szCs w:val="24"/>
          <w:lang w:val="en-US"/>
        </w:rPr>
        <w:t>5.</w:t>
      </w:r>
      <w:r>
        <w:rPr>
          <w:rFonts w:hint="eastAsia" w:ascii="宋体" w:hAnsi="宋体" w:eastAsia="宋体" w:cs="微软雅黑"/>
          <w:sz w:val="24"/>
          <w:szCs w:val="24"/>
          <w:lang w:val="en-US" w:eastAsia="zh-CN"/>
        </w:rPr>
        <w:t>4</w:t>
      </w:r>
      <w:r>
        <w:rPr>
          <w:rFonts w:hint="eastAsia" w:ascii="宋体" w:hAnsi="宋体" w:eastAsia="宋体" w:cs="微软雅黑"/>
          <w:sz w:val="24"/>
          <w:szCs w:val="24"/>
          <w:lang w:val="en-US"/>
        </w:rPr>
        <w:t>供应商提供的任何软件及系统都不能设置任何形式的加密狗、加密软件，如有特殊需要必须提交纸质文件说明，经过我院签字同意才可设置。</w:t>
      </w:r>
    </w:p>
    <w:p>
      <w:pPr>
        <w:pStyle w:val="2"/>
        <w:rPr>
          <w:rFonts w:hint="eastAsia" w:ascii="宋体" w:hAnsi="宋体" w:cs="宋体"/>
          <w:kern w:val="2"/>
          <w:sz w:val="24"/>
          <w:lang w:val="en-US"/>
        </w:rPr>
      </w:pPr>
    </w:p>
    <w:p>
      <w:pPr>
        <w:pStyle w:val="2"/>
        <w:spacing w:after="0"/>
        <w:rPr>
          <w:rFonts w:ascii="宋体" w:hAnsi="宋体" w:eastAsia="宋体" w:cs="宋体"/>
          <w:b/>
          <w:bCs/>
          <w:color w:val="auto"/>
          <w:sz w:val="28"/>
          <w:lang w:val="en-US"/>
        </w:rPr>
      </w:pPr>
      <w:r>
        <w:rPr>
          <w:rFonts w:hint="eastAsia" w:ascii="宋体" w:hAnsi="宋体" w:eastAsia="宋体" w:cs="宋体"/>
          <w:b/>
          <w:bCs/>
          <w:color w:val="auto"/>
          <w:sz w:val="28"/>
          <w:lang w:val="en-US"/>
        </w:rPr>
        <w:t>六、违约责任</w:t>
      </w:r>
    </w:p>
    <w:p>
      <w:pPr>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6.1投标方所提供的货物规格、技术标准、材料等质量不合格的，应及时更换，更换不及时的按逾期交货处罚；因质量问题我院不同意接收，投标方应向我院支付违约货款额5%违约金并赔偿我院经济损失。</w:t>
      </w:r>
    </w:p>
    <w:p>
      <w:pPr>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6.2投标方提供的系统如侵犯了第三方合法权益而引发的任何纠纷或诉讼，均由投标方负责交涉并承担全部责任。</w:t>
      </w:r>
    </w:p>
    <w:p>
      <w:pPr>
        <w:pStyle w:val="2"/>
        <w:ind w:firstLine="419" w:firstLineChars="0"/>
        <w:rPr>
          <w:rFonts w:ascii="宋体" w:hAnsi="宋体" w:eastAsia="宋体" w:cs="宋体"/>
          <w:color w:val="auto"/>
          <w:sz w:val="24"/>
          <w:lang w:val="en-US"/>
        </w:rPr>
      </w:pPr>
      <w:r>
        <w:rPr>
          <w:rFonts w:hint="eastAsia" w:ascii="宋体" w:hAnsi="宋体" w:eastAsia="宋体" w:cs="宋体"/>
          <w:color w:val="auto"/>
          <w:sz w:val="24"/>
          <w:lang w:val="en-US"/>
        </w:rPr>
        <w:t>6.</w:t>
      </w:r>
      <w:r>
        <w:rPr>
          <w:rFonts w:hint="eastAsia" w:cs="宋体"/>
          <w:color w:val="auto"/>
          <w:sz w:val="24"/>
          <w:lang w:val="en-US" w:eastAsia="zh-CN"/>
        </w:rPr>
        <w:t>3</w:t>
      </w:r>
      <w:r>
        <w:rPr>
          <w:rFonts w:hint="eastAsia" w:ascii="宋体" w:hAnsi="宋体" w:eastAsia="宋体" w:cs="宋体"/>
          <w:color w:val="auto"/>
          <w:sz w:val="24"/>
          <w:lang w:val="en-US"/>
        </w:rPr>
        <w:t>售后服务违约</w:t>
      </w:r>
      <w:r>
        <w:rPr>
          <w:rFonts w:hint="eastAsia" w:ascii="宋体" w:hAnsi="宋体" w:eastAsia="宋体" w:cs="宋体"/>
          <w:color w:val="auto"/>
          <w:sz w:val="24"/>
          <w:lang w:val="en-US" w:eastAsia="zh-CN"/>
        </w:rPr>
        <w:t>：</w:t>
      </w:r>
      <w:r>
        <w:rPr>
          <w:rFonts w:hint="eastAsia" w:ascii="宋体" w:hAnsi="宋体" w:eastAsia="宋体" w:cs="宋体"/>
          <w:color w:val="auto"/>
          <w:sz w:val="24"/>
          <w:lang w:val="en-US"/>
        </w:rPr>
        <w:t>投标方未按本技术要求和响应文件中规定的其他服务承诺提供售后服务的，每次投标方应按合同合计金额的5% 向</w:t>
      </w:r>
      <w:r>
        <w:rPr>
          <w:rFonts w:hint="eastAsia" w:ascii="宋体" w:hAnsi="宋体" w:eastAsia="宋体" w:cs="宋体"/>
          <w:color w:val="auto"/>
          <w:sz w:val="24"/>
          <w:lang w:val="en-US" w:eastAsia="zh-CN"/>
        </w:rPr>
        <w:t>甲方</w:t>
      </w:r>
      <w:r>
        <w:rPr>
          <w:rFonts w:hint="eastAsia" w:ascii="宋体" w:hAnsi="宋体" w:eastAsia="宋体" w:cs="宋体"/>
          <w:color w:val="auto"/>
          <w:sz w:val="24"/>
          <w:lang w:val="en-US"/>
        </w:rPr>
        <w:t>支付违约金。</w:t>
      </w:r>
    </w:p>
    <w:p>
      <w:pPr>
        <w:pStyle w:val="2"/>
        <w:ind w:firstLine="420"/>
        <w:rPr>
          <w:rFonts w:hint="eastAsia" w:ascii="宋体" w:hAnsi="宋体" w:eastAsia="宋体" w:cs="宋体"/>
          <w:color w:val="auto"/>
          <w:sz w:val="24"/>
          <w:lang w:val="en-US"/>
        </w:rPr>
      </w:pPr>
      <w:r>
        <w:rPr>
          <w:rFonts w:hint="eastAsia" w:ascii="宋体" w:hAnsi="宋体" w:eastAsia="宋体" w:cs="宋体"/>
          <w:color w:val="auto"/>
          <w:sz w:val="24"/>
        </w:rPr>
        <w:t>6.</w:t>
      </w:r>
      <w:r>
        <w:rPr>
          <w:rFonts w:hint="eastAsia" w:cs="宋体"/>
          <w:color w:val="auto"/>
          <w:sz w:val="24"/>
          <w:lang w:val="en-US" w:eastAsia="zh-CN"/>
        </w:rPr>
        <w:t>4</w:t>
      </w:r>
      <w:r>
        <w:rPr>
          <w:rFonts w:hint="eastAsia" w:ascii="宋体" w:hAnsi="宋体" w:eastAsia="宋体" w:cs="宋体"/>
          <w:color w:val="auto"/>
          <w:sz w:val="24"/>
        </w:rPr>
        <w:t>合同签订后7个工作日内进场实施，每个模块计划实施周期需在合同内写明。因</w:t>
      </w:r>
      <w:r>
        <w:rPr>
          <w:rFonts w:hint="eastAsia" w:ascii="宋体" w:hAnsi="宋体" w:eastAsia="宋体" w:cs="宋体"/>
          <w:color w:val="auto"/>
          <w:sz w:val="24"/>
          <w:lang w:eastAsia="zh-CN"/>
        </w:rPr>
        <w:t>软件提供商</w:t>
      </w:r>
      <w:r>
        <w:rPr>
          <w:rFonts w:hint="eastAsia" w:ascii="宋体" w:hAnsi="宋体" w:eastAsia="宋体" w:cs="宋体"/>
          <w:color w:val="auto"/>
          <w:sz w:val="24"/>
        </w:rPr>
        <w:t>原因逾期不进场实施的，需按每天向院方支付合同款金额3</w:t>
      </w:r>
      <w:r>
        <w:rPr>
          <w:rFonts w:hint="eastAsia" w:cs="宋体"/>
          <w:color w:val="auto"/>
          <w:sz w:val="24"/>
          <w:lang w:val="en-US" w:eastAsia="zh-CN"/>
        </w:rPr>
        <w:t>%</w:t>
      </w:r>
      <w:r>
        <w:rPr>
          <w:rFonts w:hint="eastAsia" w:ascii="宋体" w:hAnsi="宋体" w:eastAsia="宋体" w:cs="宋体"/>
          <w:color w:val="auto"/>
          <w:sz w:val="24"/>
        </w:rPr>
        <w:t>作为违约金</w:t>
      </w:r>
      <w:r>
        <w:rPr>
          <w:rFonts w:hint="eastAsia" w:ascii="宋体" w:hAnsi="宋体" w:eastAsia="宋体" w:cs="宋体"/>
          <w:color w:val="auto"/>
          <w:sz w:val="24"/>
          <w:lang w:eastAsia="zh-CN"/>
        </w:rPr>
        <w:t>，</w:t>
      </w:r>
      <w:r>
        <w:rPr>
          <w:rFonts w:hint="eastAsia" w:ascii="宋体" w:hAnsi="宋体" w:eastAsia="宋体" w:cs="宋体"/>
          <w:color w:val="auto"/>
          <w:sz w:val="24"/>
        </w:rPr>
        <w:t>超过30天，</w:t>
      </w:r>
      <w:r>
        <w:rPr>
          <w:rFonts w:hint="eastAsia" w:ascii="宋体" w:hAnsi="宋体" w:eastAsia="宋体" w:cs="宋体"/>
          <w:color w:val="auto"/>
          <w:sz w:val="24"/>
          <w:lang w:eastAsia="zh-CN"/>
        </w:rPr>
        <w:t>甲</w:t>
      </w:r>
      <w:r>
        <w:rPr>
          <w:rFonts w:hint="eastAsia" w:ascii="宋体" w:hAnsi="宋体" w:eastAsia="宋体" w:cs="宋体"/>
          <w:color w:val="auto"/>
          <w:sz w:val="24"/>
        </w:rPr>
        <w:t>有权解除合同，</w:t>
      </w:r>
      <w:r>
        <w:rPr>
          <w:rFonts w:hint="eastAsia" w:ascii="宋体" w:hAnsi="宋体" w:eastAsia="宋体" w:cs="宋体"/>
          <w:color w:val="auto"/>
          <w:sz w:val="24"/>
          <w:lang w:eastAsia="zh-CN"/>
        </w:rPr>
        <w:t>乙方</w:t>
      </w:r>
      <w:r>
        <w:rPr>
          <w:rFonts w:hint="eastAsia" w:ascii="宋体" w:hAnsi="宋体" w:eastAsia="宋体" w:cs="宋体"/>
          <w:color w:val="auto"/>
          <w:sz w:val="24"/>
        </w:rPr>
        <w:t>需承担因此给院方造成的经济损失；</w:t>
      </w:r>
      <w:r>
        <w:rPr>
          <w:rFonts w:hint="eastAsia" w:ascii="宋体" w:hAnsi="宋体" w:eastAsia="宋体" w:cs="宋体"/>
          <w:color w:val="auto"/>
          <w:sz w:val="24"/>
          <w:lang w:val="en-US"/>
        </w:rPr>
        <w:t>不能按照合同约定上线期限完成，需要书面申请说明原因，得到医院书面同意后最多延期一个月，否则（或者延期一个月后）按每超期7天（一周）从总合同金额扣除5%的违约金。扣除比例达到总合同金额的50%及以上的，视为</w:t>
      </w:r>
      <w:r>
        <w:rPr>
          <w:rFonts w:hint="eastAsia" w:ascii="宋体" w:hAnsi="宋体" w:eastAsia="宋体" w:cs="宋体"/>
          <w:color w:val="auto"/>
          <w:sz w:val="24"/>
          <w:lang w:val="en-US" w:eastAsia="zh-CN"/>
        </w:rPr>
        <w:t>乙方</w:t>
      </w:r>
      <w:r>
        <w:rPr>
          <w:rFonts w:hint="eastAsia" w:ascii="宋体" w:hAnsi="宋体" w:eastAsia="宋体" w:cs="宋体"/>
          <w:color w:val="auto"/>
          <w:sz w:val="24"/>
          <w:lang w:val="en-US"/>
        </w:rPr>
        <w:t>违约，</w:t>
      </w:r>
      <w:r>
        <w:rPr>
          <w:rFonts w:hint="eastAsia" w:ascii="宋体" w:hAnsi="宋体" w:eastAsia="宋体" w:cs="宋体"/>
          <w:color w:val="auto"/>
          <w:sz w:val="24"/>
          <w:lang w:val="en-US" w:eastAsia="zh-CN"/>
        </w:rPr>
        <w:t>甲方</w:t>
      </w:r>
      <w:r>
        <w:rPr>
          <w:rFonts w:hint="eastAsia" w:ascii="宋体" w:hAnsi="宋体" w:eastAsia="宋体" w:cs="宋体"/>
          <w:color w:val="auto"/>
          <w:sz w:val="24"/>
          <w:lang w:val="en-US"/>
        </w:rPr>
        <w:t>有权单方面解除合同，并要求</w:t>
      </w:r>
      <w:r>
        <w:rPr>
          <w:rFonts w:hint="eastAsia" w:ascii="宋体" w:hAnsi="宋体" w:eastAsia="宋体" w:cs="宋体"/>
          <w:color w:val="auto"/>
          <w:sz w:val="24"/>
          <w:lang w:val="en-US" w:eastAsia="zh-CN"/>
        </w:rPr>
        <w:t>乙方</w:t>
      </w:r>
      <w:r>
        <w:rPr>
          <w:rFonts w:hint="eastAsia" w:ascii="宋体" w:hAnsi="宋体" w:eastAsia="宋体" w:cs="宋体"/>
          <w:color w:val="auto"/>
          <w:sz w:val="24"/>
          <w:lang w:val="en-US"/>
        </w:rPr>
        <w:t>退回所有医院已支付款项，同时</w:t>
      </w:r>
      <w:r>
        <w:rPr>
          <w:rFonts w:hint="eastAsia" w:ascii="宋体" w:hAnsi="宋体" w:eastAsia="宋体" w:cs="宋体"/>
          <w:color w:val="auto"/>
          <w:sz w:val="24"/>
          <w:lang w:val="en-US" w:eastAsia="zh-CN"/>
        </w:rPr>
        <w:t>按</w:t>
      </w:r>
      <w:r>
        <w:rPr>
          <w:rFonts w:hint="eastAsia" w:ascii="宋体" w:hAnsi="宋体" w:eastAsia="宋体" w:cs="宋体"/>
          <w:color w:val="auto"/>
          <w:sz w:val="24"/>
          <w:lang w:val="en-US"/>
        </w:rPr>
        <w:t>合同总金额的20%做为违约金</w:t>
      </w:r>
      <w:r>
        <w:rPr>
          <w:rFonts w:hint="eastAsia" w:ascii="宋体" w:hAnsi="宋体" w:eastAsia="宋体" w:cs="宋体"/>
          <w:color w:val="auto"/>
          <w:sz w:val="24"/>
          <w:lang w:val="en-US" w:eastAsia="zh-CN"/>
        </w:rPr>
        <w:t>支付给甲方</w:t>
      </w:r>
      <w:r>
        <w:rPr>
          <w:rFonts w:hint="eastAsia" w:ascii="宋体" w:hAnsi="宋体" w:eastAsia="宋体" w:cs="宋体"/>
          <w:color w:val="auto"/>
          <w:sz w:val="24"/>
          <w:lang w:val="en-US"/>
        </w:rPr>
        <w:t>。</w:t>
      </w:r>
    </w:p>
    <w:p>
      <w:pPr>
        <w:pStyle w:val="2"/>
        <w:ind w:firstLine="420"/>
        <w:rPr>
          <w:rFonts w:ascii="宋体" w:hAnsi="宋体" w:eastAsia="宋体" w:cs="宋体"/>
          <w:color w:val="auto"/>
          <w:sz w:val="24"/>
          <w:lang w:val="en-US"/>
        </w:rPr>
      </w:pPr>
      <w:r>
        <w:rPr>
          <w:rFonts w:hint="eastAsia" w:ascii="宋体" w:hAnsi="宋体" w:eastAsia="宋体" w:cs="宋体"/>
          <w:color w:val="auto"/>
          <w:sz w:val="24"/>
          <w:lang w:val="en-US"/>
        </w:rPr>
        <w:t>6.</w:t>
      </w:r>
      <w:r>
        <w:rPr>
          <w:rFonts w:hint="eastAsia" w:cs="宋体"/>
          <w:color w:val="auto"/>
          <w:sz w:val="24"/>
          <w:lang w:val="en-US" w:eastAsia="zh-CN"/>
        </w:rPr>
        <w:t>5</w:t>
      </w:r>
      <w:r>
        <w:rPr>
          <w:rFonts w:hint="eastAsia" w:ascii="宋体" w:hAnsi="宋体" w:eastAsia="宋体" w:cs="宋体"/>
          <w:color w:val="auto"/>
          <w:sz w:val="24"/>
          <w:lang w:val="en-US"/>
        </w:rPr>
        <w:t>任何一方违反本技术要求中“保密、廉洁条款”要求的，应承担相应的违约责任并赔偿由此造成的损失，损失累计金额超过合同款项的5%的，损失方同时有权终止合同并收回已付款项。</w:t>
      </w:r>
    </w:p>
    <w:p>
      <w:pPr>
        <w:pStyle w:val="2"/>
        <w:ind w:firstLine="420"/>
        <w:rPr>
          <w:rFonts w:hint="eastAsia" w:ascii="宋体" w:hAnsi="宋体" w:eastAsia="宋体" w:cs="宋体"/>
          <w:color w:val="auto"/>
          <w:sz w:val="24"/>
          <w:lang w:val="en-US"/>
        </w:rPr>
      </w:pPr>
      <w:r>
        <w:rPr>
          <w:rFonts w:hint="eastAsia" w:ascii="宋体" w:hAnsi="宋体" w:eastAsia="宋体" w:cs="宋体"/>
          <w:color w:val="auto"/>
          <w:sz w:val="24"/>
          <w:lang w:val="en-US"/>
        </w:rPr>
        <w:t>6.</w:t>
      </w:r>
      <w:r>
        <w:rPr>
          <w:rFonts w:hint="eastAsia" w:cs="宋体"/>
          <w:color w:val="auto"/>
          <w:sz w:val="24"/>
          <w:lang w:val="en-US" w:eastAsia="zh-CN"/>
        </w:rPr>
        <w:t>6</w:t>
      </w:r>
      <w:r>
        <w:rPr>
          <w:rFonts w:hint="eastAsia" w:ascii="宋体" w:hAnsi="宋体" w:eastAsia="宋体" w:cs="宋体"/>
          <w:color w:val="auto"/>
          <w:sz w:val="24"/>
          <w:lang w:val="en-US" w:eastAsia="zh-CN"/>
        </w:rPr>
        <w:t>厂商</w:t>
      </w:r>
      <w:r>
        <w:rPr>
          <w:rFonts w:hint="eastAsia" w:ascii="宋体" w:hAnsi="宋体" w:eastAsia="宋体" w:cs="宋体"/>
          <w:color w:val="auto"/>
          <w:sz w:val="24"/>
          <w:lang w:val="en-US"/>
        </w:rPr>
        <w:t>方未按本技术要求和响应文件中规定的其他服务承诺提供售后服务的，按损失情况，每次应按合同合计金额的0.1‰-0.1%</w:t>
      </w:r>
      <w:r>
        <w:rPr>
          <w:rFonts w:hint="eastAsia" w:ascii="宋体" w:hAnsi="宋体" w:eastAsia="宋体" w:cs="宋体"/>
          <w:color w:val="auto"/>
          <w:sz w:val="24"/>
          <w:lang w:val="en-US" w:eastAsia="zh-CN"/>
        </w:rPr>
        <w:t>由乙方</w:t>
      </w:r>
      <w:r>
        <w:rPr>
          <w:rFonts w:hint="eastAsia" w:ascii="宋体" w:hAnsi="宋体" w:eastAsia="宋体" w:cs="宋体"/>
          <w:color w:val="auto"/>
          <w:sz w:val="24"/>
          <w:lang w:val="en-US"/>
        </w:rPr>
        <w:t>向甲方支付违约金，损失累计金额超过合同款项的5%的，损失方同时有权终止合同并收回已付款项。</w:t>
      </w:r>
    </w:p>
    <w:p>
      <w:pPr>
        <w:pStyle w:val="2"/>
        <w:ind w:firstLine="42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w:t>
      </w:r>
      <w:r>
        <w:rPr>
          <w:rFonts w:hint="eastAsia"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厂商不得在提供的硬件及软件系统中设置包括且不限于如：软硬件加密狗，时间锁，授权码等可以限制硬件及软件系统正常运行的措施，否则视为乙方违约，乙方需要支付医院违约金50000</w:t>
      </w:r>
      <w:r>
        <w:rPr>
          <w:rFonts w:hint="eastAsia" w:cs="宋体"/>
          <w:color w:val="auto"/>
          <w:kern w:val="2"/>
          <w:sz w:val="24"/>
          <w:szCs w:val="24"/>
          <w:lang w:val="en-US" w:eastAsia="zh-CN" w:bidi="ar-SA"/>
        </w:rPr>
        <w:t>.00</w:t>
      </w:r>
      <w:r>
        <w:rPr>
          <w:rFonts w:hint="eastAsia" w:ascii="宋体" w:hAnsi="宋体" w:eastAsia="宋体" w:cs="宋体"/>
          <w:color w:val="auto"/>
          <w:kern w:val="2"/>
          <w:sz w:val="24"/>
          <w:szCs w:val="24"/>
          <w:lang w:val="en-US" w:eastAsia="zh-CN" w:bidi="ar-SA"/>
        </w:rPr>
        <w:t>元（伍万元），在此基础上医院有权要求乙方退回甲方已支付的所有款项。如对医院造成损失的，甲方有权要求乙方赔偿。</w:t>
      </w:r>
    </w:p>
    <w:p>
      <w:pPr>
        <w:pStyle w:val="2"/>
        <w:ind w:firstLine="42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w:t>
      </w:r>
      <w:r>
        <w:rPr>
          <w:rFonts w:hint="eastAsia" w:cs="宋体"/>
          <w:color w:val="auto"/>
          <w:sz w:val="24"/>
          <w:lang w:val="en-US" w:eastAsia="zh-CN"/>
        </w:rPr>
        <w:t>8</w:t>
      </w:r>
      <w:r>
        <w:rPr>
          <w:rFonts w:hint="eastAsia" w:ascii="宋体" w:hAnsi="宋体" w:eastAsia="宋体" w:cs="宋体"/>
          <w:color w:val="auto"/>
          <w:sz w:val="24"/>
          <w:lang w:val="en-US" w:eastAsia="zh-CN"/>
        </w:rPr>
        <w:t>如合同乙方非软件提供商，软件提供商需承担连带责任，即本技术参数中对乙方的所有约束要求、违约条件均等同于对软件提供商的要求，甲方在追究乙方违约责任的同时可以同步追究软件提供商同等责任，乙方在投标时必须提供软件提供商的售后服务承诺书原件（须加盖软件提供商公章）。</w:t>
      </w:r>
    </w:p>
    <w:bookmarkEnd w:id="0"/>
    <w:p>
      <w:pPr>
        <w:pStyle w:val="2"/>
        <w:rPr>
          <w:rFonts w:ascii="宋体" w:hAnsi="宋体" w:eastAsia="宋体" w:cs="宋体"/>
          <w:b/>
          <w:bCs/>
          <w:color w:val="auto"/>
          <w:sz w:val="28"/>
          <w:lang w:val="en-US"/>
        </w:rPr>
      </w:pPr>
      <w:bookmarkStart w:id="1" w:name="_Toc507405799"/>
      <w:bookmarkStart w:id="2" w:name="_Toc507405800"/>
      <w:r>
        <w:rPr>
          <w:rFonts w:hint="eastAsia" w:ascii="宋体" w:hAnsi="宋体" w:eastAsia="宋体" w:cs="宋体"/>
          <w:b/>
          <w:bCs/>
          <w:color w:val="auto"/>
          <w:sz w:val="28"/>
          <w:lang w:val="en-US"/>
        </w:rPr>
        <w:t>七、保密、廉洁协议</w:t>
      </w:r>
    </w:p>
    <w:p>
      <w:pPr>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7.1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pPr>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7.2 双方不得以任何方式向第三方泄露本项目的软件技术、设计方案以及功能配置等内容。</w:t>
      </w:r>
    </w:p>
    <w:p>
      <w:pPr>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7.3 不以任何方式向第三方泄露在本协议开发实施过程中获取的经济、技术、数据以及双方其他非公开的信息。</w:t>
      </w:r>
    </w:p>
    <w:p>
      <w:pPr>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7.4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pPr>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7.5保密期限自本合同生效之日起永久有效，如乙方需解除保密协议需向甲方提出书面申请，双方协商同意签字确认后方可解除。</w:t>
      </w:r>
    </w:p>
    <w:p>
      <w:pPr>
        <w:pStyle w:val="2"/>
        <w:rPr>
          <w:color w:val="auto"/>
          <w:lang w:val="en-US"/>
        </w:rPr>
      </w:pPr>
    </w:p>
    <w:p>
      <w:pPr>
        <w:pStyle w:val="2"/>
        <w:rPr>
          <w:rFonts w:ascii="宋体" w:hAnsi="宋体" w:eastAsia="宋体" w:cs="宋体"/>
          <w:b/>
          <w:bCs/>
          <w:color w:val="auto"/>
          <w:sz w:val="28"/>
          <w:lang w:val="en-US"/>
        </w:rPr>
      </w:pPr>
      <w:r>
        <w:rPr>
          <w:rFonts w:hint="eastAsia" w:ascii="宋体" w:hAnsi="宋体" w:eastAsia="宋体" w:cs="宋体"/>
          <w:b/>
          <w:bCs/>
          <w:color w:val="auto"/>
          <w:sz w:val="28"/>
          <w:lang w:val="en-US"/>
        </w:rPr>
        <w:t>八、报价</w:t>
      </w:r>
    </w:p>
    <w:p>
      <w:pPr>
        <w:pStyle w:val="2"/>
        <w:ind w:firstLine="420" w:firstLineChars="0"/>
        <w:rPr>
          <w:rFonts w:hint="eastAsia" w:ascii="宋体" w:hAnsi="宋体" w:eastAsia="宋体" w:cs="宋体"/>
          <w:color w:val="auto"/>
          <w:sz w:val="24"/>
          <w:szCs w:val="24"/>
        </w:rPr>
      </w:pPr>
      <w:r>
        <w:rPr>
          <w:rFonts w:hint="eastAsia" w:ascii="宋体" w:hAnsi="宋体" w:eastAsia="宋体" w:cs="宋体"/>
          <w:color w:val="auto"/>
          <w:sz w:val="24"/>
          <w:szCs w:val="24"/>
        </w:rPr>
        <w:t>竞标文件按系统模块报价，报价表价格包含系统软硬件费用、产品安装、调试实施、培训费用、产品升级费用，以及明示所有责任、义务和一切风险。</w:t>
      </w:r>
    </w:p>
    <w:p>
      <w:pPr>
        <w:pStyle w:val="2"/>
        <w:ind w:firstLine="420" w:firstLineChars="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竞标文件需提供维保期后续保报价。</w:t>
      </w:r>
    </w:p>
    <w:p>
      <w:pPr>
        <w:pStyle w:val="2"/>
        <w:ind w:firstLine="42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竞标文件需提供系统详细图文介绍。系统实施验收参照本技术文档及竞标文件提供的图文介绍为依据。</w:t>
      </w:r>
    </w:p>
    <w:p>
      <w:pPr>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如项目功能二次开发内容涉及我院采购的第三方产品，则我院协调第三方产品开发商提供相关二次开发需要的接口和其他信息。请在标书内标明哪些功能的实现需要我院提供二次开发接口。</w:t>
      </w:r>
    </w:p>
    <w:p>
      <w:pPr>
        <w:pStyle w:val="3"/>
        <w:numPr>
          <w:ilvl w:val="0"/>
          <w:numId w:val="0"/>
        </w:numPr>
        <w:spacing w:before="312" w:beforeLines="100" w:line="360" w:lineRule="auto"/>
        <w:rPr>
          <w:rFonts w:ascii="宋体" w:hAnsi="宋体"/>
          <w:bCs w:val="0"/>
          <w:sz w:val="32"/>
          <w:szCs w:val="32"/>
        </w:rPr>
      </w:pPr>
      <w:r>
        <w:rPr>
          <w:rFonts w:hint="eastAsia" w:ascii="宋体" w:hAnsi="宋体"/>
          <w:bCs w:val="0"/>
          <w:sz w:val="32"/>
          <w:szCs w:val="32"/>
        </w:rPr>
        <w:t>九、付款方式</w:t>
      </w:r>
      <w:bookmarkEnd w:id="1"/>
    </w:p>
    <w:p>
      <w:pPr>
        <w:ind w:firstLine="480" w:firstLineChars="200"/>
        <w:jc w:val="left"/>
        <w:rPr>
          <w:rFonts w:ascii="宋体" w:hAnsi="宋体" w:eastAsia="宋体" w:cs="宋体"/>
          <w:b/>
          <w:bCs/>
          <w:sz w:val="9"/>
          <w:szCs w:val="9"/>
        </w:rPr>
      </w:pPr>
      <w:r>
        <w:rPr>
          <w:rFonts w:hint="eastAsia" w:ascii="宋体" w:hAnsi="宋体" w:eastAsia="宋体" w:cs="微软雅黑"/>
          <w:sz w:val="24"/>
          <w:szCs w:val="24"/>
        </w:rPr>
        <w:t>项目双方签订合同，公司进场进行项目</w:t>
      </w:r>
      <w:r>
        <w:rPr>
          <w:rFonts w:hint="eastAsia" w:ascii="宋体" w:hAnsi="宋体" w:eastAsia="宋体" w:cs="微软雅黑"/>
          <w:sz w:val="24"/>
          <w:szCs w:val="24"/>
          <w:lang w:eastAsia="zh-CN"/>
        </w:rPr>
        <w:t>实施上线</w:t>
      </w:r>
      <w:r>
        <w:rPr>
          <w:rFonts w:hint="eastAsia" w:ascii="宋体" w:hAnsi="宋体" w:eastAsia="宋体" w:cs="微软雅黑"/>
          <w:sz w:val="24"/>
          <w:szCs w:val="24"/>
        </w:rPr>
        <w:t>后，用户支付合同款项的30%；合同中的模块实施完毕，上线稳定运行3个月后，启动验收，验收合格后付合同款项的60%，自验收合格之日起，1年后付10%。</w:t>
      </w:r>
      <w:bookmarkEnd w:id="2"/>
    </w:p>
    <w:sectPr>
      <w:headerReference r:id="rId3" w:type="default"/>
      <w:footerReference r:id="rId4" w:type="default"/>
      <w:pgSz w:w="11906" w:h="16838"/>
      <w:pgMar w:top="1440" w:right="1474" w:bottom="1440" w:left="147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5</w:t>
                          </w:r>
                          <w:r>
                            <w:rPr>
                              <w:rFonts w:hint="eastAsia" w:eastAsia="宋体"/>
                              <w:lang w:eastAsia="zh-CN"/>
                            </w:rPr>
                            <w:fldChar w:fldCharType="end"/>
                          </w:r>
                          <w:r>
                            <w:rPr>
                              <w:rFonts w:hint="eastAsia" w:eastAsia="宋体"/>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5</w:t>
                    </w:r>
                    <w:r>
                      <w:rPr>
                        <w:rFonts w:hint="eastAsia" w:eastAsia="宋体"/>
                        <w:lang w:eastAsia="zh-CN"/>
                      </w:rPr>
                      <w:fldChar w:fldCharType="end"/>
                    </w:r>
                    <w:r>
                      <w:rPr>
                        <w:rFonts w:hint="eastAsia" w:eastAsia="宋体"/>
                        <w:lang w:eastAsia="zh-CN"/>
                      </w:rPr>
                      <w:t xml:space="preserve"> 页</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84B87"/>
    <w:multiLevelType w:val="multilevel"/>
    <w:tmpl w:val="14D84B87"/>
    <w:lvl w:ilvl="0" w:tentative="0">
      <w:start w:val="1"/>
      <w:numFmt w:val="chineseCountingThousand"/>
      <w:pStyle w:val="3"/>
      <w:lvlText w:val="%1"/>
      <w:lvlJc w:val="left"/>
      <w:pPr>
        <w:ind w:left="425" w:hanging="425"/>
      </w:pPr>
      <w:rPr>
        <w:rFonts w:hint="eastAsia"/>
      </w:rPr>
    </w:lvl>
    <w:lvl w:ilvl="1" w:tentative="0">
      <w:start w:val="1"/>
      <w:numFmt w:val="chineseCountingThousand"/>
      <w:lvlText w:val="(%2)"/>
      <w:lvlJc w:val="left"/>
      <w:pPr>
        <w:ind w:left="850" w:hanging="567"/>
      </w:pPr>
      <w:rPr>
        <w:rFonts w:hint="eastAsia"/>
      </w:rPr>
    </w:lvl>
    <w:lvl w:ilvl="2" w:tentative="0">
      <w:start w:val="1"/>
      <w:numFmt w:val="decimal"/>
      <w:lvlText w:val="%3."/>
      <w:lvlJc w:val="left"/>
      <w:pPr>
        <w:ind w:left="1356"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3427E"/>
    <w:rsid w:val="00C27614"/>
    <w:rsid w:val="032D27CA"/>
    <w:rsid w:val="03E745B2"/>
    <w:rsid w:val="0A40194C"/>
    <w:rsid w:val="0C032A39"/>
    <w:rsid w:val="0FA42691"/>
    <w:rsid w:val="102327CA"/>
    <w:rsid w:val="16C05E0A"/>
    <w:rsid w:val="17BB2807"/>
    <w:rsid w:val="213453CC"/>
    <w:rsid w:val="274B23CE"/>
    <w:rsid w:val="28322396"/>
    <w:rsid w:val="29076494"/>
    <w:rsid w:val="2A5A132A"/>
    <w:rsid w:val="2A8032E3"/>
    <w:rsid w:val="2ACB1BDC"/>
    <w:rsid w:val="2D8077A1"/>
    <w:rsid w:val="2E83285E"/>
    <w:rsid w:val="30B4752E"/>
    <w:rsid w:val="318F699A"/>
    <w:rsid w:val="39517F6C"/>
    <w:rsid w:val="3C7C309C"/>
    <w:rsid w:val="40F9778C"/>
    <w:rsid w:val="4B4B4062"/>
    <w:rsid w:val="4D4A6853"/>
    <w:rsid w:val="51F55273"/>
    <w:rsid w:val="58F467B3"/>
    <w:rsid w:val="592B1E12"/>
    <w:rsid w:val="5A4760FE"/>
    <w:rsid w:val="5B987449"/>
    <w:rsid w:val="5C6F7C8E"/>
    <w:rsid w:val="5EB47516"/>
    <w:rsid w:val="63025A90"/>
    <w:rsid w:val="690077B6"/>
    <w:rsid w:val="6E101A8C"/>
    <w:rsid w:val="768B7281"/>
    <w:rsid w:val="7F3E6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0" w:name="heading 2"/>
    <w:lsdException w:qFormat="1" w:unhideWhenUsed="0" w:uiPriority="1" w:semiHidden="0" w:name="heading 3"/>
    <w:lsdException w:qFormat="1" w:unhideWhenUsed="0" w:uiPriority="1"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4">
    <w:name w:val="heading 3"/>
    <w:basedOn w:val="1"/>
    <w:next w:val="1"/>
    <w:qFormat/>
    <w:uiPriority w:val="1"/>
    <w:pPr>
      <w:spacing w:before="182"/>
      <w:ind w:left="154"/>
      <w:outlineLvl w:val="3"/>
    </w:pPr>
    <w:rPr>
      <w:rFonts w:ascii="宋体" w:hAnsi="宋体" w:eastAsia="宋体"/>
      <w:b/>
      <w:bCs/>
      <w:sz w:val="30"/>
      <w:szCs w:val="30"/>
    </w:rPr>
  </w:style>
  <w:style w:type="paragraph" w:styleId="5">
    <w:name w:val="heading 4"/>
    <w:basedOn w:val="1"/>
    <w:next w:val="1"/>
    <w:qFormat/>
    <w:uiPriority w:val="1"/>
    <w:pPr>
      <w:spacing w:before="201"/>
      <w:ind w:left="154"/>
      <w:outlineLvl w:val="4"/>
    </w:pPr>
    <w:rPr>
      <w:rFonts w:ascii="宋体" w:hAnsi="宋体" w:eastAsia="宋体"/>
      <w:b/>
      <w:bCs/>
      <w:sz w:val="28"/>
      <w:szCs w:val="28"/>
    </w:rPr>
  </w:style>
  <w:style w:type="paragraph" w:styleId="6">
    <w:name w:val="heading 6"/>
    <w:basedOn w:val="1"/>
    <w:next w:val="1"/>
    <w:qFormat/>
    <w:uiPriority w:val="1"/>
    <w:pPr>
      <w:spacing w:before="154"/>
      <w:ind w:left="154"/>
      <w:outlineLvl w:val="6"/>
    </w:pPr>
    <w:rPr>
      <w:rFonts w:ascii="宋体" w:hAnsi="宋体" w:eastAsia="宋体"/>
      <w:b/>
      <w:bCs/>
      <w:sz w:val="24"/>
      <w:szCs w:val="24"/>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spacing w:before="36"/>
      <w:ind w:left="154"/>
    </w:pPr>
    <w:rPr>
      <w:rFonts w:ascii="宋体" w:hAnsi="宋体" w:eastAsia="宋体"/>
      <w:sz w:val="24"/>
      <w:szCs w:val="24"/>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1">
    <w:name w:val="List Paragraph"/>
    <w:basedOn w:val="1"/>
    <w:qFormat/>
    <w:uiPriority w:val="34"/>
    <w:pPr>
      <w:ind w:firstLine="420" w:firstLineChars="200"/>
    </w:pPr>
  </w:style>
  <w:style w:type="paragraph" w:customStyle="1" w:styleId="12">
    <w:name w:val="p15"/>
    <w:basedOn w:val="1"/>
    <w:qFormat/>
    <w:uiPriority w:val="0"/>
    <w:pPr>
      <w:widowControl/>
      <w:ind w:firstLine="420"/>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2022-01-12T08:04:00Z</dcterms:created>
  <dc:creator>LGYY-USER</dc:creator>
  <cp:lastModifiedBy>LGYY-USER</cp:lastModifiedBy>
  <cp:lastPrinted>2022-02-07T05:20:00Z</cp:lastPrinted>
  <dcterms:modified xsi:type="dcterms:W3CDTF">2022-02-21T03:49:18Z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