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bookmarkStart w:id="0" w:name="_GoBack"/>
      <w:r>
        <w:rPr>
          <w:rFonts w:hint="eastAsia" w:ascii="黑体" w:hAnsi="黑体" w:eastAsia="黑体" w:cs="黑体"/>
          <w:sz w:val="36"/>
          <w:szCs w:val="36"/>
        </w:rPr>
        <w:t>鹅山社区卫生服务中心污水处理改造设备采购及安装</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项目需求</w:t>
      </w:r>
    </w:p>
    <w:bookmarkEnd w:id="0"/>
    <w:p>
      <w:pPr>
        <w:rPr>
          <w:rFonts w:hint="eastAsia"/>
          <w:sz w:val="30"/>
          <w:szCs w:val="30"/>
        </w:rPr>
      </w:pPr>
    </w:p>
    <w:p>
      <w:pPr>
        <w:ind w:firstLine="600" w:firstLineChars="200"/>
        <w:rPr>
          <w:rFonts w:hint="eastAsia"/>
          <w:sz w:val="30"/>
          <w:szCs w:val="30"/>
        </w:rPr>
      </w:pPr>
      <w:r>
        <w:rPr>
          <w:rFonts w:hint="eastAsia"/>
          <w:sz w:val="30"/>
          <w:szCs w:val="30"/>
          <w:lang w:eastAsia="zh-CN"/>
        </w:rPr>
        <w:t>根据</w:t>
      </w:r>
      <w:r>
        <w:rPr>
          <w:rFonts w:hint="eastAsia"/>
          <w:sz w:val="30"/>
          <w:szCs w:val="30"/>
        </w:rPr>
        <w:t>鹅山社区</w:t>
      </w:r>
      <w:r>
        <w:rPr>
          <w:rFonts w:hint="eastAsia"/>
          <w:sz w:val="30"/>
          <w:szCs w:val="30"/>
          <w:lang w:eastAsia="zh-CN"/>
        </w:rPr>
        <w:t>卫生服务中心提交的《关于核查</w:t>
      </w:r>
      <w:r>
        <w:rPr>
          <w:rFonts w:hint="eastAsia"/>
          <w:sz w:val="30"/>
          <w:szCs w:val="30"/>
        </w:rPr>
        <w:t>鹅山社区</w:t>
      </w:r>
      <w:r>
        <w:rPr>
          <w:rFonts w:hint="eastAsia"/>
          <w:sz w:val="30"/>
          <w:szCs w:val="30"/>
          <w:lang w:eastAsia="zh-CN"/>
        </w:rPr>
        <w:t>排污</w:t>
      </w:r>
      <w:r>
        <w:rPr>
          <w:rFonts w:hint="eastAsia"/>
          <w:sz w:val="30"/>
          <w:szCs w:val="30"/>
        </w:rPr>
        <w:t>管道的请示》，经总务科、基建办、社管办等科室相关人员现场查看，由于历史原因，鹅山社区卫生服务中心西面的污水流入化类池后未经医院污水处理池处理，直接排入市政污水管网，东面有一个后期增加的卫生间的污水直接排入东面的市政污水管网，不符合医院污水排放管理。</w:t>
      </w:r>
      <w:r>
        <w:rPr>
          <w:rFonts w:hint="eastAsia"/>
          <w:sz w:val="30"/>
          <w:szCs w:val="30"/>
          <w:lang w:eastAsia="zh-CN"/>
        </w:rPr>
        <w:t>需进行</w:t>
      </w:r>
      <w:r>
        <w:rPr>
          <w:rFonts w:hint="eastAsia"/>
          <w:sz w:val="30"/>
          <w:szCs w:val="30"/>
        </w:rPr>
        <w:t>处理方法：将鹅山社区卫生服务中心西面化粪池的污水引流至西院院内的污水管网，流入污水处理池处理后再排入市政管网。</w:t>
      </w:r>
    </w:p>
    <w:p>
      <w:pPr>
        <w:ind w:firstLine="600" w:firstLineChars="200"/>
        <w:rPr>
          <w:rFonts w:hint="eastAsia"/>
          <w:sz w:val="30"/>
          <w:szCs w:val="30"/>
        </w:rPr>
      </w:pPr>
      <w:r>
        <w:rPr>
          <w:rFonts w:hint="eastAsia"/>
          <w:sz w:val="30"/>
          <w:szCs w:val="30"/>
        </w:rPr>
        <w:t>具体措施：</w:t>
      </w:r>
    </w:p>
    <w:p>
      <w:pPr>
        <w:ind w:firstLine="600" w:firstLineChars="200"/>
        <w:rPr>
          <w:rFonts w:hint="eastAsia" w:eastAsiaTheme="minorEastAsia"/>
          <w:sz w:val="30"/>
          <w:szCs w:val="30"/>
          <w:lang w:eastAsia="zh-CN"/>
        </w:rPr>
      </w:pPr>
      <w:r>
        <w:rPr>
          <w:rFonts w:hint="eastAsia"/>
          <w:sz w:val="30"/>
          <w:szCs w:val="30"/>
        </w:rPr>
        <w:t>1.新购置一套污水提升设备，包含：一个玻璃钢污水池，一套污水提升泵，配套的电箱、控制箱、水管等</w:t>
      </w:r>
      <w:r>
        <w:rPr>
          <w:rFonts w:hint="eastAsia"/>
          <w:sz w:val="30"/>
          <w:szCs w:val="30"/>
          <w:lang w:eastAsia="zh-CN"/>
        </w:rPr>
        <w:t>；</w:t>
      </w:r>
    </w:p>
    <w:p>
      <w:pPr>
        <w:ind w:firstLine="600" w:firstLineChars="200"/>
        <w:rPr>
          <w:rFonts w:hint="eastAsia" w:eastAsiaTheme="minorEastAsia"/>
          <w:sz w:val="30"/>
          <w:szCs w:val="30"/>
          <w:lang w:eastAsia="zh-CN"/>
        </w:rPr>
      </w:pPr>
      <w:r>
        <w:rPr>
          <w:rFonts w:hint="eastAsia"/>
          <w:sz w:val="30"/>
          <w:szCs w:val="30"/>
        </w:rPr>
        <w:t>2.在化粪池出口处开挖一个基坑用于放置玻璃钢污水池，并连接排水管至就近的污水井</w:t>
      </w:r>
      <w:r>
        <w:rPr>
          <w:rFonts w:hint="eastAsia"/>
          <w:sz w:val="30"/>
          <w:szCs w:val="30"/>
          <w:lang w:eastAsia="zh-CN"/>
        </w:rPr>
        <w:t>。</w:t>
      </w:r>
    </w:p>
    <w:p>
      <w:pPr>
        <w:ind w:firstLine="600" w:firstLineChars="200"/>
        <w:rPr>
          <w:rFonts w:hint="eastAsia" w:eastAsiaTheme="minorEastAsia"/>
          <w:sz w:val="30"/>
          <w:szCs w:val="30"/>
          <w:lang w:eastAsia="zh-CN"/>
        </w:rPr>
      </w:pPr>
      <w:r>
        <w:rPr>
          <w:rFonts w:hint="eastAsia"/>
          <w:sz w:val="30"/>
          <w:szCs w:val="30"/>
          <w:lang w:eastAsia="zh-CN"/>
        </w:rPr>
        <w:t>具体需求如下：</w:t>
      </w:r>
    </w:p>
    <w:tbl>
      <w:tblPr>
        <w:tblStyle w:val="3"/>
        <w:tblW w:w="958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493"/>
        <w:gridCol w:w="810"/>
        <w:gridCol w:w="822"/>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pStyle w:val="5"/>
              <w:keepNext w:val="0"/>
              <w:keepLines w:val="0"/>
              <w:pageBreakBefore w:val="0"/>
              <w:tabs>
                <w:tab w:val="left" w:pos="780"/>
              </w:tabs>
              <w:kinsoku/>
              <w:wordWrap/>
              <w:overflowPunct/>
              <w:topLinePunct w:val="0"/>
              <w:autoSpaceDE/>
              <w:autoSpaceDN/>
              <w:bidi w:val="0"/>
              <w:adjustRightInd/>
              <w:snapToGrid/>
              <w:spacing w:line="500" w:lineRule="exact"/>
              <w:ind w:firstLine="0" w:firstLineChars="0"/>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序号</w:t>
            </w:r>
          </w:p>
        </w:tc>
        <w:tc>
          <w:tcPr>
            <w:tcW w:w="1493" w:type="dxa"/>
            <w:vAlign w:val="center"/>
          </w:tcPr>
          <w:p>
            <w:pPr>
              <w:pStyle w:val="5"/>
              <w:keepNext w:val="0"/>
              <w:keepLines w:val="0"/>
              <w:pageBreakBefore w:val="0"/>
              <w:tabs>
                <w:tab w:val="left" w:pos="780"/>
              </w:tabs>
              <w:kinsoku/>
              <w:wordWrap/>
              <w:overflowPunct/>
              <w:topLinePunct w:val="0"/>
              <w:autoSpaceDE/>
              <w:autoSpaceDN/>
              <w:bidi w:val="0"/>
              <w:adjustRightInd/>
              <w:snapToGrid/>
              <w:spacing w:line="500" w:lineRule="exact"/>
              <w:ind w:firstLine="0" w:firstLineChars="0"/>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名称</w:t>
            </w:r>
          </w:p>
        </w:tc>
        <w:tc>
          <w:tcPr>
            <w:tcW w:w="810" w:type="dxa"/>
            <w:vAlign w:val="center"/>
          </w:tcPr>
          <w:p>
            <w:pPr>
              <w:pStyle w:val="5"/>
              <w:keepNext w:val="0"/>
              <w:keepLines w:val="0"/>
              <w:pageBreakBefore w:val="0"/>
              <w:tabs>
                <w:tab w:val="left" w:pos="780"/>
              </w:tabs>
              <w:kinsoku/>
              <w:wordWrap/>
              <w:overflowPunct/>
              <w:topLinePunct w:val="0"/>
              <w:autoSpaceDE/>
              <w:autoSpaceDN/>
              <w:bidi w:val="0"/>
              <w:adjustRightInd/>
              <w:snapToGrid/>
              <w:spacing w:line="500" w:lineRule="exact"/>
              <w:ind w:firstLine="0" w:firstLineChars="0"/>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数量</w:t>
            </w:r>
          </w:p>
        </w:tc>
        <w:tc>
          <w:tcPr>
            <w:tcW w:w="822" w:type="dxa"/>
            <w:vAlign w:val="center"/>
          </w:tcPr>
          <w:p>
            <w:pPr>
              <w:pStyle w:val="5"/>
              <w:keepNext w:val="0"/>
              <w:keepLines w:val="0"/>
              <w:pageBreakBefore w:val="0"/>
              <w:tabs>
                <w:tab w:val="left" w:pos="780"/>
              </w:tabs>
              <w:kinsoku/>
              <w:wordWrap/>
              <w:overflowPunct/>
              <w:topLinePunct w:val="0"/>
              <w:autoSpaceDE/>
              <w:autoSpaceDN/>
              <w:bidi w:val="0"/>
              <w:adjustRightInd/>
              <w:snapToGrid/>
              <w:spacing w:line="500" w:lineRule="exact"/>
              <w:ind w:firstLine="0" w:firstLineChars="0"/>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单位</w:t>
            </w:r>
          </w:p>
        </w:tc>
        <w:tc>
          <w:tcPr>
            <w:tcW w:w="5718" w:type="dxa"/>
            <w:vAlign w:val="center"/>
          </w:tcPr>
          <w:p>
            <w:pPr>
              <w:pStyle w:val="5"/>
              <w:keepNext w:val="0"/>
              <w:keepLines w:val="0"/>
              <w:pageBreakBefore w:val="0"/>
              <w:tabs>
                <w:tab w:val="left" w:pos="780"/>
              </w:tabs>
              <w:kinsoku/>
              <w:wordWrap/>
              <w:overflowPunct/>
              <w:topLinePunct w:val="0"/>
              <w:autoSpaceDE/>
              <w:autoSpaceDN/>
              <w:bidi w:val="0"/>
              <w:adjustRightInd/>
              <w:snapToGrid/>
              <w:spacing w:line="500" w:lineRule="exact"/>
              <w:ind w:firstLine="0" w:firstLineChars="0"/>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规格型号、技术参数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pStyle w:val="5"/>
              <w:keepNext w:val="0"/>
              <w:keepLines w:val="0"/>
              <w:pageBreakBefore w:val="0"/>
              <w:tabs>
                <w:tab w:val="left" w:pos="780"/>
              </w:tabs>
              <w:kinsoku/>
              <w:wordWrap/>
              <w:overflowPunct/>
              <w:topLinePunct w:val="0"/>
              <w:autoSpaceDE/>
              <w:autoSpaceDN/>
              <w:bidi w:val="0"/>
              <w:adjustRightInd/>
              <w:snapToGrid/>
              <w:spacing w:line="500" w:lineRule="exact"/>
              <w:ind w:firstLine="0" w:firstLineChars="0"/>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1</w:t>
            </w:r>
          </w:p>
        </w:tc>
        <w:tc>
          <w:tcPr>
            <w:tcW w:w="1493"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玻璃钢污水池</w:t>
            </w:r>
          </w:p>
        </w:tc>
        <w:tc>
          <w:tcPr>
            <w:tcW w:w="810"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1</w:t>
            </w:r>
          </w:p>
        </w:tc>
        <w:tc>
          <w:tcPr>
            <w:tcW w:w="822"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米</w:t>
            </w:r>
          </w:p>
        </w:tc>
        <w:tc>
          <w:tcPr>
            <w:tcW w:w="5718"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容量：4m3；材质：玻璃钢；尺寸：Φ1500mm*2200mm，含格栅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40" w:type="dxa"/>
            <w:vAlign w:val="center"/>
          </w:tcPr>
          <w:p>
            <w:pPr>
              <w:pStyle w:val="5"/>
              <w:keepNext w:val="0"/>
              <w:keepLines w:val="0"/>
              <w:pageBreakBefore w:val="0"/>
              <w:tabs>
                <w:tab w:val="left" w:pos="780"/>
              </w:tabs>
              <w:kinsoku/>
              <w:wordWrap/>
              <w:overflowPunct/>
              <w:topLinePunct w:val="0"/>
              <w:autoSpaceDE/>
              <w:autoSpaceDN/>
              <w:bidi w:val="0"/>
              <w:adjustRightInd/>
              <w:snapToGrid/>
              <w:spacing w:line="500" w:lineRule="exact"/>
              <w:ind w:firstLine="0" w:firstLineChars="0"/>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2</w:t>
            </w:r>
          </w:p>
        </w:tc>
        <w:tc>
          <w:tcPr>
            <w:tcW w:w="1493"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污水提升泵</w:t>
            </w:r>
          </w:p>
        </w:tc>
        <w:tc>
          <w:tcPr>
            <w:tcW w:w="810"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2</w:t>
            </w:r>
          </w:p>
        </w:tc>
        <w:tc>
          <w:tcPr>
            <w:tcW w:w="822"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台</w:t>
            </w:r>
          </w:p>
        </w:tc>
        <w:tc>
          <w:tcPr>
            <w:tcW w:w="5718"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潜水式污水泵，流量：10m3/h;扬程：10m;功率：0.75KW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40" w:type="dxa"/>
            <w:vAlign w:val="center"/>
          </w:tcPr>
          <w:p>
            <w:pPr>
              <w:pStyle w:val="5"/>
              <w:keepNext w:val="0"/>
              <w:keepLines w:val="0"/>
              <w:pageBreakBefore w:val="0"/>
              <w:tabs>
                <w:tab w:val="left" w:pos="780"/>
              </w:tabs>
              <w:kinsoku/>
              <w:wordWrap/>
              <w:overflowPunct/>
              <w:topLinePunct w:val="0"/>
              <w:autoSpaceDE/>
              <w:autoSpaceDN/>
              <w:bidi w:val="0"/>
              <w:adjustRightInd/>
              <w:snapToGrid/>
              <w:spacing w:line="500" w:lineRule="exact"/>
              <w:ind w:firstLine="0" w:firstLineChars="0"/>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3</w:t>
            </w:r>
          </w:p>
        </w:tc>
        <w:tc>
          <w:tcPr>
            <w:tcW w:w="1493"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PVC管道</w:t>
            </w:r>
          </w:p>
        </w:tc>
        <w:tc>
          <w:tcPr>
            <w:tcW w:w="810"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50</w:t>
            </w:r>
          </w:p>
        </w:tc>
        <w:tc>
          <w:tcPr>
            <w:tcW w:w="822"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米</w:t>
            </w:r>
          </w:p>
        </w:tc>
        <w:tc>
          <w:tcPr>
            <w:tcW w:w="5718"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材质：PVC；规格：Φ50mm；压力等级：1.0Mpa,连接方式：粘接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40" w:type="dxa"/>
            <w:vAlign w:val="center"/>
          </w:tcPr>
          <w:p>
            <w:pPr>
              <w:pStyle w:val="5"/>
              <w:keepNext w:val="0"/>
              <w:keepLines w:val="0"/>
              <w:pageBreakBefore w:val="0"/>
              <w:tabs>
                <w:tab w:val="left" w:pos="780"/>
              </w:tabs>
              <w:kinsoku/>
              <w:wordWrap/>
              <w:overflowPunct/>
              <w:topLinePunct w:val="0"/>
              <w:autoSpaceDE/>
              <w:autoSpaceDN/>
              <w:bidi w:val="0"/>
              <w:adjustRightInd/>
              <w:snapToGrid/>
              <w:spacing w:line="500" w:lineRule="exact"/>
              <w:ind w:firstLine="0" w:firstLineChars="0"/>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4</w:t>
            </w:r>
          </w:p>
        </w:tc>
        <w:tc>
          <w:tcPr>
            <w:tcW w:w="1493"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自动抽水控制箱</w:t>
            </w:r>
          </w:p>
        </w:tc>
        <w:tc>
          <w:tcPr>
            <w:tcW w:w="810"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1</w:t>
            </w:r>
          </w:p>
        </w:tc>
        <w:tc>
          <w:tcPr>
            <w:tcW w:w="822"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套</w:t>
            </w:r>
          </w:p>
        </w:tc>
        <w:tc>
          <w:tcPr>
            <w:tcW w:w="5718"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尺寸：600*800*350mm,含液位传感器、电气元器件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40" w:type="dxa"/>
            <w:vAlign w:val="center"/>
          </w:tcPr>
          <w:p>
            <w:pPr>
              <w:pStyle w:val="5"/>
              <w:keepNext w:val="0"/>
              <w:keepLines w:val="0"/>
              <w:pageBreakBefore w:val="0"/>
              <w:tabs>
                <w:tab w:val="left" w:pos="780"/>
              </w:tabs>
              <w:kinsoku/>
              <w:wordWrap/>
              <w:overflowPunct/>
              <w:topLinePunct w:val="0"/>
              <w:autoSpaceDE/>
              <w:autoSpaceDN/>
              <w:bidi w:val="0"/>
              <w:adjustRightInd/>
              <w:snapToGrid/>
              <w:spacing w:line="500" w:lineRule="exact"/>
              <w:ind w:firstLine="0" w:firstLineChars="0"/>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5</w:t>
            </w:r>
          </w:p>
        </w:tc>
        <w:tc>
          <w:tcPr>
            <w:tcW w:w="1493"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电缆线</w:t>
            </w:r>
          </w:p>
        </w:tc>
        <w:tc>
          <w:tcPr>
            <w:tcW w:w="810"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50</w:t>
            </w:r>
          </w:p>
        </w:tc>
        <w:tc>
          <w:tcPr>
            <w:tcW w:w="822"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米</w:t>
            </w:r>
          </w:p>
        </w:tc>
        <w:tc>
          <w:tcPr>
            <w:tcW w:w="5718"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规格：RVV5*2.5mm，含套管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40" w:type="dxa"/>
            <w:vAlign w:val="center"/>
          </w:tcPr>
          <w:p>
            <w:pPr>
              <w:pStyle w:val="5"/>
              <w:keepNext w:val="0"/>
              <w:keepLines w:val="0"/>
              <w:pageBreakBefore w:val="0"/>
              <w:tabs>
                <w:tab w:val="left" w:pos="780"/>
              </w:tabs>
              <w:kinsoku/>
              <w:wordWrap/>
              <w:overflowPunct/>
              <w:topLinePunct w:val="0"/>
              <w:autoSpaceDE/>
              <w:autoSpaceDN/>
              <w:bidi w:val="0"/>
              <w:adjustRightInd/>
              <w:snapToGrid/>
              <w:spacing w:line="500" w:lineRule="exact"/>
              <w:ind w:firstLine="0" w:firstLineChars="0"/>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6</w:t>
            </w:r>
          </w:p>
        </w:tc>
        <w:tc>
          <w:tcPr>
            <w:tcW w:w="1493"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污水池开挖</w:t>
            </w:r>
          </w:p>
        </w:tc>
        <w:tc>
          <w:tcPr>
            <w:tcW w:w="810"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1</w:t>
            </w:r>
          </w:p>
        </w:tc>
        <w:tc>
          <w:tcPr>
            <w:tcW w:w="822"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项</w:t>
            </w:r>
          </w:p>
        </w:tc>
        <w:tc>
          <w:tcPr>
            <w:tcW w:w="5718"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包含：混凝土路面破除、基坑开挖、砂石回填、混凝土路面恢复、土方外运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40" w:type="dxa"/>
            <w:vAlign w:val="center"/>
          </w:tcPr>
          <w:p>
            <w:pPr>
              <w:pStyle w:val="5"/>
              <w:keepNext w:val="0"/>
              <w:keepLines w:val="0"/>
              <w:pageBreakBefore w:val="0"/>
              <w:tabs>
                <w:tab w:val="left" w:pos="780"/>
              </w:tabs>
              <w:kinsoku/>
              <w:wordWrap/>
              <w:overflowPunct/>
              <w:topLinePunct w:val="0"/>
              <w:autoSpaceDE/>
              <w:autoSpaceDN/>
              <w:bidi w:val="0"/>
              <w:adjustRightInd/>
              <w:snapToGrid/>
              <w:spacing w:line="500" w:lineRule="exact"/>
              <w:ind w:firstLine="0" w:firstLineChars="0"/>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7</w:t>
            </w:r>
          </w:p>
        </w:tc>
        <w:tc>
          <w:tcPr>
            <w:tcW w:w="1493"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设备安装、调试</w:t>
            </w:r>
          </w:p>
        </w:tc>
        <w:tc>
          <w:tcPr>
            <w:tcW w:w="810"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1</w:t>
            </w:r>
          </w:p>
        </w:tc>
        <w:tc>
          <w:tcPr>
            <w:tcW w:w="822"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项</w:t>
            </w:r>
          </w:p>
        </w:tc>
        <w:tc>
          <w:tcPr>
            <w:tcW w:w="5718" w:type="dxa"/>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水泵、管道、电气控制</w:t>
            </w:r>
          </w:p>
        </w:tc>
      </w:tr>
    </w:tbl>
    <w:p>
      <w:pPr>
        <w:rPr>
          <w:rFonts w:hint="eastAsia"/>
          <w:sz w:val="30"/>
          <w:szCs w:val="30"/>
        </w:rPr>
      </w:pPr>
    </w:p>
    <w:p>
      <w:pPr>
        <w:rPr>
          <w:rFonts w:hint="eastAsia"/>
          <w:sz w:val="30"/>
          <w:szCs w:val="30"/>
        </w:rPr>
      </w:pPr>
    </w:p>
    <w:p>
      <w:pPr>
        <w:jc w:val="center"/>
        <w:rPr>
          <w:rFonts w:hint="eastAsia"/>
          <w:sz w:val="30"/>
          <w:szCs w:val="30"/>
        </w:rPr>
      </w:pPr>
      <w:r>
        <w:rPr>
          <w:rFonts w:hint="eastAsia"/>
          <w:sz w:val="30"/>
          <w:szCs w:val="30"/>
          <w:lang w:val="en-US" w:eastAsia="zh-CN"/>
        </w:rPr>
        <w:t xml:space="preserve">                                          </w:t>
      </w:r>
      <w:r>
        <w:rPr>
          <w:rFonts w:hint="eastAsia"/>
          <w:sz w:val="30"/>
          <w:szCs w:val="30"/>
        </w:rPr>
        <w:t>总务科</w:t>
      </w:r>
    </w:p>
    <w:p>
      <w:pPr>
        <w:jc w:val="right"/>
        <w:rPr>
          <w:rFonts w:hint="default" w:eastAsiaTheme="minorEastAsia"/>
          <w:sz w:val="30"/>
          <w:szCs w:val="30"/>
          <w:lang w:val="en-US" w:eastAsia="zh-CN"/>
        </w:rPr>
      </w:pPr>
      <w:r>
        <w:rPr>
          <w:rFonts w:hint="eastAsia"/>
          <w:sz w:val="30"/>
          <w:szCs w:val="30"/>
          <w:lang w:val="en-US" w:eastAsia="zh-CN"/>
        </w:rPr>
        <w:t>2021年11月8日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05E6A"/>
    <w:rsid w:val="6D305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2021-11-10T01:26:00Z</dcterms:created>
  <dc:creator>王军</dc:creator>
  <cp:lastModifiedBy>王军</cp:lastModifiedBy>
  <dcterms:modified xsi:type="dcterms:W3CDTF">2021-11-10T01:32:34Z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31DDB3D5242044E8AC5FA5C0DC5410F2</vt:lpwstr>
  </property>
</Properties>
</file>